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9F4BF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FE99C" wp14:editId="6851DAA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8387"/>
      </w:tblGrid>
      <w:tr w:rsidR="00594FDE" w:rsidRPr="001B3E8D" w14:paraId="4F78E8BF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A7E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Insegnamento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26C13" w14:textId="2CF8C926" w:rsidR="00594FDE" w:rsidRPr="0060349D" w:rsidRDefault="006C3103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Tecniche di ricerca ed analisi dei dati</w:t>
            </w:r>
          </w:p>
        </w:tc>
      </w:tr>
      <w:tr w:rsidR="00594FDE" w:rsidRPr="001B3E8D" w14:paraId="04CF452B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B0A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Livello e corso di studio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E8C8B" w14:textId="75CD14F3" w:rsidR="00594FDE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Corso di Laurea </w:t>
            </w:r>
            <w:r w:rsidR="006C3103">
              <w:rPr>
                <w:rFonts w:ascii="Times New Roman" w:eastAsia="Times New Roman" w:hAnsi="Times New Roman" w:cs="Times New Roman"/>
              </w:rPr>
              <w:t xml:space="preserve">Magistrale </w:t>
            </w:r>
            <w:r w:rsidR="006C3103" w:rsidRPr="006C3103">
              <w:rPr>
                <w:rFonts w:ascii="Times New Roman" w:eastAsia="Times New Roman" w:hAnsi="Times New Roman" w:cs="Times New Roman"/>
              </w:rPr>
              <w:t>in Psicologia delle organizzazioni e dei servizi</w:t>
            </w:r>
            <w:r w:rsidR="006C3103">
              <w:rPr>
                <w:rFonts w:ascii="Times New Roman" w:eastAsia="Times New Roman" w:hAnsi="Times New Roman" w:cs="Times New Roman"/>
              </w:rPr>
              <w:t xml:space="preserve"> </w:t>
            </w:r>
            <w:r w:rsidRPr="0060349D">
              <w:rPr>
                <w:rFonts w:ascii="Times New Roman" w:eastAsia="Times New Roman" w:hAnsi="Times New Roman" w:cs="Times New Roman"/>
              </w:rPr>
              <w:t>– L</w:t>
            </w:r>
            <w:r w:rsidR="006C3103">
              <w:rPr>
                <w:rFonts w:ascii="Times New Roman" w:eastAsia="Times New Roman" w:hAnsi="Times New Roman" w:cs="Times New Roman"/>
              </w:rPr>
              <w:t>M-51</w:t>
            </w:r>
          </w:p>
          <w:p w14:paraId="63CB2ECC" w14:textId="26EC965A" w:rsidR="00E51438" w:rsidRPr="0060349D" w:rsidRDefault="00DF707F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A.A. 2016</w:t>
            </w:r>
            <w:r w:rsidR="00E51438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B3E8D" w:rsidRPr="001B3E8D" w14:paraId="2E22FCA6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3C2B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Settore scientifico disciplinare (SSD)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0448" w14:textId="7838D0FF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Settore: M-PSI/03</w:t>
            </w:r>
          </w:p>
        </w:tc>
      </w:tr>
      <w:tr w:rsidR="001B3E8D" w:rsidRPr="001B3E8D" w14:paraId="2EFA9192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3284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Anno di corso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AD00" w14:textId="5BF694F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B3E8D" w:rsidRPr="001B3E8D" w14:paraId="5FA497C5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6D32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Numero totale di crediti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0B3B" w14:textId="1DCAA8D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94FDE" w:rsidRPr="001B3E8D" w14:paraId="3952EAAA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4964" w14:textId="77777777" w:rsidR="00594FDE" w:rsidRPr="0060349D" w:rsidRDefault="00E54E2A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Propedeuticità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5F97" w14:textId="57A9B24D" w:rsidR="00B91ADE" w:rsidRPr="0060349D" w:rsidRDefault="00B91ADE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2EA0" w:rsidRPr="001B3E8D" w14:paraId="14D4E98E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482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B1766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1B17A" w14:textId="7460BDE1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Francesco M. </w:t>
            </w:r>
            <w:proofErr w:type="spellStart"/>
            <w:r w:rsidRPr="0060349D">
              <w:rPr>
                <w:rFonts w:ascii="Times New Roman" w:hAnsi="Times New Roman" w:cs="Times New Roman"/>
              </w:rPr>
              <w:t>Melchiori</w:t>
            </w:r>
            <w:proofErr w:type="spellEnd"/>
          </w:p>
          <w:p w14:paraId="02A242E1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Facoltà: Psicologia</w:t>
            </w:r>
          </w:p>
          <w:p w14:paraId="25EC7600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 xml:space="preserve">Nickname: </w:t>
            </w:r>
            <w:proofErr w:type="spellStart"/>
            <w:proofErr w:type="gramStart"/>
            <w:r w:rsidRPr="0060349D">
              <w:rPr>
                <w:rFonts w:ascii="Times New Roman" w:hAnsi="Times New Roman" w:cs="Times New Roman"/>
              </w:rPr>
              <w:t>melchiori.francesco</w:t>
            </w:r>
            <w:proofErr w:type="spellEnd"/>
            <w:proofErr w:type="gramEnd"/>
          </w:p>
          <w:p w14:paraId="7B77A3AF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Email: francesco.melchiori@unicusano.it</w:t>
            </w:r>
          </w:p>
          <w:p w14:paraId="37CF5E92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Orario di ricevimento:</w:t>
            </w:r>
          </w:p>
          <w:p w14:paraId="005D42B6" w14:textId="296BD365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consultare calendario videoconferenze (didattica interattiva)</w:t>
            </w:r>
          </w:p>
        </w:tc>
      </w:tr>
      <w:tr w:rsidR="00912EA0" w:rsidRPr="001B3E8D" w14:paraId="4B21F19E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B139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Obiettivi formativi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BA83C" w14:textId="6351501B" w:rsidR="00912EA0" w:rsidRPr="00B034EF" w:rsidRDefault="00B034EF" w:rsidP="00B03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6BBA">
              <w:rPr>
                <w:rFonts w:ascii="Times New Roman" w:eastAsia="Calibri" w:hAnsi="Times New Roman" w:cs="Times New Roman"/>
              </w:rPr>
              <w:t>L'obiettivo principale del corso è sviluppare conoscenze, a partire da un livello elementare, utili per l'analisi statistica e l'interpretazione dei dati in contesti di ricerca e di intervento psico</w:t>
            </w:r>
            <w:r>
              <w:rPr>
                <w:rFonts w:ascii="Times New Roman" w:eastAsia="Calibri" w:hAnsi="Times New Roman" w:cs="Times New Roman"/>
              </w:rPr>
              <w:t xml:space="preserve">logici. Il corso è strutturato </w:t>
            </w:r>
            <w:r w:rsidRPr="00CF6BBA">
              <w:rPr>
                <w:rFonts w:ascii="Times New Roman" w:eastAsia="Calibri" w:hAnsi="Times New Roman" w:cs="Times New Roman"/>
              </w:rPr>
              <w:t xml:space="preserve">in modo da conferire utilità applicative ai </w:t>
            </w:r>
            <w:proofErr w:type="gramStart"/>
            <w:r w:rsidRPr="00CF6BBA">
              <w:rPr>
                <w:rFonts w:ascii="Times New Roman" w:eastAsia="Calibri" w:hAnsi="Times New Roman" w:cs="Times New Roman"/>
              </w:rPr>
              <w:t>concetti  statistici</w:t>
            </w:r>
            <w:proofErr w:type="gramEnd"/>
            <w:r w:rsidRPr="00CF6BBA">
              <w:rPr>
                <w:rFonts w:ascii="Times New Roman" w:eastAsia="Calibri" w:hAnsi="Times New Roman" w:cs="Times New Roman"/>
              </w:rPr>
              <w:t xml:space="preserve"> e di analisi dei dati nelle scienze psicologiche presentati. Il corso mira a fornire agli studenti le conoscenze teoriche, metodologiche e strumentali necessarie per costruire, somministrare e valutare un test psicologico.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F6BBA">
              <w:rPr>
                <w:rFonts w:ascii="Times New Roman" w:eastAsia="Calibri" w:hAnsi="Times New Roman" w:cs="Times New Roman"/>
              </w:rPr>
              <w:t>Lo studente conoscerà i concetti di base della teoria statistica applicata alla ricerca e all’elaborazione dei dati di natura psicologica e acquisirà competenze relative alle tecniche di analisi dei dati di carattere psicologico, soprattutto in ambito inferenziale. Lo studente sarà in grado di affrontare l'analisi dei dati psicologici attrav</w:t>
            </w:r>
            <w:r>
              <w:rPr>
                <w:rFonts w:ascii="Times New Roman" w:eastAsia="Calibri" w:hAnsi="Times New Roman" w:cs="Times New Roman"/>
              </w:rPr>
              <w:t>erso il software statistico R</w:t>
            </w:r>
            <w:r w:rsidRPr="00CF6BBA">
              <w:rPr>
                <w:rFonts w:ascii="Times New Roman" w:eastAsia="Calibri" w:hAnsi="Times New Roman" w:cs="Times New Roman"/>
              </w:rPr>
              <w:t xml:space="preserve"> e di approfondire le proprie conoscenze attraverso la lettura di articoli e saggi che utilizzino argomentazioni basate sull'applicazione di tecniche quantitative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12EA0" w:rsidRPr="001B3E8D" w14:paraId="53722286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22D9" w14:textId="77777777" w:rsidR="00912EA0" w:rsidRPr="0060349D" w:rsidRDefault="00912EA0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Prerequisiti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C09D" w14:textId="694E0369" w:rsidR="00912EA0" w:rsidRPr="0060349D" w:rsidRDefault="0060349D" w:rsidP="00B034E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Cs/>
              </w:rPr>
              <w:t xml:space="preserve">Conoscenza dei concetti di base di </w:t>
            </w:r>
            <w:r w:rsidR="00B034EF">
              <w:rPr>
                <w:rFonts w:ascii="Times New Roman" w:eastAsia="Times New Roman" w:hAnsi="Times New Roman" w:cs="Times New Roman"/>
                <w:bCs/>
              </w:rPr>
              <w:t>psicometria e pedagogia sperimentale</w:t>
            </w:r>
            <w:r w:rsidRPr="0060349D">
              <w:rPr>
                <w:rFonts w:ascii="Times New Roman" w:eastAsia="Times New Roman" w:hAnsi="Times New Roman" w:cs="Times New Roman"/>
                <w:bCs/>
              </w:rPr>
              <w:t>. Al riguardo, si consiglia di rivedere tali nozioni propedeutiche per l’apprendimento e l’approfondimento dei principi della ricerca scientifica e dell’interpretazione dei risultati di ricerca; a tal fine, si possono utilizzare i testi già consultati per la preparazione agli esami dell’area psicologica sostenuti in precedenza.</w:t>
            </w:r>
          </w:p>
        </w:tc>
      </w:tr>
      <w:tr w:rsidR="00912EA0" w:rsidRPr="001B3E8D" w14:paraId="1163AC4E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033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Contenuti del corso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DAB3E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Gli argomenti principali trattati nel corso sono:</w:t>
            </w:r>
          </w:p>
          <w:p w14:paraId="4FEF472C" w14:textId="296C3971" w:rsidR="000C027C" w:rsidRPr="00CF6BBA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6BBA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Psicologia e metodi di ricerca scientifica</w:t>
            </w:r>
          </w:p>
          <w:p w14:paraId="37E45E0C" w14:textId="77777777" w:rsidR="000C027C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6BBA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I piani sperimentali, quasi sperimentali e osservazionali</w:t>
            </w:r>
          </w:p>
          <w:p w14:paraId="3762ED5C" w14:textId="4D00D0BD" w:rsidR="000C027C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La misurazione in psicologia –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scaling</w:t>
            </w:r>
            <w:proofErr w:type="spellEnd"/>
          </w:p>
          <w:p w14:paraId="096D91DF" w14:textId="77777777" w:rsidR="000C027C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Scale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Thurstone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Guttman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Likert</w:t>
            </w:r>
            <w:proofErr w:type="spellEnd"/>
          </w:p>
          <w:p w14:paraId="298A32C9" w14:textId="41CEA12D" w:rsidR="000C027C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Funzioni ed ambito d’uso dei test psicologici</w:t>
            </w:r>
          </w:p>
          <w:p w14:paraId="35CB0DA8" w14:textId="641778BE" w:rsidR="000C027C" w:rsidRPr="00CF6BBA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6BBA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</w:rPr>
              <w:t>Validità e attendibilità dei test psicologici</w:t>
            </w:r>
          </w:p>
          <w:p w14:paraId="343E40E4" w14:textId="765EC7AF" w:rsidR="006D43CB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6BBA">
              <w:rPr>
                <w:rFonts w:ascii="Times New Roman" w:eastAsia="Calibri" w:hAnsi="Times New Roman" w:cs="Times New Roman"/>
              </w:rPr>
              <w:t xml:space="preserve">- I piani </w:t>
            </w:r>
            <w:r w:rsidR="006D43CB">
              <w:rPr>
                <w:rFonts w:ascii="Times New Roman" w:eastAsia="Calibri" w:hAnsi="Times New Roman" w:cs="Times New Roman"/>
              </w:rPr>
              <w:t>sperimentali, quasi sperimentali e osservazionali.</w:t>
            </w:r>
          </w:p>
          <w:p w14:paraId="43A10DC8" w14:textId="77777777" w:rsidR="000C027C" w:rsidRPr="00CF6BBA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6BBA">
              <w:rPr>
                <w:rFonts w:ascii="Times New Roman" w:eastAsia="Calibri" w:hAnsi="Times New Roman" w:cs="Times New Roman"/>
              </w:rPr>
              <w:t>- Misure di relazione: Analisi di regressione, Regressione lineare semplice, Analisi di correlazione.</w:t>
            </w:r>
          </w:p>
          <w:p w14:paraId="149A7E50" w14:textId="0DB3C7F6" w:rsidR="000C027C" w:rsidRPr="00CF6BBA" w:rsidRDefault="000C027C" w:rsidP="000C0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6BBA">
              <w:rPr>
                <w:rFonts w:ascii="Times New Roman" w:eastAsia="Calibri" w:hAnsi="Times New Roman" w:cs="Times New Roman"/>
              </w:rPr>
              <w:t xml:space="preserve">- </w:t>
            </w:r>
            <w:r w:rsidR="006D43CB">
              <w:rPr>
                <w:rFonts w:ascii="Times New Roman" w:eastAsia="Calibri" w:hAnsi="Times New Roman" w:cs="Times New Roman"/>
              </w:rPr>
              <w:t>ANOVA</w:t>
            </w:r>
          </w:p>
          <w:p w14:paraId="5F386410" w14:textId="4C7B60D2" w:rsidR="00912EA0" w:rsidRPr="00E51438" w:rsidRDefault="000C027C" w:rsidP="000C027C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F6BBA">
              <w:rPr>
                <w:rFonts w:ascii="Times New Roman" w:eastAsia="Calibri" w:hAnsi="Times New Roman" w:cs="Times New Roman"/>
              </w:rPr>
              <w:t>- Descrizione di alcune tecniche avanzate di analisi dei dati</w:t>
            </w:r>
            <w:r w:rsidR="006D43CB">
              <w:rPr>
                <w:rFonts w:ascii="Times New Roman" w:eastAsia="Calibri" w:hAnsi="Times New Roman" w:cs="Times New Roman"/>
              </w:rPr>
              <w:t xml:space="preserve"> categoriali</w:t>
            </w:r>
          </w:p>
        </w:tc>
      </w:tr>
      <w:tr w:rsidR="00912EA0" w:rsidRPr="001B3E8D" w14:paraId="0B510ECF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F4CB" w14:textId="53FB95BE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Materiali di studio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E8F1B" w14:textId="79019356" w:rsidR="0060349D" w:rsidRPr="00E51438" w:rsidRDefault="0060349D" w:rsidP="007A597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51438">
              <w:rPr>
                <w:rFonts w:ascii="Times New Roman" w:hAnsi="Times New Roman" w:cs="Times New Roman"/>
                <w:b/>
              </w:rPr>
              <w:t>Dispense e materiale didattico presente in piattaforma a cura del docente.</w:t>
            </w:r>
          </w:p>
          <w:p w14:paraId="5AE4C59D" w14:textId="77777777" w:rsidR="0060349D" w:rsidRPr="00E51438" w:rsidRDefault="0060349D" w:rsidP="007A59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1438">
              <w:rPr>
                <w:rFonts w:ascii="Times New Roman" w:hAnsi="Times New Roman" w:cs="Times New Roman"/>
              </w:rPr>
              <w:t>Per ulteriori approfondimenti i testi consigliati sono:</w:t>
            </w:r>
          </w:p>
          <w:p w14:paraId="57A9DE6B" w14:textId="13736DCC" w:rsidR="00D71DF0" w:rsidRPr="00D71DF0" w:rsidRDefault="00DF707F" w:rsidP="007A597A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bookmarkStart w:id="0" w:name="_GoBack"/>
            <w:proofErr w:type="spellStart"/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Pedon</w:t>
            </w:r>
            <w:proofErr w:type="spellEnd"/>
            <w:r w:rsidR="00B62514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A.</w:t>
            </w:r>
            <w:r w:rsidR="00D71DF0" w:rsidRPr="00D71DF0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Gnisci</w:t>
            </w:r>
            <w:r w:rsidR="00B62514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A.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,</w:t>
            </w:r>
            <w:r w:rsidR="00B62514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(2004</w:t>
            </w:r>
            <w:r w:rsidR="00D71DF0" w:rsidRPr="00D71DF0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), </w:t>
            </w:r>
            <w:r w:rsidR="00B62514" w:rsidRPr="00B62514">
              <w:rPr>
                <w:rFonts w:ascii="Times New Roman" w:eastAsiaTheme="minorHAnsi" w:hAnsi="Times New Roman" w:cs="Times New Roman"/>
                <w:i/>
                <w:lang w:eastAsia="en-US"/>
              </w:rPr>
              <w:t>Metodologia della ricerca psicologica</w:t>
            </w:r>
            <w:r w:rsidR="00B62514">
              <w:rPr>
                <w:rFonts w:ascii="Times New Roman" w:eastAsiaTheme="minorHAnsi" w:hAnsi="Times New Roman" w:cs="Times New Roman"/>
                <w:i/>
                <w:lang w:eastAsia="en-US"/>
              </w:rPr>
              <w:t>, Il Mulino</w:t>
            </w:r>
          </w:p>
          <w:bookmarkEnd w:id="0"/>
          <w:p w14:paraId="3DF2165F" w14:textId="1D85DF25" w:rsidR="00912EA0" w:rsidRPr="00D71DF0" w:rsidRDefault="00D71DF0" w:rsidP="007A597A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proofErr w:type="spellStart"/>
            <w:r w:rsidRPr="00D71DF0">
              <w:rPr>
                <w:rFonts w:ascii="Times New Roman" w:eastAsiaTheme="minorHAnsi" w:hAnsi="Times New Roman" w:cs="Times New Roman"/>
                <w:i/>
                <w:lang w:eastAsia="en-US"/>
              </w:rPr>
              <w:t>Ercolani</w:t>
            </w:r>
            <w:proofErr w:type="spellEnd"/>
            <w:r w:rsidRPr="00D71DF0">
              <w:rPr>
                <w:rFonts w:ascii="Times New Roman" w:eastAsiaTheme="minorHAnsi" w:hAnsi="Times New Roman" w:cs="Times New Roman"/>
                <w:i/>
                <w:lang w:eastAsia="en-US"/>
              </w:rPr>
              <w:t>, A.P. (2012), Strumenti statistici per la ricerca, la valutazione e la diagnosi in psicologia, Raffaello Cortina Editore</w:t>
            </w:r>
          </w:p>
        </w:tc>
      </w:tr>
      <w:tr w:rsidR="00912EA0" w:rsidRPr="001B3E8D" w14:paraId="5E0C7979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DBF0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Metodi didattici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F5DA1" w14:textId="7E128325" w:rsidR="00912EA0" w:rsidRPr="0060349D" w:rsidRDefault="00912EA0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Il corso è sviluppato attraverso le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lezioni preregistrate audio-video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che compongono, insieme a </w:t>
            </w:r>
            <w:proofErr w:type="spellStart"/>
            <w:r w:rsidRPr="0060349D">
              <w:rPr>
                <w:rFonts w:ascii="Times New Roman" w:eastAsia="Times New Roman" w:hAnsi="Times New Roman" w:cs="Times New Roman"/>
              </w:rPr>
              <w:t>slide</w:t>
            </w:r>
            <w:r w:rsidR="0060349D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60349D">
              <w:rPr>
                <w:rFonts w:ascii="Times New Roman" w:eastAsia="Times New Roman" w:hAnsi="Times New Roman" w:cs="Times New Roman"/>
              </w:rPr>
              <w:t xml:space="preserve"> e dispense, i materiali di studio disponibili in piattaforma. </w:t>
            </w:r>
          </w:p>
          <w:p w14:paraId="70C7C25A" w14:textId="77777777" w:rsidR="00912EA0" w:rsidRPr="0060349D" w:rsidRDefault="00912EA0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Sono poi proposti dei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test di autovalutazione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, di tipo asincrono, che corredano le lezioni preregistrate e consentono agli studenti di accertare sia la comprensione, sia il grado di conoscenza acquisita dei contenuti di ognuna delle lezioni. </w:t>
            </w:r>
          </w:p>
          <w:p w14:paraId="3A77E0DF" w14:textId="77777777" w:rsidR="00912EA0" w:rsidRPr="0060349D" w:rsidRDefault="00912EA0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Sono altresì disponibili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lezioni in web-conference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programmate a calendario che si realizzano nei periodi didattici. </w:t>
            </w:r>
          </w:p>
          <w:p w14:paraId="23FA8D53" w14:textId="77777777" w:rsidR="00912EA0" w:rsidRPr="0060349D" w:rsidRDefault="00912EA0" w:rsidP="006034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La didattica si avvale, inoltre, di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forum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(aule virtuali) e </w:t>
            </w:r>
            <w:r w:rsidRPr="0060349D">
              <w:rPr>
                <w:rFonts w:ascii="Times New Roman" w:eastAsia="Times New Roman" w:hAnsi="Times New Roman" w:cs="Times New Roman"/>
                <w:b/>
              </w:rPr>
              <w:t>chat</w:t>
            </w:r>
            <w:r w:rsidRPr="0060349D">
              <w:rPr>
                <w:rFonts w:ascii="Times New Roman" w:eastAsia="Times New Roman" w:hAnsi="Times New Roman" w:cs="Times New Roman"/>
              </w:rPr>
              <w:t xml:space="preserve"> disponibili in piattaforma che costituiscono uno spazio di discussione asincrono, dove i docenti e/o i tutor individuano i temi e gli argomenti più significativi dell’insegnamento e interagiscono con gli studenti iscritti.</w:t>
            </w:r>
          </w:p>
        </w:tc>
      </w:tr>
      <w:tr w:rsidR="00912EA0" w:rsidRPr="001B3E8D" w14:paraId="3B0C9109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0C5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Modalità di verifica dell’apprendimento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36BE3" w14:textId="6356CBDF" w:rsidR="0060349D" w:rsidRPr="00E51438" w:rsidRDefault="0060349D" w:rsidP="00E5143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La struttura del corso prevede</w:t>
            </w:r>
            <w:r w:rsidR="00401E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alcune prove in itinere per l'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autovalutazione dell’apprendimento consistenti in quesiti a scelta multipla e esercizi sia sui concetti di base che sulle applicazioni statistiche. La prova di esame di fine corso sarà strutturata allo stesso modo con quesiti a scelta multipla e la risoluzione di problemi statistici. In particolare </w:t>
            </w: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la prova scritta, si articola nel modello “3+3” (3 domande a risposta chiusa e 3 domande aperte - esercizi).</w:t>
            </w:r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Per lo studente è prevista l’ulteriore possibilità di sostenere in forma orale l’esame presso la sede centrale dell’</w:t>
            </w:r>
            <w:proofErr w:type="spellStart"/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Unicusano</w:t>
            </w:r>
            <w:proofErr w:type="spellEnd"/>
            <w:r w:rsidRPr="00A526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 Roma. </w:t>
            </w:r>
            <w:r w:rsidRPr="00A526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 prova orale consiste in un colloquio per accertare il livello di preparazione dello studente, con eventuale svolgimento di brevi esercizi.</w:t>
            </w:r>
          </w:p>
          <w:p w14:paraId="463EE17F" w14:textId="77777777" w:rsidR="0060349D" w:rsidRPr="00A52689" w:rsidRDefault="0060349D" w:rsidP="00A52689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L’assegnazione del punteggio per la prova scritta è il seguente: </w:t>
            </w:r>
          </w:p>
          <w:p w14:paraId="40178469" w14:textId="77777777" w:rsidR="00A52689" w:rsidRPr="00A52689" w:rsidRDefault="0060349D" w:rsidP="00A52689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alle 3 domande chiuse relative ai contenuti differenti del programma d’esame viene attribuito il valore di 4 punti per risposta corretta;</w:t>
            </w:r>
          </w:p>
          <w:p w14:paraId="56349A34" w14:textId="5AFB8CD0" w:rsidR="00912EA0" w:rsidRPr="0060349D" w:rsidRDefault="00A52689" w:rsidP="00A52689">
            <w:pPr>
              <w:pStyle w:val="Paragrafoelenco"/>
              <w:numPr>
                <w:ilvl w:val="0"/>
                <w:numId w:val="4"/>
              </w:num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A52689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="0060349D" w:rsidRPr="00A52689">
              <w:rPr>
                <w:rFonts w:ascii="Times New Roman" w:hAnsi="Times New Roman" w:cs="Times New Roman"/>
                <w:sz w:val="24"/>
                <w:szCs w:val="24"/>
              </w:rPr>
              <w:t xml:space="preserve"> 3 domande aperte viene assegnato un punteggio massimo pari a 6 punti  in base alla verifica del docente sui risultati di apprendimento attesi.</w:t>
            </w:r>
          </w:p>
        </w:tc>
      </w:tr>
      <w:tr w:rsidR="00912EA0" w:rsidRPr="001B3E8D" w14:paraId="58A775EA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4DF6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Criteri per l’assegnazione dell’elaborato finale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8502" w14:textId="419B5831" w:rsidR="00912EA0" w:rsidRPr="00A52689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68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L’assegnazione dell’elaborato finale avviene sulla base di un colloquio (anche tramite messaggi in piattaforma) in cui lo studente dovrà necessariamente indicare almeno 3 diverse proposte afferenti l’ambito psicometrico e i propri specifici interessi in relazione agli argomenti che intende approfondire. La decisione finale verrà presa dal professore in base alle considerazioni su opportunità e originalità della tematica. Non esistono preclusioni alla richiesta di assegnazione della tesi e non è prevista una media particolare per poterla richiedere.</w:t>
            </w:r>
          </w:p>
        </w:tc>
      </w:tr>
      <w:tr w:rsidR="00912EA0" w:rsidRPr="001B3E8D" w14:paraId="24B96121" w14:textId="77777777" w:rsidTr="00BD64C4">
        <w:trPr>
          <w:tblCellSpacing w:w="15" w:type="dxa"/>
        </w:trPr>
        <w:tc>
          <w:tcPr>
            <w:tcW w:w="10380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38A32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Programma esteso e materiale didattico di riferimento</w:t>
            </w:r>
          </w:p>
        </w:tc>
      </w:tr>
      <w:tr w:rsidR="00A52689" w:rsidRPr="001B3E8D" w14:paraId="7BE2E1E0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FF4F8" w14:textId="181ADFAC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Modulo 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6D8CB" w14:textId="36A5CDDA" w:rsidR="00905561" w:rsidRDefault="00401E3F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Psicologia e metodi di ricerca scientifica</w:t>
            </w:r>
          </w:p>
          <w:p w14:paraId="11D6F45F" w14:textId="356A4B0C" w:rsidR="00401E3F" w:rsidRPr="00905561" w:rsidRDefault="00401E3F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 reattivi psicologici: definizione, funzioni ed uso</w:t>
            </w:r>
          </w:p>
          <w:p w14:paraId="4CF5050A" w14:textId="77777777" w:rsidR="00905561" w:rsidRDefault="0090556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F86260" w14:textId="6B4C303E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7DCB0783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3E5F" w14:textId="7E69A19F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Modulo 2 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D9ECC5" w14:textId="49CDCF9E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I test psicologici</w:t>
            </w:r>
            <w:r w:rsidR="00401E3F">
              <w:rPr>
                <w:rFonts w:ascii="Times New Roman" w:eastAsia="Times New Roman" w:hAnsi="Times New Roman" w:cs="Times New Roman"/>
                <w:bCs/>
              </w:rPr>
              <w:t>: ambiti di applicazione</w:t>
            </w:r>
          </w:p>
          <w:p w14:paraId="481A30F5" w14:textId="0AB26050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Test di Personalità</w:t>
            </w:r>
          </w:p>
          <w:p w14:paraId="2FD513E0" w14:textId="0ACC3075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Test di Rendimento</w:t>
            </w:r>
          </w:p>
          <w:p w14:paraId="7490161E" w14:textId="77777777" w:rsidR="00F302AB" w:rsidRDefault="00F302AB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195B2A" w14:textId="64E3A12C" w:rsidR="00A52689" w:rsidRPr="0060349D" w:rsidRDefault="00A52689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1BD42D1E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6892C" w14:textId="41D8FA42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Modulo 3 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F26B4" w14:textId="5D537349" w:rsidR="00F302AB" w:rsidRDefault="006D43C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Digressione sui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metametodi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(clinico, psicofisiologico,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etc..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14:paraId="5D40C6DA" w14:textId="1754995C" w:rsidR="006D43CB" w:rsidRPr="006D43CB" w:rsidRDefault="006D43CB" w:rsidP="006D43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6D43CB">
              <w:rPr>
                <w:rFonts w:ascii="Times New Roman" w:eastAsia="Times New Roman" w:hAnsi="Times New Roman" w:cs="Times New Roman"/>
                <w:bCs/>
              </w:rPr>
              <w:t>Disegni della ricerca valutativa e diagnostica</w:t>
            </w:r>
          </w:p>
          <w:p w14:paraId="5205A987" w14:textId="0C0FEE2F" w:rsidR="006D43CB" w:rsidRPr="006D43CB" w:rsidRDefault="006D43CB" w:rsidP="006D43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7A597A">
              <w:rPr>
                <w:rFonts w:ascii="Times New Roman" w:eastAsia="Times New Roman" w:hAnsi="Times New Roman" w:cs="Times New Roman"/>
                <w:bCs/>
              </w:rPr>
              <w:t>Piani sperimentali, quasi sperimentali ed osservazionali</w:t>
            </w:r>
          </w:p>
          <w:p w14:paraId="314C7D57" w14:textId="77777777" w:rsid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C3A66A" w14:textId="0BAB0F7F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243973B7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ECF50" w14:textId="3E45875F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Modulo 4 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001DB0" w14:textId="741C7B11" w:rsidR="000C4D89" w:rsidRPr="006D43CB" w:rsidRDefault="006D43C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6D43CB">
              <w:rPr>
                <w:rFonts w:ascii="Times New Roman" w:eastAsia="Times New Roman" w:hAnsi="Times New Roman" w:cs="Times New Roman"/>
                <w:bCs/>
              </w:rPr>
              <w:t>Teoria classica dei test</w:t>
            </w:r>
          </w:p>
          <w:p w14:paraId="427E6EB2" w14:textId="3527C4D0" w:rsidR="006D43CB" w:rsidRPr="006D43CB" w:rsidRDefault="006D43CB" w:rsidP="006D4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3CB">
              <w:rPr>
                <w:rFonts w:ascii="Times New Roman" w:eastAsia="Calibri" w:hAnsi="Times New Roman" w:cs="Times New Roman"/>
              </w:rPr>
              <w:t xml:space="preserve">- La misurazione in psicologia – </w:t>
            </w:r>
            <w:proofErr w:type="spellStart"/>
            <w:r w:rsidRPr="006D43CB">
              <w:rPr>
                <w:rFonts w:ascii="Times New Roman" w:eastAsia="Calibri" w:hAnsi="Times New Roman" w:cs="Times New Roman"/>
                <w:i/>
              </w:rPr>
              <w:t>scaling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centrato sul soggetto, sugli stimoli, sulle risposte</w:t>
            </w:r>
          </w:p>
          <w:p w14:paraId="5D414B0D" w14:textId="51B63488" w:rsidR="006D43CB" w:rsidRPr="006D43CB" w:rsidRDefault="006D43CB" w:rsidP="006D4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43CB">
              <w:rPr>
                <w:rFonts w:ascii="Times New Roman" w:eastAsia="Calibri" w:hAnsi="Times New Roman" w:cs="Times New Roman"/>
              </w:rPr>
              <w:t xml:space="preserve">- Scale </w:t>
            </w:r>
            <w:proofErr w:type="spellStart"/>
            <w:r w:rsidRPr="006D43CB">
              <w:rPr>
                <w:rFonts w:ascii="Times New Roman" w:eastAsia="Calibri" w:hAnsi="Times New Roman" w:cs="Times New Roman"/>
              </w:rPr>
              <w:t>Thurstone</w:t>
            </w:r>
            <w:proofErr w:type="spellEnd"/>
            <w:r w:rsidRPr="006D43C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D43CB">
              <w:rPr>
                <w:rFonts w:ascii="Times New Roman" w:eastAsia="Calibri" w:hAnsi="Times New Roman" w:cs="Times New Roman"/>
              </w:rPr>
              <w:t>Guttman</w:t>
            </w:r>
            <w:proofErr w:type="spellEnd"/>
            <w:r w:rsidRPr="006D43CB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6D43CB">
              <w:rPr>
                <w:rFonts w:ascii="Times New Roman" w:eastAsia="Calibri" w:hAnsi="Times New Roman" w:cs="Times New Roman"/>
              </w:rPr>
              <w:t>Likert</w:t>
            </w:r>
            <w:proofErr w:type="spellEnd"/>
          </w:p>
          <w:p w14:paraId="04B7F61E" w14:textId="77777777" w:rsidR="006D43CB" w:rsidRDefault="006D43C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6A65F" w14:textId="3C7E2DF0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419BE8D2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8E7DB" w14:textId="2CE9142E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5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93C22" w14:textId="50D164AC" w:rsidR="006D43CB" w:rsidRDefault="006D43CB" w:rsidP="006D43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Validità di contenuto, </w:t>
            </w:r>
            <w:r w:rsidR="007A597A">
              <w:rPr>
                <w:rFonts w:ascii="Times New Roman" w:eastAsia="Calibri" w:hAnsi="Times New Roman" w:cs="Times New Roman"/>
              </w:rPr>
              <w:t xml:space="preserve">di </w:t>
            </w:r>
            <w:r>
              <w:rPr>
                <w:rFonts w:ascii="Times New Roman" w:eastAsia="Calibri" w:hAnsi="Times New Roman" w:cs="Times New Roman"/>
              </w:rPr>
              <w:t xml:space="preserve">criterio, </w:t>
            </w:r>
            <w:r w:rsidR="007A597A">
              <w:rPr>
                <w:rFonts w:ascii="Times New Roman" w:eastAsia="Calibri" w:hAnsi="Times New Roman" w:cs="Times New Roman"/>
              </w:rPr>
              <w:t xml:space="preserve">di </w:t>
            </w:r>
            <w:r>
              <w:rPr>
                <w:rFonts w:ascii="Times New Roman" w:eastAsia="Calibri" w:hAnsi="Times New Roman" w:cs="Times New Roman"/>
              </w:rPr>
              <w:t xml:space="preserve">facciata, </w:t>
            </w:r>
            <w:r w:rsidR="007A597A">
              <w:rPr>
                <w:rFonts w:ascii="Times New Roman" w:eastAsia="Calibri" w:hAnsi="Times New Roman" w:cs="Times New Roman"/>
              </w:rPr>
              <w:t xml:space="preserve">di </w:t>
            </w:r>
            <w:r>
              <w:rPr>
                <w:rFonts w:ascii="Times New Roman" w:eastAsia="Calibri" w:hAnsi="Times New Roman" w:cs="Times New Roman"/>
              </w:rPr>
              <w:t xml:space="preserve">costrutto,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nomologica</w:t>
            </w:r>
            <w:proofErr w:type="spellEnd"/>
            <w:r w:rsidR="007A597A">
              <w:rPr>
                <w:rFonts w:ascii="Times New Roman" w:eastAsia="Calibri" w:hAnsi="Times New Roman" w:cs="Times New Roman"/>
              </w:rPr>
              <w:t>.</w:t>
            </w:r>
          </w:p>
          <w:p w14:paraId="47A8042F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FCBAEC" w14:textId="4FB52FDF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6E7CD594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F8826" w14:textId="13B550D3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6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128AF6" w14:textId="4F8FC072" w:rsidR="007A597A" w:rsidRDefault="007A597A" w:rsidP="007A597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Attendibilità: stabilità nel tempo (test-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restest</w:t>
            </w:r>
            <w:proofErr w:type="spellEnd"/>
            <w:r>
              <w:rPr>
                <w:rFonts w:ascii="Times New Roman" w:eastAsia="Calibri" w:hAnsi="Times New Roman" w:cs="Times New Roman"/>
              </w:rPr>
              <w:t>, forme parallele)</w:t>
            </w:r>
          </w:p>
          <w:p w14:paraId="6F69F959" w14:textId="3E84287E" w:rsidR="007A597A" w:rsidRPr="006D43CB" w:rsidRDefault="007A597A" w:rsidP="007A597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Attendibilità: coerenza interna (split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half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alpha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Cronbach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14:paraId="5CBD9BE5" w14:textId="77777777" w:rsidR="007A597A" w:rsidRDefault="007A597A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14:paraId="3B2AA807" w14:textId="74FA5620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35C482E8" w14:textId="77777777" w:rsidTr="00A52689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A8215" w14:textId="4578E7DA" w:rsidR="00A52689" w:rsidRPr="0060349D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7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8F532" w14:textId="2A643B9B" w:rsidR="005911DE" w:rsidRDefault="00401E3F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ANOVA</w:t>
            </w:r>
          </w:p>
          <w:p w14:paraId="624F79C8" w14:textId="790DDF60" w:rsidR="00401E3F" w:rsidRPr="005911DE" w:rsidRDefault="00401E3F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Item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analysis</w:t>
            </w:r>
            <w:proofErr w:type="spellEnd"/>
          </w:p>
          <w:p w14:paraId="58291F4E" w14:textId="77777777" w:rsid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CC4D77" w14:textId="42C6FAD8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5FD0BBFF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F2995F" w14:textId="1DFFCAA5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8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26CA84" w14:textId="2C3981AC" w:rsidR="00F302AB" w:rsidRDefault="00401E3F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Analisi fattoriale esplorativa</w:t>
            </w:r>
          </w:p>
          <w:p w14:paraId="1DC3ADD7" w14:textId="77777777" w:rsidR="005911DE" w:rsidRDefault="005911DE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6F27DCB" w14:textId="6691F5A0" w:rsidR="00A52689" w:rsidRPr="0060349D" w:rsidRDefault="00A52689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A52689" w:rsidRPr="001B3E8D" w14:paraId="313B6612" w14:textId="77777777" w:rsidTr="0060349D">
        <w:trPr>
          <w:tblCellSpacing w:w="15" w:type="dxa"/>
        </w:trPr>
        <w:tc>
          <w:tcPr>
            <w:tcW w:w="200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A3E8D2" w14:textId="21BAC4CE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9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4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6DC84" w14:textId="35307BC0" w:rsidR="00401E3F" w:rsidRDefault="00401E3F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MMPI2</w:t>
            </w:r>
          </w:p>
          <w:p w14:paraId="20084D8B" w14:textId="77777777" w:rsidR="00401E3F" w:rsidRDefault="00401E3F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Culture free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tests</w:t>
            </w:r>
            <w:proofErr w:type="spellEnd"/>
          </w:p>
          <w:p w14:paraId="2C2EF1F7" w14:textId="085251AF" w:rsidR="00401E3F" w:rsidRDefault="00401E3F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Rorschach</w:t>
            </w:r>
            <w:proofErr w:type="spellEnd"/>
          </w:p>
          <w:p w14:paraId="7D1A3307" w14:textId="71249B3C" w:rsidR="00401E3F" w:rsidRDefault="00401E3F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questionnaire</w:t>
            </w:r>
            <w:proofErr w:type="spellEnd"/>
          </w:p>
          <w:p w14:paraId="451D3676" w14:textId="77777777" w:rsidR="005911DE" w:rsidRDefault="005911DE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27C849" w14:textId="0888EE12" w:rsidR="00A52689" w:rsidRPr="0060349D" w:rsidRDefault="00A52689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</w:tbl>
    <w:p w14:paraId="5335919C" w14:textId="200559CA" w:rsidR="00B54DE6" w:rsidRPr="00B35ADF" w:rsidRDefault="00B54DE6" w:rsidP="0060349D">
      <w:pPr>
        <w:spacing w:after="0" w:line="240" w:lineRule="auto"/>
      </w:pPr>
    </w:p>
    <w:sectPr w:rsidR="00B54DE6" w:rsidRPr="00B35ADF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28B4E" w14:textId="77777777" w:rsidR="00B8790C" w:rsidRDefault="00B8790C" w:rsidP="00241599">
      <w:pPr>
        <w:spacing w:after="0" w:line="240" w:lineRule="auto"/>
      </w:pPr>
      <w:r>
        <w:separator/>
      </w:r>
    </w:p>
  </w:endnote>
  <w:endnote w:type="continuationSeparator" w:id="0">
    <w:p w14:paraId="62F5B1D7" w14:textId="77777777" w:rsidR="00B8790C" w:rsidRDefault="00B8790C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897"/>
      <w:docPartObj>
        <w:docPartGallery w:val="Page Numbers (Bottom of Page)"/>
        <w:docPartUnique/>
      </w:docPartObj>
    </w:sdtPr>
    <w:sdtEndPr/>
    <w:sdtContent>
      <w:p w14:paraId="7AC29B04" w14:textId="77777777" w:rsidR="006D43CB" w:rsidRDefault="006D43C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F1AA4" w14:textId="77777777" w:rsidR="00B8790C" w:rsidRDefault="00B8790C" w:rsidP="00241599">
      <w:pPr>
        <w:spacing w:after="0" w:line="240" w:lineRule="auto"/>
      </w:pPr>
      <w:r>
        <w:separator/>
      </w:r>
    </w:p>
  </w:footnote>
  <w:footnote w:type="continuationSeparator" w:id="0">
    <w:p w14:paraId="05539E36" w14:textId="77777777" w:rsidR="00B8790C" w:rsidRDefault="00B8790C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687C33AF"/>
    <w:multiLevelType w:val="hybridMultilevel"/>
    <w:tmpl w:val="E4041786"/>
    <w:lvl w:ilvl="0" w:tplc="5148A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D"/>
    <w:rsid w:val="00005CF9"/>
    <w:rsid w:val="00041628"/>
    <w:rsid w:val="000902A9"/>
    <w:rsid w:val="000C027C"/>
    <w:rsid w:val="000C4D89"/>
    <w:rsid w:val="000C638D"/>
    <w:rsid w:val="000E7B69"/>
    <w:rsid w:val="000E7FDF"/>
    <w:rsid w:val="00121165"/>
    <w:rsid w:val="001674B1"/>
    <w:rsid w:val="00191C43"/>
    <w:rsid w:val="001B3E8D"/>
    <w:rsid w:val="001B7C47"/>
    <w:rsid w:val="001C2122"/>
    <w:rsid w:val="001E1F0E"/>
    <w:rsid w:val="001F1E3E"/>
    <w:rsid w:val="00222524"/>
    <w:rsid w:val="00241599"/>
    <w:rsid w:val="0025727E"/>
    <w:rsid w:val="00257E89"/>
    <w:rsid w:val="002B2678"/>
    <w:rsid w:val="002D25A0"/>
    <w:rsid w:val="002D6A0B"/>
    <w:rsid w:val="002F316E"/>
    <w:rsid w:val="003B47FB"/>
    <w:rsid w:val="003B53E2"/>
    <w:rsid w:val="003B72BF"/>
    <w:rsid w:val="003D4E1E"/>
    <w:rsid w:val="003F5A11"/>
    <w:rsid w:val="00401E3F"/>
    <w:rsid w:val="004112D1"/>
    <w:rsid w:val="004A339D"/>
    <w:rsid w:val="004A6E9F"/>
    <w:rsid w:val="004D2799"/>
    <w:rsid w:val="00503AE4"/>
    <w:rsid w:val="00546B81"/>
    <w:rsid w:val="0056480D"/>
    <w:rsid w:val="005911DE"/>
    <w:rsid w:val="00594FDE"/>
    <w:rsid w:val="0060209C"/>
    <w:rsid w:val="0060349D"/>
    <w:rsid w:val="006075AC"/>
    <w:rsid w:val="00654DCA"/>
    <w:rsid w:val="00657CDB"/>
    <w:rsid w:val="00663F1B"/>
    <w:rsid w:val="0066660C"/>
    <w:rsid w:val="00687DE5"/>
    <w:rsid w:val="00695675"/>
    <w:rsid w:val="006C3103"/>
    <w:rsid w:val="006D43CB"/>
    <w:rsid w:val="00701FDD"/>
    <w:rsid w:val="007431C3"/>
    <w:rsid w:val="0077237A"/>
    <w:rsid w:val="00774FE7"/>
    <w:rsid w:val="00784A51"/>
    <w:rsid w:val="007A597A"/>
    <w:rsid w:val="007C7E18"/>
    <w:rsid w:val="007D1E3D"/>
    <w:rsid w:val="007E69B5"/>
    <w:rsid w:val="007F3AB6"/>
    <w:rsid w:val="00825F74"/>
    <w:rsid w:val="008A2DE1"/>
    <w:rsid w:val="008D2A4E"/>
    <w:rsid w:val="00905561"/>
    <w:rsid w:val="00912343"/>
    <w:rsid w:val="00912EA0"/>
    <w:rsid w:val="0099486E"/>
    <w:rsid w:val="009C2675"/>
    <w:rsid w:val="00A003D4"/>
    <w:rsid w:val="00A26D13"/>
    <w:rsid w:val="00A52689"/>
    <w:rsid w:val="00A7046E"/>
    <w:rsid w:val="00A75D05"/>
    <w:rsid w:val="00A82C55"/>
    <w:rsid w:val="00AF4B08"/>
    <w:rsid w:val="00B034EF"/>
    <w:rsid w:val="00B13017"/>
    <w:rsid w:val="00B2141E"/>
    <w:rsid w:val="00B253CE"/>
    <w:rsid w:val="00B35ADF"/>
    <w:rsid w:val="00B54DE6"/>
    <w:rsid w:val="00B57EA1"/>
    <w:rsid w:val="00B62514"/>
    <w:rsid w:val="00B8790C"/>
    <w:rsid w:val="00B91ADE"/>
    <w:rsid w:val="00B95E4B"/>
    <w:rsid w:val="00BA20C3"/>
    <w:rsid w:val="00BD64C4"/>
    <w:rsid w:val="00C10790"/>
    <w:rsid w:val="00C30E32"/>
    <w:rsid w:val="00C728BB"/>
    <w:rsid w:val="00D34EDF"/>
    <w:rsid w:val="00D55F5F"/>
    <w:rsid w:val="00D71DF0"/>
    <w:rsid w:val="00D87F64"/>
    <w:rsid w:val="00DA3142"/>
    <w:rsid w:val="00DE7D49"/>
    <w:rsid w:val="00DF032F"/>
    <w:rsid w:val="00DF707F"/>
    <w:rsid w:val="00E10119"/>
    <w:rsid w:val="00E10663"/>
    <w:rsid w:val="00E51438"/>
    <w:rsid w:val="00E54E2A"/>
    <w:rsid w:val="00E86A28"/>
    <w:rsid w:val="00EA2804"/>
    <w:rsid w:val="00EA7C1F"/>
    <w:rsid w:val="00ED2342"/>
    <w:rsid w:val="00F302AB"/>
    <w:rsid w:val="00F362E0"/>
    <w:rsid w:val="00F502FB"/>
    <w:rsid w:val="00F51D90"/>
    <w:rsid w:val="00F5729A"/>
    <w:rsid w:val="00F6630A"/>
    <w:rsid w:val="00F76645"/>
    <w:rsid w:val="00F927E2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58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911DE"/>
    <w:rPr>
      <w:rFonts w:eastAsiaTheme="minorEastAsia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C703-1B51-3C4B-B659-269A3DE1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1024</Words>
  <Characters>5841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Utente di Microsoft Office</cp:lastModifiedBy>
  <cp:revision>9</cp:revision>
  <cp:lastPrinted>2015-08-06T15:36:00Z</cp:lastPrinted>
  <dcterms:created xsi:type="dcterms:W3CDTF">2015-09-08T13:55:00Z</dcterms:created>
  <dcterms:modified xsi:type="dcterms:W3CDTF">2016-09-13T16:55:00Z</dcterms:modified>
</cp:coreProperties>
</file>