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1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9003"/>
      </w:tblGrid>
      <w:tr w:rsidR="00594FDE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01730C" w:rsidP="00D11B3C">
            <w:r>
              <w:t>Abilità Informatiche e Relazionali</w:t>
            </w:r>
          </w:p>
        </w:tc>
      </w:tr>
      <w:tr w:rsidR="00594FDE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537C" w:rsidRDefault="0024537C" w:rsidP="0024537C">
            <w:pPr>
              <w:rPr>
                <w:bCs/>
              </w:rPr>
            </w:pPr>
            <w:r>
              <w:t xml:space="preserve">Corso di Laurea triennale in Scienze </w:t>
            </w:r>
            <w:r>
              <w:rPr>
                <w:bCs/>
              </w:rPr>
              <w:t>e tecniche psicologiche (L-24)</w:t>
            </w:r>
          </w:p>
          <w:p w:rsidR="00594FDE" w:rsidRPr="001B3E8D" w:rsidRDefault="0024537C" w:rsidP="0024537C">
            <w:r>
              <w:rPr>
                <w:bCs/>
              </w:rPr>
              <w:t>Corso di Laure triennale in Scienze dell’educazione e formazione (L-24)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24537C" w:rsidRDefault="0001730C" w:rsidP="00D11B3C">
            <w:r w:rsidRPr="0024537C">
              <w:t>INF/01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BA4CF1" w:rsidP="00BA4CF1">
            <w:r>
              <w:t>II (Scienze e Tecniche Psicologiche)</w:t>
            </w:r>
            <w:r w:rsidR="00CD6EBE">
              <w:t xml:space="preserve"> </w:t>
            </w:r>
            <w:r>
              <w:t>/</w:t>
            </w:r>
            <w:r w:rsidR="00CD6EBE">
              <w:t xml:space="preserve"> </w:t>
            </w:r>
            <w:r>
              <w:t>III</w:t>
            </w:r>
            <w:r w:rsidR="00CD0751">
              <w:t xml:space="preserve"> (Scienze dell’Educazione e della Formazione)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01730C" w:rsidP="00D11B3C">
            <w:r>
              <w:t>6</w:t>
            </w:r>
          </w:p>
        </w:tc>
      </w:tr>
      <w:tr w:rsidR="00594FDE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01730C" w:rsidP="00D11B3C">
            <w:r>
              <w:t>Nessuna</w:t>
            </w:r>
          </w:p>
        </w:tc>
      </w:tr>
      <w:tr w:rsidR="00594FDE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4E2A" w:rsidRDefault="0001730C" w:rsidP="00D11B3C">
            <w:r>
              <w:t>Cristiana Cardinali</w:t>
            </w:r>
          </w:p>
          <w:p w:rsidR="00E54E2A" w:rsidRPr="00E54E2A" w:rsidRDefault="00E54E2A" w:rsidP="00D11B3C">
            <w:r w:rsidRPr="00E54E2A">
              <w:t xml:space="preserve">Facoltà: </w:t>
            </w:r>
            <w:r w:rsidR="0001730C">
              <w:t>Scienze del</w:t>
            </w:r>
            <w:r w:rsidR="00CD0751">
              <w:t xml:space="preserve">l’Educazione e della Formazione e </w:t>
            </w:r>
            <w:r w:rsidR="0001730C">
              <w:t>Scienze e  Tecniche Psicologiche</w:t>
            </w:r>
          </w:p>
          <w:p w:rsidR="00E54E2A" w:rsidRPr="00E54E2A" w:rsidRDefault="00E54E2A" w:rsidP="00D11B3C">
            <w:r w:rsidRPr="00E54E2A">
              <w:t xml:space="preserve">Nickname: </w:t>
            </w:r>
            <w:r w:rsidR="0001730C">
              <w:t>cardinali.cristiana</w:t>
            </w:r>
          </w:p>
          <w:p w:rsidR="00E54E2A" w:rsidRPr="00E54E2A" w:rsidRDefault="002C299D" w:rsidP="00D11B3C">
            <w:r>
              <w:t xml:space="preserve">Email: </w:t>
            </w:r>
            <w:r w:rsidR="0001730C">
              <w:t>cardinali.cristiana</w:t>
            </w:r>
            <w:r w:rsidR="00E54E2A" w:rsidRPr="00E54E2A">
              <w:t>@unicusano.it</w:t>
            </w:r>
          </w:p>
          <w:p w:rsidR="002C299D" w:rsidRPr="001B3E8D" w:rsidRDefault="0001730C" w:rsidP="0001730C">
            <w:r>
              <w:t xml:space="preserve">Modalità </w:t>
            </w:r>
            <w:r w:rsidR="00E54E2A" w:rsidRPr="00E54E2A">
              <w:t xml:space="preserve"> di ricevimento:</w:t>
            </w:r>
            <w:r w:rsidR="00E54E2A">
              <w:t xml:space="preserve"> </w:t>
            </w:r>
            <w:r w:rsidR="00BA4CF1" w:rsidRPr="00E54E2A">
              <w:t>consultare calendario videoconferenze</w:t>
            </w:r>
            <w:r w:rsidR="00BA4CF1">
              <w:t xml:space="preserve"> </w:t>
            </w:r>
            <w:r w:rsidR="00BA4CF1" w:rsidRPr="000F7EDE">
              <w:t>(didattica interattiva)</w:t>
            </w:r>
          </w:p>
        </w:tc>
      </w:tr>
      <w:tr w:rsidR="00E219F6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AB350B" w:rsidP="00AB350B">
            <w:r>
              <w:t>Il corso si propone di: - offrire le conoscenze di base della disciplina che consentono di possedere l’insieme di abilità necessarie all’uso del PC nelle attività di studio e di ricerca. Si propone quindi, con riferimento alle prescrizioni della Comunità Europea, un’alfabetizzazione per la conoscenza dei computer, dell’uso dei programmi di videoscrittura, dei fogli elettronici, degli strumenti di presentazione, delle reti informatiche. - approfondire le diverse modalità di comunicazione-interazione di Rete e le relative potenzialità didattiche.</w:t>
            </w:r>
          </w:p>
        </w:tc>
      </w:tr>
      <w:tr w:rsidR="00922127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837552" w:rsidP="00536A0C">
            <w:r>
              <w:t>N</w:t>
            </w:r>
            <w:r w:rsidR="002F3975">
              <w:t>essuno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CF1" w:rsidRPr="001664EC" w:rsidRDefault="00BA4CF1" w:rsidP="00BA4CF1">
            <w:pPr>
              <w:spacing w:after="60"/>
              <w:rPr>
                <w:bCs/>
              </w:rPr>
            </w:pPr>
            <w:r w:rsidRPr="001664EC">
              <w:rPr>
                <w:bCs/>
              </w:rPr>
              <w:t>A conclusione del corso di studi, lo studente avrà acquisito:</w:t>
            </w:r>
          </w:p>
          <w:p w:rsidR="00BA4CF1" w:rsidRPr="001664EC" w:rsidRDefault="00BA4CF1" w:rsidP="00BA4CF1">
            <w:pPr>
              <w:spacing w:after="60"/>
              <w:rPr>
                <w:b/>
                <w:bCs/>
              </w:rPr>
            </w:pPr>
            <w:r w:rsidRPr="001664EC">
              <w:rPr>
                <w:b/>
                <w:bCs/>
              </w:rPr>
              <w:t xml:space="preserve">Conoscenza e comprensione </w:t>
            </w:r>
          </w:p>
          <w:p w:rsidR="00BA4CF1" w:rsidRPr="001664EC" w:rsidRDefault="00BA4CF1" w:rsidP="00BA4CF1">
            <w:pPr>
              <w:spacing w:after="60"/>
              <w:rPr>
                <w:bCs/>
              </w:rPr>
            </w:pPr>
            <w:r w:rsidRPr="001664EC">
              <w:rPr>
                <w:bCs/>
              </w:rPr>
              <w:t>Lo studente al termine del Corso avrà dimostrato di conoscere gli argomenti di Hardware, Personal Computer, elaborazione testi Wo</w:t>
            </w:r>
            <w:r w:rsidR="001664EC" w:rsidRPr="001664EC">
              <w:rPr>
                <w:bCs/>
              </w:rPr>
              <w:t>rd ed elaborazione testi Excel, presentazioni in Power Point.</w:t>
            </w:r>
          </w:p>
          <w:p w:rsidR="00BA4CF1" w:rsidRPr="001664EC" w:rsidRDefault="00BA4CF1" w:rsidP="00BA4CF1">
            <w:pPr>
              <w:spacing w:after="60"/>
              <w:rPr>
                <w:b/>
                <w:bCs/>
              </w:rPr>
            </w:pPr>
            <w:r w:rsidRPr="001664EC">
              <w:rPr>
                <w:b/>
                <w:bCs/>
              </w:rPr>
              <w:t xml:space="preserve">Capacità di applicare conoscenza e comprensione </w:t>
            </w:r>
          </w:p>
          <w:p w:rsidR="00D11B3C" w:rsidRDefault="00BA4CF1" w:rsidP="00537C22">
            <w:pPr>
              <w:spacing w:after="60"/>
              <w:rPr>
                <w:bCs/>
              </w:rPr>
            </w:pPr>
            <w:r w:rsidRPr="001664EC">
              <w:rPr>
                <w:bCs/>
              </w:rPr>
              <w:t xml:space="preserve">Lo studente sarà in grado di utilizzare le conoscenze informatiche acquisite per </w:t>
            </w:r>
            <w:r w:rsidR="00EE43D0">
              <w:rPr>
                <w:bCs/>
              </w:rPr>
              <w:t xml:space="preserve">la soluzione di tipiche </w:t>
            </w:r>
            <w:r w:rsidRPr="001664EC">
              <w:rPr>
                <w:bCs/>
              </w:rPr>
              <w:t>operazioni relative all’utilizzo degli strumenti informatici. In particolare: utilizzo degli strumenti hardware e del personal computer, creazione di testi con Word, e</w:t>
            </w:r>
            <w:r w:rsidR="001664EC" w:rsidRPr="001664EC">
              <w:rPr>
                <w:bCs/>
              </w:rPr>
              <w:t xml:space="preserve"> di fogli di calcolo con Excel, presentazioni in Power Point</w:t>
            </w:r>
            <w:r w:rsidR="00537C22">
              <w:rPr>
                <w:bCs/>
              </w:rPr>
              <w:t>;</w:t>
            </w:r>
            <w:r w:rsidR="00537C22" w:rsidRPr="00537C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7C22" w:rsidRPr="00537C22">
              <w:rPr>
                <w:bCs/>
              </w:rPr>
              <w:t>approfondire le diverse modalità di comunicazione-interazione di Rete e le relative potenzialità didattiche.</w:t>
            </w:r>
          </w:p>
          <w:p w:rsidR="00EE43D0" w:rsidRPr="00EE43D0" w:rsidRDefault="00EE43D0" w:rsidP="00537C22">
            <w:pPr>
              <w:spacing w:after="60"/>
              <w:rPr>
                <w:b/>
              </w:rPr>
            </w:pPr>
            <w:r w:rsidRPr="00EE43D0">
              <w:rPr>
                <w:b/>
              </w:rPr>
              <w:t xml:space="preserve">Abilità comunicative </w:t>
            </w:r>
          </w:p>
          <w:p w:rsidR="00EE43D0" w:rsidRPr="00EE43D0" w:rsidRDefault="00EE43D0" w:rsidP="00537C22">
            <w:pPr>
              <w:spacing w:after="60"/>
            </w:pPr>
            <w:r>
              <w:t>Lo studente sarà in grado di descrivere e sostenere conversazioni su problemi di informatica applicata, adope</w:t>
            </w:r>
            <w:r>
              <w:t>rando una terminologia adeguata.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2DDB" w:rsidRPr="003F2DDB" w:rsidRDefault="003F2DDB" w:rsidP="003F2DDB">
            <w:r w:rsidRPr="003F2DDB">
              <w:rPr>
                <w:b/>
                <w:bCs/>
              </w:rPr>
              <w:t>Concetti di base dell'ICT</w:t>
            </w:r>
            <w:r w:rsidRPr="003F2DDB">
              <w:t>: Teoria della computazione e algoritmi, Rappresentazione dell'informazione, Hardware, Software, Reti, Tecnologie della comunicazione e dell'informazione.</w:t>
            </w:r>
          </w:p>
          <w:p w:rsidR="003F2DDB" w:rsidRPr="003F2DDB" w:rsidRDefault="003F2DDB" w:rsidP="003F2DDB">
            <w:r w:rsidRPr="003F2DDB">
              <w:rPr>
                <w:b/>
                <w:bCs/>
              </w:rPr>
              <w:t>Uso del computer</w:t>
            </w:r>
            <w:r w:rsidRPr="003F2DDB">
              <w:t>: Sistema operativo, Gestione dei file, Utilità e gestione delle stampe.</w:t>
            </w:r>
          </w:p>
          <w:p w:rsidR="003F2DDB" w:rsidRPr="003F2DDB" w:rsidRDefault="003F2DDB" w:rsidP="003F2DDB">
            <w:r w:rsidRPr="003F2DDB">
              <w:rPr>
                <w:b/>
                <w:bCs/>
              </w:rPr>
              <w:t>Foglio elettronico</w:t>
            </w:r>
            <w:r w:rsidRPr="003F2DDB">
              <w:t>: Utilizzo di excel, Celle, Gestione Fogli di lavoro, Formule e funzioni, Formattazione, Grafici e Preparazione della stampa.</w:t>
            </w:r>
          </w:p>
          <w:p w:rsidR="003F2DDB" w:rsidRPr="003F2DDB" w:rsidRDefault="003F2DDB" w:rsidP="003F2DDB">
            <w:r w:rsidRPr="003F2DDB">
              <w:rPr>
                <w:b/>
                <w:bCs/>
              </w:rPr>
              <w:t>Elaborazione testi</w:t>
            </w:r>
            <w:r w:rsidRPr="003F2DDB">
              <w:t>: Utilizzo di word, Creazione di un documento, Formattazione, Oggetti, Stampa unione, Preparazione della stampa.</w:t>
            </w:r>
          </w:p>
          <w:p w:rsidR="003F2DDB" w:rsidRPr="003F2DDB" w:rsidRDefault="003F2DDB" w:rsidP="003F2DDB">
            <w:r w:rsidRPr="003F2DDB">
              <w:rPr>
                <w:b/>
                <w:bCs/>
              </w:rPr>
              <w:t>Strumenti di presentazione</w:t>
            </w:r>
            <w:r w:rsidRPr="003F2DDB">
              <w:t>: Utilizzo di powerpoint, Sviluppare una presentazione, Testi, Grafici, Oggetti grafici, Preparazione alla presentazione.</w:t>
            </w:r>
          </w:p>
          <w:p w:rsidR="003F2DDB" w:rsidRDefault="003F2DDB" w:rsidP="003F2DDB">
            <w:r w:rsidRPr="003F2DDB">
              <w:rPr>
                <w:b/>
                <w:bCs/>
              </w:rPr>
              <w:t>Navigazione web e comunicazione</w:t>
            </w:r>
            <w:r w:rsidRPr="003F2DDB">
              <w:t>: Collaborazione on-line: archiviazione remota e moduli on-line.</w:t>
            </w:r>
          </w:p>
          <w:p w:rsidR="00053D08" w:rsidRPr="003F2DDB" w:rsidRDefault="003F2DDB" w:rsidP="005E4345">
            <w:pPr>
              <w:rPr>
                <w:b/>
              </w:rPr>
            </w:pPr>
            <w:r w:rsidRPr="003F2DDB">
              <w:rPr>
                <w:b/>
              </w:rPr>
              <w:t>Formazione in rete</w:t>
            </w:r>
          </w:p>
        </w:tc>
      </w:tr>
      <w:tr w:rsidR="001B3E8D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Default="00E54E2A" w:rsidP="00D11B3C">
            <w:r w:rsidRPr="001B3E8D">
              <w:t>MATERIALI DIDATTICI A CURA DEL DOCENTE</w:t>
            </w:r>
          </w:p>
          <w:p w:rsidR="001B3E8D" w:rsidRPr="000A2E51" w:rsidRDefault="00064600" w:rsidP="00064600">
            <w:pPr>
              <w:jc w:val="left"/>
            </w:pPr>
            <w:r>
              <w:t>Testi consigliati:</w:t>
            </w:r>
            <w:r w:rsidRPr="00064600">
              <w:t xml:space="preserve"> ECDL 5.0, Il manuale Catalogo Apogeo: collana ECDL 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CF1" w:rsidRPr="001B3E8D" w:rsidRDefault="00BA4CF1" w:rsidP="00B32B70">
            <w:r w:rsidRPr="001B3E8D">
              <w:rPr>
                <w:b/>
                <w:bCs/>
              </w:rPr>
              <w:lastRenderedPageBreak/>
              <w:t>Metodi didattici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CF1" w:rsidRPr="001C2122" w:rsidRDefault="00BA4CF1" w:rsidP="00B32B70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:rsidR="00BA4CF1" w:rsidRPr="001C2122" w:rsidRDefault="00BA4CF1" w:rsidP="00B32B70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:rsidR="00BA4CF1" w:rsidRDefault="00BA4CF1" w:rsidP="00B32B70">
            <w:r>
              <w:t xml:space="preserve">Sono altresì disponibili </w:t>
            </w:r>
            <w:r w:rsidRPr="00ED2342">
              <w:rPr>
                <w:b/>
              </w:rPr>
              <w:t>lezioni in web-conference</w:t>
            </w:r>
            <w:r w:rsidRPr="001C2122">
              <w:t xml:space="preserve"> programmate a calendario che si realizzano</w:t>
            </w:r>
            <w:r>
              <w:t xml:space="preserve"> </w:t>
            </w:r>
            <w:r w:rsidRPr="001C2122">
              <w:t xml:space="preserve">nei periodi didattici. </w:t>
            </w:r>
          </w:p>
          <w:p w:rsidR="00BA4CF1" w:rsidRPr="001B3E8D" w:rsidRDefault="00BA4CF1" w:rsidP="00B32B70">
            <w:r>
              <w:t xml:space="preserve">La didattica si avvale, inoltre, di </w:t>
            </w:r>
            <w:r w:rsidRPr="00ED2342">
              <w:rPr>
                <w:b/>
              </w:rPr>
              <w:t>forum</w:t>
            </w:r>
            <w:r>
              <w:t xml:space="preserve"> (aule virtuali) e </w:t>
            </w:r>
            <w:r w:rsidRPr="00DA3142">
              <w:rPr>
                <w:b/>
              </w:rPr>
              <w:t>chat</w:t>
            </w:r>
            <w:r>
              <w:t xml:space="preserve"> disponibili in piattaforma che costituiscono uno </w:t>
            </w:r>
            <w:r w:rsidRPr="00A75D05">
              <w:t xml:space="preserve">spazio di discussione asincrono, dove i docenti </w:t>
            </w:r>
            <w:r>
              <w:t>e/o i tutor individuan</w:t>
            </w:r>
            <w:r w:rsidRPr="00A75D05">
              <w:t>o i temi e gli argomenti più significativi dell’insegnamento</w:t>
            </w:r>
            <w:r>
              <w:t xml:space="preserve"> e interagiscono con gli studenti iscritti.</w:t>
            </w:r>
            <w:r w:rsidRPr="00D41DBE">
              <w:rPr>
                <w:sz w:val="24"/>
                <w:szCs w:val="24"/>
              </w:rPr>
              <w:t xml:space="preserve"> </w:t>
            </w:r>
            <w:r w:rsidRPr="00D41DBE">
              <w:t xml:space="preserve">Inoltre le </w:t>
            </w:r>
            <w:r w:rsidRPr="00D41DBE">
              <w:rPr>
                <w:b/>
              </w:rPr>
              <w:t>e-tivity</w:t>
            </w:r>
            <w:r w:rsidRPr="00D41DBE">
              <w:t xml:space="preserve"> contribuiscono al raggiungimento degli obiettivi formativi così come previsti dai descrittori di Dublino.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CF1" w:rsidRPr="001B3E8D" w:rsidRDefault="00BA4CF1" w:rsidP="00B32B70">
            <w:r w:rsidRPr="001B3E8D">
              <w:rPr>
                <w:b/>
                <w:bCs/>
              </w:rPr>
              <w:t>Modalità di verifica dell’apprendimento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CF1" w:rsidRPr="00A75D05" w:rsidRDefault="00BA4CF1" w:rsidP="00B32B70">
            <w:pPr>
              <w:textAlignment w:val="baseline"/>
            </w:pPr>
            <w:r w:rsidRPr="00A75D05">
              <w:t>L’esame consiste</w:t>
            </w:r>
            <w:r>
              <w:t xml:space="preserve"> </w:t>
            </w:r>
            <w:r w:rsidRPr="00A75D05">
              <w:t xml:space="preserve">di norma nello svolgimento di una </w:t>
            </w:r>
            <w:r w:rsidRPr="00ED2342">
              <w:rPr>
                <w:b/>
              </w:rPr>
              <w:t>prova orale e/o scritta</w:t>
            </w:r>
            <w:r w:rsidRPr="00A75D05">
              <w:t xml:space="preserve"> tendente ad accertare le capacità di analisi e rielab</w:t>
            </w:r>
            <w:r>
              <w:t>orazione dei concetti acquisiti</w:t>
            </w:r>
            <w:r w:rsidRPr="00A75D05">
              <w:t xml:space="preserve">. </w:t>
            </w:r>
          </w:p>
          <w:p w:rsidR="00BA4CF1" w:rsidRPr="00A75D05" w:rsidRDefault="00BA4CF1" w:rsidP="00B32B70">
            <w:pPr>
              <w:textAlignment w:val="baseline"/>
            </w:pPr>
            <w:r>
              <w:t>L</w:t>
            </w:r>
            <w:r w:rsidRPr="00A75D05">
              <w:t xml:space="preserve">a </w:t>
            </w:r>
            <w:r w:rsidRPr="00ED2342">
              <w:t>prova orale</w:t>
            </w:r>
            <w:r w:rsidRPr="00A75D05">
              <w:t xml:space="preserve"> consiste in un </w:t>
            </w:r>
            <w:r w:rsidRPr="00ED2342">
              <w:rPr>
                <w:b/>
              </w:rPr>
              <w:t>colloquio</w:t>
            </w:r>
            <w:r w:rsidRPr="00A75D05">
              <w:t xml:space="preserve"> tendente ad accertare il livello di preparazione dello studente.</w:t>
            </w:r>
          </w:p>
          <w:p w:rsidR="00BA4CF1" w:rsidRPr="00381DD1" w:rsidRDefault="00BA4CF1" w:rsidP="00B32B70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381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prova scritta prevede </w:t>
            </w:r>
            <w:r w:rsidRPr="00381D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domande a risposta chiusa e 3 domande aperte</w:t>
            </w:r>
            <w:r w:rsidRPr="00381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381DD1">
              <w:rPr>
                <w:rFonts w:ascii="Times New Roman" w:hAnsi="Times New Roman" w:cs="Times New Roman"/>
                <w:sz w:val="18"/>
                <w:szCs w:val="18"/>
              </w:rPr>
              <w:t>Alle 3 domande chiuse relative ai contenuti differenti del programma d’esame viene attribuito il valore di 4 punti per risposta corretta;</w:t>
            </w:r>
          </w:p>
          <w:p w:rsidR="00BA4CF1" w:rsidRDefault="00BA4CF1" w:rsidP="00B32B7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1">
              <w:rPr>
                <w:rFonts w:ascii="Times New Roman" w:hAnsi="Times New Roman" w:cs="Times New Roman"/>
                <w:sz w:val="18"/>
                <w:szCs w:val="18"/>
              </w:rPr>
              <w:t>alle 3 domande aperte viene assegnato un punteggio massimo pari a 6 punti  in base alla verifica del docente sui risultati di apprendimento attesi.</w:t>
            </w:r>
            <w:r w:rsidRPr="00D4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F1" w:rsidRPr="001B3E8D" w:rsidRDefault="00BA4CF1" w:rsidP="00B32B70">
            <w:pPr>
              <w:pStyle w:val="Nessunaspaziatura"/>
              <w:jc w:val="both"/>
              <w:rPr>
                <w:rFonts w:eastAsia="Times New Roman"/>
                <w:sz w:val="18"/>
                <w:szCs w:val="18"/>
              </w:rPr>
            </w:pPr>
            <w:r w:rsidRPr="00D41DBE">
              <w:rPr>
                <w:rFonts w:ascii="Times New Roman" w:hAnsi="Times New Roman" w:cs="Times New Roman"/>
                <w:sz w:val="18"/>
                <w:szCs w:val="18"/>
              </w:rPr>
              <w:t>Per lo studente è prevista l’ulteriore possibilità di sostenere in forma orale l’esame presso la sede centrale dell’Unicusano a Roma. La prova orale consiste in un colloquio per accertare il livello di preparazione dello studente, attraverso almeno tre domande. L’adeguatezza delle risposte sarà valutata in base ai seguenti criteri: completezza delle argomentazioni, capacità di approfondire i collegamenti tra le diverse tematiche, chiarezza espositiva.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1B3E8D" w:rsidRDefault="00BA4CF1" w:rsidP="00B32B70">
            <w:r w:rsidRPr="001B3E8D">
              <w:rPr>
                <w:b/>
                <w:bCs/>
              </w:rPr>
              <w:t>Criteri per l’assegnazione dell’elaborato finale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1B3E8D" w:rsidRDefault="00BA4CF1" w:rsidP="00B32B70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Pr="001B3E8D">
              <w:t> 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>
              <w:t xml:space="preserve"> </w:t>
            </w:r>
            <w:r w:rsidRPr="001B3E8D">
              <w:rPr>
                <w:b/>
                <w:bCs/>
              </w:rPr>
              <w:t>preclusioni</w:t>
            </w:r>
            <w:r>
              <w:t xml:space="preserve"> </w:t>
            </w:r>
            <w:r w:rsidRPr="001B3E8D">
              <w:t>alla richiesta di assegnazione della tesi e non è prevista una</w:t>
            </w:r>
            <w:r>
              <w:t xml:space="preserve"> </w:t>
            </w:r>
            <w:r w:rsidRPr="001B3E8D">
              <w:rPr>
                <w:b/>
                <w:bCs/>
              </w:rPr>
              <w:t>media particolare</w:t>
            </w:r>
            <w:r>
              <w:t xml:space="preserve"> </w:t>
            </w:r>
            <w:r w:rsidRPr="001B3E8D">
              <w:t>per poterla richiedere.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0659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1B3E8D" w:rsidRDefault="00BA4CF1" w:rsidP="00B32B70">
            <w:r w:rsidRPr="001B3E8D">
              <w:rPr>
                <w:b/>
                <w:bCs/>
              </w:rPr>
              <w:t>Programma esteso e materiale didattico di riferimento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FC349F" w:rsidRDefault="00BA4CF1" w:rsidP="00B32B70">
            <w:pPr>
              <w:rPr>
                <w:b/>
              </w:rPr>
            </w:pPr>
            <w:r>
              <w:rPr>
                <w:b/>
              </w:rPr>
              <w:t>Impegno d</w:t>
            </w:r>
            <w:r w:rsidRPr="00FC349F">
              <w:rPr>
                <w:b/>
              </w:rPr>
              <w:t>i Studio</w:t>
            </w:r>
          </w:p>
          <w:p w:rsidR="00BA4CF1" w:rsidRPr="00FC349F" w:rsidRDefault="00BA4CF1" w:rsidP="00B32B70">
            <w:pPr>
              <w:rPr>
                <w:b/>
              </w:rPr>
            </w:pPr>
            <w:r>
              <w:rPr>
                <w:b/>
              </w:rPr>
              <w:t>t</w:t>
            </w:r>
            <w:r w:rsidRPr="00FC349F">
              <w:rPr>
                <w:b/>
              </w:rPr>
              <w:t>otale</w:t>
            </w:r>
          </w:p>
          <w:p w:rsidR="00BA4CF1" w:rsidRPr="00E51438" w:rsidRDefault="00BA4CF1" w:rsidP="00B32B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p</w:t>
            </w:r>
            <w:r w:rsidRPr="00FC349F">
              <w:rPr>
                <w:b/>
              </w:rPr>
              <w:t>rogrammato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FC349F" w:rsidRDefault="00BA4CF1" w:rsidP="00B32B70">
            <w:pPr>
              <w:textAlignment w:val="baseline"/>
              <w:rPr>
                <w:color w:val="000000" w:themeColor="text1"/>
              </w:rPr>
            </w:pPr>
            <w:r w:rsidRPr="00FC349F">
              <w:rPr>
                <w:color w:val="000000" w:themeColor="text1"/>
              </w:rPr>
              <w:t>Considerando che convenzionalmente 1 CFU è pari a 25 ore di studio ciascun modulo impegna lo studente in media per:</w:t>
            </w:r>
          </w:p>
          <w:p w:rsidR="00BA4CF1" w:rsidRPr="00FC349F" w:rsidRDefault="00BA4CF1" w:rsidP="00B32B70">
            <w:pPr>
              <w:textAlignment w:val="baseline"/>
              <w:rPr>
                <w:bCs/>
                <w:color w:val="000000" w:themeColor="text1"/>
              </w:rPr>
            </w:pPr>
            <w:r w:rsidRPr="00FC349F">
              <w:rPr>
                <w:bCs/>
                <w:color w:val="000000" w:themeColor="text1"/>
              </w:rPr>
              <w:t>6 ore di lezione video</w:t>
            </w:r>
          </w:p>
          <w:p w:rsidR="00BA4CF1" w:rsidRPr="00FC349F" w:rsidRDefault="00BA4CF1" w:rsidP="00B32B70">
            <w:pPr>
              <w:textAlignment w:val="baseline"/>
              <w:rPr>
                <w:bCs/>
                <w:color w:val="000000" w:themeColor="text1"/>
              </w:rPr>
            </w:pPr>
            <w:r w:rsidRPr="00FC349F">
              <w:rPr>
                <w:bCs/>
                <w:color w:val="000000" w:themeColor="text1"/>
              </w:rPr>
              <w:t>10 ore studio personale</w:t>
            </w:r>
          </w:p>
          <w:p w:rsidR="00BA4CF1" w:rsidRPr="00FC349F" w:rsidRDefault="00BA4CF1" w:rsidP="00B32B70">
            <w:pPr>
              <w:textAlignment w:val="baseline"/>
              <w:rPr>
                <w:bCs/>
                <w:color w:val="000000" w:themeColor="text1"/>
              </w:rPr>
            </w:pPr>
            <w:r w:rsidRPr="00FC349F">
              <w:rPr>
                <w:bCs/>
                <w:color w:val="000000" w:themeColor="text1"/>
              </w:rPr>
              <w:t>6 ore completamento di e-tivity e partecipazione al forum</w:t>
            </w:r>
          </w:p>
          <w:p w:rsidR="00BA4CF1" w:rsidRPr="00DC511E" w:rsidRDefault="00BA4CF1" w:rsidP="00B32B70">
            <w:pPr>
              <w:textAlignment w:val="baseline"/>
            </w:pPr>
            <w:r w:rsidRPr="00FC349F">
              <w:rPr>
                <w:bCs/>
                <w:color w:val="000000" w:themeColor="text1"/>
              </w:rPr>
              <w:t>3 Test di autovalutazione</w:t>
            </w:r>
          </w:p>
        </w:tc>
      </w:tr>
      <w:tr w:rsidR="00BA4CF1" w:rsidRPr="00B2611B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1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4EC" w:rsidRPr="00B2611B" w:rsidRDefault="00BA4CF1" w:rsidP="00BB64D4">
            <w:r w:rsidRPr="00B2611B">
              <w:t>Presentazione del corso: struttura, contenuto e note metodologiche –</w:t>
            </w:r>
            <w:r w:rsidR="001664EC" w:rsidRPr="00B2611B">
              <w:t xml:space="preserve"> </w:t>
            </w:r>
            <w:r w:rsidR="00537C22" w:rsidRPr="00B2611B">
              <w:t>Risorse informatiche e risorse umane</w:t>
            </w:r>
            <w:r w:rsidR="00537C22" w:rsidRPr="00B2611B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537C22" w:rsidRPr="00B2611B">
              <w:t>Concetti teorici di base</w:t>
            </w:r>
            <w:r w:rsidR="00EE43D0"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 impegno di 20 ore - settimana 1)</w:t>
            </w:r>
          </w:p>
          <w:p w:rsidR="00BA4CF1" w:rsidRPr="00B2611B" w:rsidRDefault="00BA4CF1" w:rsidP="00BB64D4">
            <w:r w:rsidRPr="00B2611B">
              <w:rPr>
                <w:b/>
                <w:bCs/>
              </w:rPr>
              <w:t>Materiali didattici a cura del docente</w:t>
            </w:r>
          </w:p>
        </w:tc>
      </w:tr>
      <w:tr w:rsidR="00BA4CF1" w:rsidRPr="00B2611B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2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7C22" w:rsidRPr="00EE43D0" w:rsidRDefault="00537C22" w:rsidP="00EE43D0">
            <w:r w:rsidRPr="00B2611B">
              <w:rPr>
                <w:bCs/>
              </w:rPr>
              <w:t>Uso del computer - Gestione dei file - Elaborazione di testi</w:t>
            </w:r>
            <w:r w:rsidR="00EE43D0">
              <w:rPr>
                <w:bCs/>
              </w:rPr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</w:t>
            </w:r>
            <w:r w:rsidR="00EE43D0">
              <w:rPr>
                <w:rFonts w:eastAsiaTheme="minorEastAsia"/>
              </w:rPr>
              <w:t xml:space="preserve"> impegno di 20 ore - settimana 2</w:t>
            </w:r>
            <w:r w:rsidR="00EE43D0" w:rsidRPr="00EE43D0">
              <w:rPr>
                <w:rFonts w:eastAsiaTheme="minorEastAsia"/>
              </w:rPr>
              <w:t>)</w:t>
            </w:r>
          </w:p>
          <w:p w:rsidR="00BA4CF1" w:rsidRPr="00B2611B" w:rsidRDefault="00BA4CF1" w:rsidP="00B32B70">
            <w:pPr>
              <w:textAlignment w:val="baseline"/>
              <w:rPr>
                <w:b/>
                <w:bCs/>
              </w:rPr>
            </w:pPr>
            <w:r w:rsidRPr="00B2611B">
              <w:rPr>
                <w:b/>
                <w:bCs/>
              </w:rPr>
              <w:t>Materiali didattici a cura del docente</w:t>
            </w:r>
            <w:r w:rsidRPr="00B2611B">
              <w:t xml:space="preserve">     </w:t>
            </w:r>
          </w:p>
        </w:tc>
      </w:tr>
      <w:tr w:rsidR="00BA4CF1" w:rsidRPr="00B2611B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3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7C22" w:rsidRPr="00EE43D0" w:rsidRDefault="00537C22" w:rsidP="00EE43D0">
            <w:r w:rsidRPr="00B2611B">
              <w:rPr>
                <w:bCs/>
              </w:rPr>
              <w:t xml:space="preserve">Elaborazione di testi - </w:t>
            </w:r>
            <w:r w:rsidR="00235C9C" w:rsidRPr="00B2611B">
              <w:rPr>
                <w:bCs/>
              </w:rPr>
              <w:t>Fogli elettronici</w:t>
            </w:r>
            <w:r w:rsidR="00EE43D0">
              <w:rPr>
                <w:bCs/>
              </w:rPr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</w:t>
            </w:r>
            <w:r w:rsidR="00EE43D0">
              <w:rPr>
                <w:rFonts w:eastAsiaTheme="minorEastAsia"/>
              </w:rPr>
              <w:t xml:space="preserve"> impegno di 20 ore - settimana 3</w:t>
            </w:r>
            <w:r w:rsidR="00EE43D0" w:rsidRPr="00EE43D0">
              <w:rPr>
                <w:rFonts w:eastAsiaTheme="minorEastAsia"/>
              </w:rPr>
              <w:t>)</w:t>
            </w:r>
          </w:p>
          <w:p w:rsidR="00BA4CF1" w:rsidRPr="00B2611B" w:rsidRDefault="00BA4CF1" w:rsidP="00B32B70">
            <w:pPr>
              <w:textAlignment w:val="baseline"/>
            </w:pPr>
            <w:r w:rsidRPr="00B2611B">
              <w:rPr>
                <w:b/>
                <w:bCs/>
              </w:rPr>
              <w:t>Materiali didattici a cura del docente</w:t>
            </w:r>
            <w:r w:rsidRPr="00B2611B">
              <w:t>    </w:t>
            </w:r>
          </w:p>
        </w:tc>
      </w:tr>
      <w:tr w:rsidR="00BA4CF1" w:rsidRPr="00B2611B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4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C9C" w:rsidRPr="00EE43D0" w:rsidRDefault="00235C9C" w:rsidP="00EE43D0">
            <w:r w:rsidRPr="00B2611B">
              <w:rPr>
                <w:bCs/>
              </w:rPr>
              <w:t>Strumenti di presentazione - Reti informatiche</w:t>
            </w:r>
            <w:r w:rsidR="00EE43D0">
              <w:rPr>
                <w:bCs/>
              </w:rPr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</w:t>
            </w:r>
            <w:r w:rsidR="00EE43D0">
              <w:rPr>
                <w:rFonts w:eastAsiaTheme="minorEastAsia"/>
              </w:rPr>
              <w:t xml:space="preserve"> impegno di 20 ore - settimana 4</w:t>
            </w:r>
            <w:r w:rsidR="00EE43D0" w:rsidRPr="00EE43D0">
              <w:rPr>
                <w:rFonts w:eastAsiaTheme="minorEastAsia"/>
              </w:rPr>
              <w:t>)</w:t>
            </w:r>
          </w:p>
          <w:p w:rsidR="00BA4CF1" w:rsidRPr="00B2611B" w:rsidRDefault="00BA4CF1" w:rsidP="00B32B70">
            <w:pPr>
              <w:textAlignment w:val="baseline"/>
              <w:rPr>
                <w:b/>
                <w:bCs/>
              </w:rPr>
            </w:pPr>
            <w:r w:rsidRPr="00B2611B">
              <w:rPr>
                <w:b/>
                <w:bCs/>
              </w:rPr>
              <w:t>Materiali didattici a cura del docente</w:t>
            </w:r>
            <w:r w:rsidRPr="00B2611B">
              <w:t>      </w:t>
            </w:r>
          </w:p>
        </w:tc>
      </w:tr>
      <w:tr w:rsidR="00BA4CF1" w:rsidRPr="00B2611B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5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611B" w:rsidRPr="00EE43D0" w:rsidRDefault="00B2611B" w:rsidP="00EE43D0">
            <w:r w:rsidRPr="00B2611B">
              <w:rPr>
                <w:bCs/>
              </w:rPr>
              <w:t>La dimensione relazionale dell’era digitale - Le tecnologie informatiche nel processo educativo</w:t>
            </w:r>
            <w:r w:rsidR="00EE43D0">
              <w:rPr>
                <w:bCs/>
              </w:rPr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</w:t>
            </w:r>
            <w:r w:rsidR="00EE43D0">
              <w:rPr>
                <w:rFonts w:eastAsiaTheme="minorEastAsia"/>
              </w:rPr>
              <w:t xml:space="preserve"> impegno di 20 ore - settimana 5</w:t>
            </w:r>
            <w:r w:rsidR="00EE43D0" w:rsidRPr="00EE43D0">
              <w:rPr>
                <w:rFonts w:eastAsiaTheme="minorEastAsia"/>
              </w:rPr>
              <w:t>)</w:t>
            </w:r>
            <w:bookmarkStart w:id="0" w:name="_GoBack"/>
            <w:bookmarkEnd w:id="0"/>
          </w:p>
          <w:p w:rsidR="00BA4CF1" w:rsidRPr="00B2611B" w:rsidRDefault="00BA4CF1" w:rsidP="00B32B70">
            <w:pPr>
              <w:textAlignment w:val="baseline"/>
            </w:pPr>
            <w:r w:rsidRPr="00B2611B">
              <w:rPr>
                <w:b/>
                <w:bCs/>
              </w:rPr>
              <w:t>Materiali didattici a cura del docente</w:t>
            </w:r>
            <w:r w:rsidRPr="00B2611B">
              <w:t xml:space="preserve"> </w:t>
            </w:r>
          </w:p>
        </w:tc>
      </w:tr>
      <w:tr w:rsidR="00BA4CF1" w:rsidRPr="001B3E8D" w:rsidTr="00BA4CF1">
        <w:trPr>
          <w:tblCellSpacing w:w="15" w:type="dxa"/>
        </w:trPr>
        <w:tc>
          <w:tcPr>
            <w:tcW w:w="167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CF1" w:rsidRPr="00B2611B" w:rsidRDefault="00BA4CF1" w:rsidP="00B32B70">
            <w:r w:rsidRPr="00B2611B">
              <w:rPr>
                <w:b/>
                <w:bCs/>
              </w:rPr>
              <w:t xml:space="preserve">Credito 6  </w:t>
            </w:r>
          </w:p>
        </w:tc>
        <w:tc>
          <w:tcPr>
            <w:tcW w:w="895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611B" w:rsidRPr="00EE43D0" w:rsidRDefault="00B2611B" w:rsidP="00EE43D0">
            <w:r w:rsidRPr="00B2611B">
              <w:rPr>
                <w:bCs/>
              </w:rPr>
              <w:t>Collaborazione e apprendimento in Rete</w:t>
            </w:r>
            <w:r w:rsidR="00EE43D0">
              <w:rPr>
                <w:bCs/>
              </w:rPr>
              <w:t xml:space="preserve">. </w:t>
            </w:r>
            <w:r w:rsidR="00EE43D0" w:rsidRPr="00EE43D0">
              <w:rPr>
                <w:rFonts w:eastAsiaTheme="minorEastAsia"/>
              </w:rPr>
              <w:t>(3 ore, suddivise in 6 lezioni di teoria videoregistrate, per un</w:t>
            </w:r>
            <w:r w:rsidR="00EE43D0">
              <w:rPr>
                <w:rFonts w:eastAsiaTheme="minorEastAsia"/>
              </w:rPr>
              <w:t xml:space="preserve"> impegno di 20 ore - settimana 6</w:t>
            </w:r>
            <w:r w:rsidR="00EE43D0" w:rsidRPr="00EE43D0">
              <w:rPr>
                <w:rFonts w:eastAsiaTheme="minorEastAsia"/>
              </w:rPr>
              <w:t>)</w:t>
            </w:r>
          </w:p>
          <w:p w:rsidR="00BA4CF1" w:rsidRPr="001B3E8D" w:rsidRDefault="00BA4CF1" w:rsidP="00B32B70">
            <w:pPr>
              <w:textAlignment w:val="baseline"/>
            </w:pPr>
            <w:r w:rsidRPr="00B2611B">
              <w:rPr>
                <w:b/>
                <w:bCs/>
              </w:rPr>
              <w:t>Materiali didattici a cura del docente</w:t>
            </w:r>
            <w:r w:rsidRPr="001B3E8D">
              <w:t xml:space="preserve">    </w:t>
            </w:r>
          </w:p>
        </w:tc>
      </w:tr>
    </w:tbl>
    <w:p w:rsidR="00223738" w:rsidRDefault="00223738" w:rsidP="00D11B3C"/>
    <w:p w:rsidR="0061763F" w:rsidRDefault="0061763F" w:rsidP="00D11B3C"/>
    <w:p w:rsidR="0061763F" w:rsidRDefault="0061763F" w:rsidP="00D11B3C"/>
    <w:p w:rsidR="0061763F" w:rsidRDefault="0061763F" w:rsidP="0061763F">
      <w:pPr>
        <w:rPr>
          <w:b/>
          <w:sz w:val="20"/>
          <w:szCs w:val="20"/>
        </w:rPr>
      </w:pPr>
    </w:p>
    <w:p w:rsidR="0061763F" w:rsidRPr="0061763F" w:rsidRDefault="0061763F" w:rsidP="0061763F">
      <w:pPr>
        <w:rPr>
          <w:b/>
          <w:sz w:val="20"/>
          <w:szCs w:val="20"/>
        </w:rPr>
      </w:pPr>
      <w:r w:rsidRPr="0061763F">
        <w:rPr>
          <w:b/>
          <w:sz w:val="20"/>
          <w:szCs w:val="20"/>
        </w:rPr>
        <w:t>PROGRAMMA RIDOTTO 2/3 CFU</w:t>
      </w:r>
    </w:p>
    <w:p w:rsidR="0061763F" w:rsidRPr="0061763F" w:rsidRDefault="0061763F" w:rsidP="0061763F">
      <w:pPr>
        <w:rPr>
          <w:b/>
          <w:sz w:val="20"/>
          <w:szCs w:val="20"/>
        </w:rPr>
      </w:pPr>
      <w:r w:rsidRPr="0061763F">
        <w:rPr>
          <w:b/>
          <w:sz w:val="20"/>
          <w:szCs w:val="20"/>
        </w:rPr>
        <w:t>In caso di riconoscimento crediti è possibile sostenere l’esame per i cfu rimanenti riferendosi ai seguenti programmi:</w:t>
      </w:r>
      <w:r>
        <w:rPr>
          <w:b/>
          <w:sz w:val="20"/>
          <w:szCs w:val="20"/>
        </w:rPr>
        <w:t xml:space="preserve"> </w:t>
      </w:r>
      <w:r w:rsidRPr="0061763F">
        <w:rPr>
          <w:sz w:val="20"/>
          <w:szCs w:val="20"/>
        </w:rPr>
        <w:t>crediti 5 -6 (moduli da 13 a 18 compresi)</w:t>
      </w:r>
    </w:p>
    <w:p w:rsidR="0061763F" w:rsidRPr="0061763F" w:rsidRDefault="0061763F" w:rsidP="0061763F">
      <w:pPr>
        <w:rPr>
          <w:sz w:val="20"/>
          <w:szCs w:val="20"/>
        </w:rPr>
      </w:pPr>
    </w:p>
    <w:sectPr w:rsidR="0061763F" w:rsidRPr="0061763F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01" w:rsidRDefault="00875401" w:rsidP="00D11B3C">
      <w:r>
        <w:separator/>
      </w:r>
    </w:p>
  </w:endnote>
  <w:endnote w:type="continuationSeparator" w:id="0">
    <w:p w:rsidR="00875401" w:rsidRDefault="00875401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7F5491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EE4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01" w:rsidRDefault="00875401" w:rsidP="00D11B3C">
      <w:r>
        <w:separator/>
      </w:r>
    </w:p>
  </w:footnote>
  <w:footnote w:type="continuationSeparator" w:id="0">
    <w:p w:rsidR="00875401" w:rsidRDefault="00875401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EC2"/>
    <w:multiLevelType w:val="multilevel"/>
    <w:tmpl w:val="9F4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1730C"/>
    <w:rsid w:val="00045E15"/>
    <w:rsid w:val="00053D08"/>
    <w:rsid w:val="00064600"/>
    <w:rsid w:val="000902A9"/>
    <w:rsid w:val="000A2E51"/>
    <w:rsid w:val="000C638D"/>
    <w:rsid w:val="000C7866"/>
    <w:rsid w:val="000D54B3"/>
    <w:rsid w:val="000E7B69"/>
    <w:rsid w:val="00100A4C"/>
    <w:rsid w:val="00105A31"/>
    <w:rsid w:val="00106D48"/>
    <w:rsid w:val="00121165"/>
    <w:rsid w:val="00131C5A"/>
    <w:rsid w:val="00137F99"/>
    <w:rsid w:val="001458D1"/>
    <w:rsid w:val="001664EC"/>
    <w:rsid w:val="001674B1"/>
    <w:rsid w:val="00191C43"/>
    <w:rsid w:val="001A3F72"/>
    <w:rsid w:val="001B3E8D"/>
    <w:rsid w:val="001B7C47"/>
    <w:rsid w:val="001C0191"/>
    <w:rsid w:val="001C2122"/>
    <w:rsid w:val="001F1E3E"/>
    <w:rsid w:val="00202865"/>
    <w:rsid w:val="002071DD"/>
    <w:rsid w:val="00222524"/>
    <w:rsid w:val="00223738"/>
    <w:rsid w:val="00235C9C"/>
    <w:rsid w:val="00237DB4"/>
    <w:rsid w:val="00241599"/>
    <w:rsid w:val="0024537C"/>
    <w:rsid w:val="00250BDB"/>
    <w:rsid w:val="0025727E"/>
    <w:rsid w:val="00292206"/>
    <w:rsid w:val="002B2678"/>
    <w:rsid w:val="002C299D"/>
    <w:rsid w:val="002D25A0"/>
    <w:rsid w:val="002D6A0B"/>
    <w:rsid w:val="002F316E"/>
    <w:rsid w:val="002F3975"/>
    <w:rsid w:val="00306B1F"/>
    <w:rsid w:val="003137A8"/>
    <w:rsid w:val="003304F7"/>
    <w:rsid w:val="00352DE5"/>
    <w:rsid w:val="003B47FB"/>
    <w:rsid w:val="003B53E2"/>
    <w:rsid w:val="003B5CB6"/>
    <w:rsid w:val="003B72BF"/>
    <w:rsid w:val="003D4E1E"/>
    <w:rsid w:val="003F2DDB"/>
    <w:rsid w:val="00406512"/>
    <w:rsid w:val="00454E72"/>
    <w:rsid w:val="00457DC1"/>
    <w:rsid w:val="004A339D"/>
    <w:rsid w:val="004D2799"/>
    <w:rsid w:val="00503AE4"/>
    <w:rsid w:val="00537C22"/>
    <w:rsid w:val="0056480D"/>
    <w:rsid w:val="005768A8"/>
    <w:rsid w:val="00594FDE"/>
    <w:rsid w:val="005E4345"/>
    <w:rsid w:val="005F7586"/>
    <w:rsid w:val="0060209C"/>
    <w:rsid w:val="0061763F"/>
    <w:rsid w:val="006436B8"/>
    <w:rsid w:val="00654DCA"/>
    <w:rsid w:val="00657CDB"/>
    <w:rsid w:val="0066103D"/>
    <w:rsid w:val="00662148"/>
    <w:rsid w:val="00663F1B"/>
    <w:rsid w:val="0066660C"/>
    <w:rsid w:val="00687DE5"/>
    <w:rsid w:val="006B28DE"/>
    <w:rsid w:val="006C0D53"/>
    <w:rsid w:val="00701FDD"/>
    <w:rsid w:val="00715C73"/>
    <w:rsid w:val="00734752"/>
    <w:rsid w:val="007431C3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E69B5"/>
    <w:rsid w:val="007F188A"/>
    <w:rsid w:val="007F3AB6"/>
    <w:rsid w:val="007F5491"/>
    <w:rsid w:val="00825F74"/>
    <w:rsid w:val="00837552"/>
    <w:rsid w:val="00862F1A"/>
    <w:rsid w:val="00875401"/>
    <w:rsid w:val="0088242A"/>
    <w:rsid w:val="00897C47"/>
    <w:rsid w:val="008A2DE1"/>
    <w:rsid w:val="008D1D23"/>
    <w:rsid w:val="008D2A4E"/>
    <w:rsid w:val="00912343"/>
    <w:rsid w:val="00916E61"/>
    <w:rsid w:val="00920AAD"/>
    <w:rsid w:val="00922127"/>
    <w:rsid w:val="009316F7"/>
    <w:rsid w:val="0095308F"/>
    <w:rsid w:val="0099486E"/>
    <w:rsid w:val="009C2675"/>
    <w:rsid w:val="009E1942"/>
    <w:rsid w:val="00A003D4"/>
    <w:rsid w:val="00A0244F"/>
    <w:rsid w:val="00A26D13"/>
    <w:rsid w:val="00A7046E"/>
    <w:rsid w:val="00A75D05"/>
    <w:rsid w:val="00A82C55"/>
    <w:rsid w:val="00A969B5"/>
    <w:rsid w:val="00AB350B"/>
    <w:rsid w:val="00AE0970"/>
    <w:rsid w:val="00AE1815"/>
    <w:rsid w:val="00AF4B08"/>
    <w:rsid w:val="00B13017"/>
    <w:rsid w:val="00B2141E"/>
    <w:rsid w:val="00B253CE"/>
    <w:rsid w:val="00B2611B"/>
    <w:rsid w:val="00B31439"/>
    <w:rsid w:val="00B35ADF"/>
    <w:rsid w:val="00B54DE6"/>
    <w:rsid w:val="00B57EA1"/>
    <w:rsid w:val="00B654AE"/>
    <w:rsid w:val="00B82705"/>
    <w:rsid w:val="00B900C4"/>
    <w:rsid w:val="00B91729"/>
    <w:rsid w:val="00B91ADE"/>
    <w:rsid w:val="00B95E4B"/>
    <w:rsid w:val="00BA4CF1"/>
    <w:rsid w:val="00BB64D4"/>
    <w:rsid w:val="00BD5C33"/>
    <w:rsid w:val="00BD64C4"/>
    <w:rsid w:val="00BF6920"/>
    <w:rsid w:val="00C10790"/>
    <w:rsid w:val="00C30E32"/>
    <w:rsid w:val="00C7269A"/>
    <w:rsid w:val="00C728BB"/>
    <w:rsid w:val="00CB2516"/>
    <w:rsid w:val="00CB3AF3"/>
    <w:rsid w:val="00CB4595"/>
    <w:rsid w:val="00CD0751"/>
    <w:rsid w:val="00CD6EBE"/>
    <w:rsid w:val="00D11B3C"/>
    <w:rsid w:val="00D34EDF"/>
    <w:rsid w:val="00D44BEA"/>
    <w:rsid w:val="00D87F64"/>
    <w:rsid w:val="00DA3033"/>
    <w:rsid w:val="00DA3142"/>
    <w:rsid w:val="00DE7D49"/>
    <w:rsid w:val="00DF032F"/>
    <w:rsid w:val="00DF25DA"/>
    <w:rsid w:val="00DF4020"/>
    <w:rsid w:val="00E10119"/>
    <w:rsid w:val="00E10663"/>
    <w:rsid w:val="00E219F6"/>
    <w:rsid w:val="00E54E2A"/>
    <w:rsid w:val="00E828BA"/>
    <w:rsid w:val="00E86A28"/>
    <w:rsid w:val="00EA1D85"/>
    <w:rsid w:val="00EA7C1F"/>
    <w:rsid w:val="00ED1161"/>
    <w:rsid w:val="00ED2342"/>
    <w:rsid w:val="00EE43D0"/>
    <w:rsid w:val="00EE48DF"/>
    <w:rsid w:val="00F362E0"/>
    <w:rsid w:val="00F4790A"/>
    <w:rsid w:val="00F502FB"/>
    <w:rsid w:val="00F51D90"/>
    <w:rsid w:val="00F5729A"/>
    <w:rsid w:val="00F76645"/>
    <w:rsid w:val="00F87915"/>
    <w:rsid w:val="00F927E2"/>
    <w:rsid w:val="00FB2E14"/>
    <w:rsid w:val="00FB5CC5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E1A96-D3A1-468F-AD30-513DBC0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BA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20F4-9B0C-4584-9045-7D789B20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Federica Gualdaroni</cp:lastModifiedBy>
  <cp:revision>2</cp:revision>
  <cp:lastPrinted>2017-05-23T14:20:00Z</cp:lastPrinted>
  <dcterms:created xsi:type="dcterms:W3CDTF">2018-01-30T11:22:00Z</dcterms:created>
  <dcterms:modified xsi:type="dcterms:W3CDTF">2018-01-30T11:22:00Z</dcterms:modified>
</cp:coreProperties>
</file>