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DB4141" w:rsidP="00DB4141">
            <w:r>
              <w:t>Metodi per la Valutazione Finanziaria</w:t>
            </w:r>
          </w:p>
        </w:tc>
      </w:tr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442ED0" w:rsidP="00D11B3C">
            <w:r>
              <w:t xml:space="preserve">Corso di Laurea Triennale in </w:t>
            </w:r>
            <w:r w:rsidRPr="0031676D">
              <w:t>Economia Aziendale e Management</w:t>
            </w:r>
            <w:r>
              <w:t xml:space="preserve"> (L-18)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442ED0" w:rsidRDefault="00442ED0" w:rsidP="00D11B3C">
            <w:r w:rsidRPr="00442ED0">
              <w:t>SECS</w:t>
            </w:r>
            <w:r>
              <w:t>-S/06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DB4141" w:rsidP="00D11B3C">
            <w:r>
              <w:t>2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2C299D" w:rsidP="00D11B3C">
            <w:r>
              <w:t>9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530F6E" w:rsidRDefault="00530F6E" w:rsidP="00D11B3C">
            <w:r w:rsidRPr="00530F6E">
              <w:rPr>
                <w:bCs/>
              </w:rPr>
              <w:t>Metodi Matematici dell’Economia e Statistica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</w:p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E54E2A" w:rsidRDefault="00432C51" w:rsidP="00D11B3C">
            <w:r>
              <w:t xml:space="preserve">Andrea </w:t>
            </w:r>
            <w:proofErr w:type="spellStart"/>
            <w:r>
              <w:t>Scozzari</w:t>
            </w:r>
            <w:proofErr w:type="spellEnd"/>
            <w:r w:rsidR="002C01F7">
              <w:t xml:space="preserve"> (Professore Ordinario)</w:t>
            </w:r>
          </w:p>
          <w:p w:rsidR="00E54E2A" w:rsidRPr="00E54E2A" w:rsidRDefault="00E54E2A" w:rsidP="00D11B3C">
            <w:r w:rsidRPr="00E54E2A">
              <w:t xml:space="preserve">Facoltà: </w:t>
            </w:r>
            <w:r w:rsidR="00432C51">
              <w:t>Economia</w:t>
            </w:r>
          </w:p>
          <w:p w:rsidR="00E54E2A" w:rsidRPr="00E54E2A" w:rsidRDefault="00E54E2A" w:rsidP="00D11B3C">
            <w:r w:rsidRPr="00E54E2A">
              <w:t xml:space="preserve">Nickname: </w:t>
            </w:r>
            <w:proofErr w:type="spellStart"/>
            <w:r w:rsidR="00432C51">
              <w:t>scozzari.andrea</w:t>
            </w:r>
            <w:proofErr w:type="spellEnd"/>
          </w:p>
          <w:p w:rsidR="00E54E2A" w:rsidRPr="00E54E2A" w:rsidRDefault="002C299D" w:rsidP="00D11B3C">
            <w:r>
              <w:t xml:space="preserve">Email: </w:t>
            </w:r>
            <w:r w:rsidR="00432C51">
              <w:t>andrea.scozzari</w:t>
            </w:r>
            <w:r w:rsidR="00E54E2A" w:rsidRPr="00E54E2A">
              <w:t>@unicusano.it</w:t>
            </w:r>
          </w:p>
          <w:p w:rsidR="002C299D" w:rsidRPr="001B3E8D" w:rsidRDefault="00E54E2A" w:rsidP="00BD7B63">
            <w:r w:rsidRPr="00E54E2A">
              <w:t>Orario di ricevimento:</w:t>
            </w:r>
            <w:r>
              <w:t xml:space="preserve"> </w:t>
            </w:r>
            <w:r w:rsidR="00701D38" w:rsidRPr="00701D38">
              <w:t xml:space="preserve">consultare </w:t>
            </w:r>
            <w:r w:rsidR="00701D38">
              <w:t xml:space="preserve">il </w:t>
            </w:r>
            <w:r w:rsidR="00701D38" w:rsidRPr="00701D38">
              <w:t>calendario V</w:t>
            </w:r>
            <w:r w:rsidR="00393C02">
              <w:t>i</w:t>
            </w:r>
            <w:r w:rsidR="00701D38" w:rsidRPr="00701D38">
              <w:t>deoconferenze/Ricevimenti Telematici</w:t>
            </w:r>
            <w:r w:rsidR="00701D38">
              <w:t xml:space="preserve"> all’interno della sezione avvisi del corso</w:t>
            </w:r>
            <w:r w:rsidR="00393C02">
              <w:t xml:space="preserve"> in piattaforma.</w:t>
            </w:r>
          </w:p>
        </w:tc>
      </w:tr>
      <w:tr w:rsidR="00406512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E72" w:rsidRPr="00DA3033" w:rsidRDefault="006A340A" w:rsidP="00D11B3C">
            <w:r w:rsidRPr="00DC0258">
              <w:t xml:space="preserve">Il corso si prefigge di fornire agli studenti gli strumenti di base della matematica finanziaria classica. In particolare, le rendite finanziarie, gli ammortamenti e la valutazione dei flussi finanziari costituiscono la parte fondamentale del corso. L’approfondimento di tali argomenti consentirà agli studenti di acquisire quelle conoscenze specifiche che caratterizzano il corso di laurea in </w:t>
            </w:r>
            <w:r w:rsidRPr="0031676D">
              <w:t>Economia Aziendale e Management</w:t>
            </w:r>
            <w:r>
              <w:t>.</w:t>
            </w:r>
          </w:p>
        </w:tc>
      </w:tr>
      <w:tr w:rsidR="00E219F6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Default="00E219F6" w:rsidP="00D11B3C">
            <w:r>
              <w:t xml:space="preserve">Il corso di </w:t>
            </w:r>
            <w:r w:rsidR="00EB4B99">
              <w:t xml:space="preserve">Metodi </w:t>
            </w:r>
            <w:r w:rsidR="005603E7">
              <w:t>per la Valutazione Finanziaria</w:t>
            </w:r>
            <w:r>
              <w:t xml:space="preserve"> ha </w:t>
            </w:r>
            <w:r w:rsidR="005603E7">
              <w:t xml:space="preserve">principalmente </w:t>
            </w:r>
            <w:r>
              <w:t>i seguenti obiettivi formativi:</w:t>
            </w:r>
          </w:p>
          <w:p w:rsidR="005603E7" w:rsidRDefault="005603E7" w:rsidP="00D11B3C"/>
          <w:p w:rsidR="00E219F6" w:rsidRDefault="005603E7" w:rsidP="00E219F6">
            <w:pPr>
              <w:pStyle w:val="Paragrafoelenco"/>
              <w:numPr>
                <w:ilvl w:val="0"/>
                <w:numId w:val="6"/>
              </w:numPr>
            </w:pPr>
            <w:r>
              <w:t xml:space="preserve">Introdurre </w:t>
            </w:r>
            <w:r w:rsidR="00E219F6">
              <w:t xml:space="preserve">le basi </w:t>
            </w:r>
            <w:r>
              <w:t>della matematica finanziaria classica</w:t>
            </w:r>
            <w:r w:rsidR="00EC6715">
              <w:t xml:space="preserve"> (leggi e regimi finanziari)</w:t>
            </w:r>
          </w:p>
          <w:p w:rsidR="00E219F6" w:rsidRDefault="00BE237C" w:rsidP="00E219F6">
            <w:pPr>
              <w:pStyle w:val="Paragrafoelenco"/>
              <w:numPr>
                <w:ilvl w:val="0"/>
                <w:numId w:val="6"/>
              </w:numPr>
            </w:pPr>
            <w:r>
              <w:t xml:space="preserve">Introdurre </w:t>
            </w:r>
            <w:r w:rsidR="005603E7">
              <w:t>e approfondire i concetti legati alle Rendite Finanziarie e agli Ammortamenti</w:t>
            </w:r>
          </w:p>
          <w:p w:rsidR="005603E7" w:rsidRDefault="005603E7" w:rsidP="005603E7">
            <w:pPr>
              <w:pStyle w:val="Paragrafoelenco"/>
              <w:numPr>
                <w:ilvl w:val="0"/>
                <w:numId w:val="6"/>
              </w:numPr>
            </w:pPr>
            <w:r>
              <w:t>Introdurre e approfondire i concett</w:t>
            </w:r>
            <w:r>
              <w:t>i legati alla</w:t>
            </w:r>
            <w:r>
              <w:t xml:space="preserve"> </w:t>
            </w:r>
            <w:r>
              <w:t>valutazione di flussi finanziari</w:t>
            </w:r>
          </w:p>
          <w:p w:rsidR="00E219F6" w:rsidRPr="00D11B3C" w:rsidRDefault="00E219F6" w:rsidP="00CF4DA4">
            <w:pPr>
              <w:pStyle w:val="Paragrafoelenco"/>
            </w:pPr>
          </w:p>
        </w:tc>
      </w:tr>
      <w:tr w:rsidR="00922127" w:rsidRPr="001B3E8D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1B3E8D" w:rsidRDefault="00252CDC" w:rsidP="00D84281">
            <w:r>
              <w:rPr>
                <w:bCs/>
              </w:rPr>
              <w:t>S</w:t>
            </w:r>
            <w:r w:rsidR="00922127" w:rsidRPr="005E4345">
              <w:rPr>
                <w:bCs/>
              </w:rPr>
              <w:t>i richiede la</w:t>
            </w:r>
            <w:r w:rsidR="00922127">
              <w:rPr>
                <w:bCs/>
              </w:rPr>
              <w:t xml:space="preserve"> </w:t>
            </w:r>
            <w:r w:rsidR="00922127">
              <w:rPr>
                <w:b/>
                <w:bCs/>
              </w:rPr>
              <w:t>c</w:t>
            </w:r>
            <w:r w:rsidR="00922127" w:rsidRPr="001B3E8D">
              <w:rPr>
                <w:b/>
                <w:bCs/>
              </w:rPr>
              <w:t>onoscenza</w:t>
            </w:r>
            <w:r w:rsidR="00922127">
              <w:t xml:space="preserve"> </w:t>
            </w:r>
            <w:r w:rsidR="00D84281" w:rsidRPr="001B3E8D">
              <w:t>dei concetti</w:t>
            </w:r>
            <w:r w:rsidR="00D84281">
              <w:t xml:space="preserve"> </w:t>
            </w:r>
            <w:r w:rsidR="00D84281">
              <w:rPr>
                <w:bCs/>
              </w:rPr>
              <w:t xml:space="preserve">di base della matematica, </w:t>
            </w:r>
            <w:r w:rsidR="00D84281" w:rsidRPr="003324CA">
              <w:rPr>
                <w:bCs/>
              </w:rPr>
              <w:t>dell’</w:t>
            </w:r>
            <w:r w:rsidR="00D84281">
              <w:rPr>
                <w:bCs/>
              </w:rPr>
              <w:t>a</w:t>
            </w:r>
            <w:r w:rsidR="00D84281" w:rsidRPr="003324CA">
              <w:rPr>
                <w:bCs/>
              </w:rPr>
              <w:t>nalisi</w:t>
            </w:r>
            <w:r w:rsidR="00D84281">
              <w:rPr>
                <w:bCs/>
              </w:rPr>
              <w:t xml:space="preserve"> e della statistica descrittiva.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B3C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Conoscenza e capacità di comprensione </w:t>
            </w:r>
          </w:p>
          <w:p w:rsidR="00201A16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Lo studente al termine del Corso </w:t>
            </w:r>
            <w:r w:rsidR="00774F9D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avrà dimostrato di conoscere gli argomenti di</w:t>
            </w:r>
            <w:r w:rsidR="00AC71DF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base </w:t>
            </w:r>
            <w:r w:rsidR="001F42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della matematica finanziaria classica</w:t>
            </w:r>
            <w:r w:rsidR="00AC71DF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Inoltre, lo studente acq</w:t>
            </w:r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uisirà la capacità di applicare </w:t>
            </w:r>
            <w:r w:rsidR="001F42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gli strumenti ed i metodi studiati nel corso per l’analisi</w:t>
            </w:r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del funzionamento dei mercati finanziari. </w:t>
            </w:r>
          </w:p>
          <w:p w:rsidR="00201A16" w:rsidRPr="0061680C" w:rsidRDefault="00201A16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D11B3C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Applicazione delle conoscenze </w:t>
            </w:r>
          </w:p>
          <w:p w:rsidR="00D11B3C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Lo studente sarà in grado di utilizzare la conoscenza </w:t>
            </w:r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dei metodi proposti </w:t>
            </w: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per l’analisi </w:t>
            </w:r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dei sistemi </w:t>
            </w:r>
            <w:r w:rsidR="001F42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finanziari</w:t>
            </w: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Le </w:t>
            </w:r>
            <w:proofErr w:type="spellStart"/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Etivity</w:t>
            </w:r>
            <w:proofErr w:type="spellEnd"/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prevedono l’applicaz</w:t>
            </w:r>
            <w:r w:rsidR="00201A16"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ione delle conoscenze teoriche per la risoluzione di esercitazioni pratiche</w:t>
            </w:r>
            <w:r w:rsidRPr="0061680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1C0EAC" w:rsidRPr="0061680C" w:rsidRDefault="001C0EA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D11B3C" w:rsidRPr="0061680C" w:rsidRDefault="00D11B3C" w:rsidP="00D11B3C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1680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Capacità di apprendere </w:t>
            </w:r>
          </w:p>
          <w:p w:rsidR="00D11B3C" w:rsidRPr="001B3E8D" w:rsidRDefault="00D11B3C" w:rsidP="00591F23">
            <w:r>
              <w:t>Lo studente al termine del Corso avrà conoscenza delle noz</w:t>
            </w:r>
            <w:r w:rsidR="001C0EAC">
              <w:t xml:space="preserve">ioni fondamentali </w:t>
            </w:r>
            <w:r w:rsidR="001F4239">
              <w:t>della matematica finanziaria</w:t>
            </w:r>
            <w:r w:rsidR="00591F23">
              <w:t xml:space="preserve"> classica</w:t>
            </w:r>
            <w:r>
              <w:t xml:space="preserve">. Tutto ciò gli consentirà di proseguire gli studi </w:t>
            </w:r>
            <w:r w:rsidR="001C0EAC">
              <w:t>economici</w:t>
            </w:r>
            <w:r>
              <w:t xml:space="preserve"> con maggiore maturità e gli fornirà le basi per poter apprendere quanto verrà proposto nei </w:t>
            </w:r>
            <w:r w:rsidR="001C0EAC">
              <w:t xml:space="preserve">successivi </w:t>
            </w:r>
            <w:r>
              <w:t xml:space="preserve">corsi </w:t>
            </w:r>
            <w:r w:rsidR="001C0EAC">
              <w:t xml:space="preserve">previsti dall’ordinamento. </w:t>
            </w:r>
          </w:p>
        </w:tc>
      </w:tr>
      <w:tr w:rsidR="00CB4595" w:rsidRPr="001B3E8D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1C2122" w:rsidRDefault="00CB4595" w:rsidP="00A95195">
            <w:r>
              <w:t xml:space="preserve">Il corso è sviluppato attraverso le </w:t>
            </w:r>
            <w:r w:rsidRPr="00ED2342">
              <w:rPr>
                <w:b/>
              </w:rPr>
              <w:t>lezioni preregistrate audio-video</w:t>
            </w:r>
            <w:r w:rsidRPr="001C2122">
              <w:t xml:space="preserve"> che compongono</w:t>
            </w:r>
            <w:r>
              <w:t>, insieme a slide e dispense,</w:t>
            </w:r>
            <w:r w:rsidRPr="001C2122">
              <w:t xml:space="preserve"> i materiali di studio </w:t>
            </w:r>
            <w:r>
              <w:t xml:space="preserve">disponibili in </w:t>
            </w:r>
            <w:r w:rsidRPr="001C2122">
              <w:t>piattaforma</w:t>
            </w:r>
            <w:r>
              <w:t>.</w:t>
            </w:r>
            <w:r w:rsidRPr="001C2122">
              <w:t xml:space="preserve"> </w:t>
            </w:r>
          </w:p>
          <w:p w:rsidR="00CB4595" w:rsidRPr="001C2122" w:rsidRDefault="00CB4595" w:rsidP="00A95195">
            <w:r>
              <w:t>Sono poi proposti de</w:t>
            </w:r>
            <w:r w:rsidRPr="001C2122">
              <w:t xml:space="preserve">i </w:t>
            </w:r>
            <w:r w:rsidRPr="00ED2342">
              <w:rPr>
                <w:b/>
              </w:rPr>
              <w:t>test di autovalutazione</w:t>
            </w:r>
            <w:r w:rsidRPr="001C2122">
              <w:t>, di tipo asincrono, che corredano le lezioni preregistrate</w:t>
            </w:r>
            <w:r>
              <w:t xml:space="preserve"> e consentono </w:t>
            </w:r>
            <w:r w:rsidRPr="001C2122">
              <w:t xml:space="preserve">agli studenti di accertare </w:t>
            </w:r>
            <w:r>
              <w:t xml:space="preserve">sia </w:t>
            </w:r>
            <w:r w:rsidRPr="001C2122">
              <w:t>la comprensione</w:t>
            </w:r>
            <w:r>
              <w:t>,</w:t>
            </w:r>
            <w:r w:rsidRPr="001C2122">
              <w:t xml:space="preserve"> </w:t>
            </w:r>
            <w:r>
              <w:t xml:space="preserve">sia </w:t>
            </w:r>
            <w:r w:rsidRPr="001C2122">
              <w:t xml:space="preserve">il grado di conoscenza acquisita dei contenuti </w:t>
            </w:r>
            <w:r>
              <w:t xml:space="preserve">di </w:t>
            </w:r>
            <w:r w:rsidRPr="001C2122">
              <w:t>ognuna delle lezioni</w:t>
            </w:r>
            <w:r>
              <w:t>.</w:t>
            </w:r>
            <w:r w:rsidRPr="001C2122">
              <w:t xml:space="preserve"> </w:t>
            </w:r>
          </w:p>
          <w:p w:rsidR="00E932C1" w:rsidRDefault="00CB4595" w:rsidP="00A95195">
            <w:r>
              <w:t xml:space="preserve">La </w:t>
            </w:r>
            <w:r w:rsidRPr="00B57BCC">
              <w:rPr>
                <w:b/>
              </w:rPr>
              <w:t>didattica interattiva</w:t>
            </w:r>
            <w:r>
              <w:t xml:space="preserve"> è </w:t>
            </w:r>
            <w:r w:rsidR="00681D18">
              <w:t xml:space="preserve">in parte </w:t>
            </w:r>
            <w:r>
              <w:t xml:space="preserve">svolta nel forum della “classe virtuale” e comprende </w:t>
            </w:r>
            <w:r w:rsidR="00681D18">
              <w:t>esercizi che prevedono l’applicazione delle nozioni</w:t>
            </w:r>
            <w:r>
              <w:t xml:space="preserve"> acquisite nelle lezioni di teoria</w:t>
            </w:r>
            <w:r w:rsidR="00681D18">
              <w:t xml:space="preserve">. </w:t>
            </w:r>
            <w:r w:rsidR="00E932C1">
              <w:t xml:space="preserve">I forum costituiscono uno </w:t>
            </w:r>
            <w:r w:rsidR="00E932C1" w:rsidRPr="00A75D05">
              <w:t xml:space="preserve">spazio di discussione asincrono, dove i docenti </w:t>
            </w:r>
            <w:r w:rsidR="00E932C1">
              <w:t>e/o i tutor individuan</w:t>
            </w:r>
            <w:r w:rsidR="00E932C1" w:rsidRPr="00A75D05">
              <w:t>o i temi e gli argomenti più significativi dell’insegnamento</w:t>
            </w:r>
            <w:r w:rsidR="00E932C1">
              <w:t xml:space="preserve"> e interagiscono con gli studenti iscritti. </w:t>
            </w:r>
          </w:p>
          <w:p w:rsidR="00CB4595" w:rsidRDefault="00E932C1" w:rsidP="00A95195">
            <w:r>
              <w:t>I</w:t>
            </w:r>
            <w:r w:rsidR="00CB4595">
              <w:t xml:space="preserve">l Corso di </w:t>
            </w:r>
            <w:r w:rsidR="00012576">
              <w:t>Metodi per la Valutazione Finanziaria</w:t>
            </w:r>
            <w:r w:rsidR="00CB4595">
              <w:t xml:space="preserve"> prevede 9 Crediti formativi. </w:t>
            </w:r>
            <w:r w:rsidR="00CB4595" w:rsidRPr="00B654AE">
              <w:t xml:space="preserve">Il carico totale di studio per questo </w:t>
            </w:r>
            <w:r w:rsidR="00CB4595" w:rsidRPr="00B654AE">
              <w:lastRenderedPageBreak/>
              <w:t>modulo di insegnamento è compreso tra 2</w:t>
            </w:r>
            <w:r w:rsidR="00CB4595">
              <w:t>2</w:t>
            </w:r>
            <w:r w:rsidR="00CB4595" w:rsidRPr="00B654AE">
              <w:t>0 e 2</w:t>
            </w:r>
            <w:r w:rsidR="00CB4595">
              <w:t>5</w:t>
            </w:r>
            <w:r w:rsidR="00CB4595" w:rsidRPr="00B654AE">
              <w:t>0 ore</w:t>
            </w:r>
            <w:r w:rsidR="00CB4595">
              <w:t xml:space="preserve"> così suddivise in:</w:t>
            </w:r>
          </w:p>
          <w:p w:rsidR="00245A2B" w:rsidRDefault="007731E5" w:rsidP="00A95195">
            <w:r>
              <w:rPr>
                <w:b/>
              </w:rPr>
              <w:t>C</w:t>
            </w:r>
            <w:r w:rsidR="0091680C">
              <w:rPr>
                <w:b/>
              </w:rPr>
              <w:t>irca 17</w:t>
            </w:r>
            <w:r w:rsidR="00CB4595" w:rsidRPr="00B82705">
              <w:rPr>
                <w:b/>
              </w:rPr>
              <w:t>0</w:t>
            </w:r>
            <w:r w:rsidR="00CB4595">
              <w:t xml:space="preserve"> ore per la visualizzazione e lo studi</w:t>
            </w:r>
            <w:r w:rsidR="00245A2B">
              <w:t>o del materiale videoregistrato.</w:t>
            </w:r>
          </w:p>
          <w:p w:rsidR="00CB4595" w:rsidRDefault="00DA50A7" w:rsidP="00A95195">
            <w:r>
              <w:rPr>
                <w:b/>
              </w:rPr>
              <w:t>Circa 5</w:t>
            </w:r>
            <w:r w:rsidR="00865450">
              <w:rPr>
                <w:b/>
              </w:rPr>
              <w:t>5</w:t>
            </w:r>
            <w:bookmarkStart w:id="0" w:name="_GoBack"/>
            <w:bookmarkEnd w:id="0"/>
            <w:r w:rsidR="00CB4595" w:rsidRPr="00B82705">
              <w:rPr>
                <w:b/>
              </w:rPr>
              <w:t xml:space="preserve"> ore di Didattica Interattiva</w:t>
            </w:r>
            <w:r w:rsidR="00CB4595">
              <w:t xml:space="preserve"> per l’elaborazione e la </w:t>
            </w:r>
            <w:r w:rsidR="007A3FF5">
              <w:t>risoluzione degli esercizi.</w:t>
            </w:r>
            <w:r w:rsidR="00CB4595">
              <w:t xml:space="preserve"> </w:t>
            </w:r>
          </w:p>
          <w:p w:rsidR="00CB4595" w:rsidRDefault="0015615F" w:rsidP="00A95195">
            <w:r>
              <w:rPr>
                <w:b/>
              </w:rPr>
              <w:t>Circa 1</w:t>
            </w:r>
            <w:r w:rsidR="00953224">
              <w:rPr>
                <w:b/>
              </w:rPr>
              <w:t>0</w:t>
            </w:r>
            <w:r w:rsidR="00CB4595" w:rsidRPr="00B82705">
              <w:rPr>
                <w:b/>
              </w:rPr>
              <w:t xml:space="preserve"> ore di Didattica Interattiva</w:t>
            </w:r>
            <w:r w:rsidR="00CB4595">
              <w:t xml:space="preserve"> per l’esecuzione dei test di autovalutazione.</w:t>
            </w:r>
          </w:p>
          <w:p w:rsidR="00B82705" w:rsidRPr="001B3E8D" w:rsidRDefault="00CB4595" w:rsidP="00B143DB">
            <w:r>
              <w:t>Si consiglia di distribuire lo studio</w:t>
            </w:r>
            <w:r w:rsidR="00B82705">
              <w:t xml:space="preserve"> della materia </w:t>
            </w:r>
            <w:r>
              <w:t xml:space="preserve">uniformemente in un periodo di </w:t>
            </w:r>
            <w:r w:rsidR="009357B8">
              <w:t>8</w:t>
            </w:r>
            <w:r w:rsidR="00053AB1">
              <w:t>/10</w:t>
            </w:r>
            <w:r w:rsidR="003D7B38">
              <w:t xml:space="preserve"> settimane dedicando, ove necessario</w:t>
            </w:r>
            <w:r w:rsidR="001B42CB">
              <w:t xml:space="preserve"> e per gli argomenti centrali del corso, </w:t>
            </w:r>
            <w:r w:rsidR="00A2199A">
              <w:t>tra le 20</w:t>
            </w:r>
            <w:r>
              <w:t xml:space="preserve"> alle 30 ore di studio a settimana</w:t>
            </w:r>
            <w:r w:rsidR="001B42CB">
              <w:t>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0AE" w:rsidRDefault="004970AE" w:rsidP="004970AE">
            <w:r w:rsidRPr="00237DB4">
              <w:rPr>
                <w:b/>
              </w:rPr>
              <w:t xml:space="preserve">Modulo 1 – </w:t>
            </w:r>
            <w:r w:rsidR="001B4E29" w:rsidRPr="001B4E29">
              <w:rPr>
                <w:b/>
                <w:bCs/>
              </w:rPr>
              <w:t>Introduzione alla matematica finanziaria</w:t>
            </w:r>
            <w:r w:rsidR="001B4E29">
              <w:t xml:space="preserve"> (4 lezioni</w:t>
            </w:r>
            <w:r w:rsidR="00C73CB8">
              <w:t xml:space="preserve"> di teoria videoregistrata</w:t>
            </w:r>
            <w:r w:rsidR="00186B95">
              <w:t xml:space="preserve"> che includono alcuni esercizi</w:t>
            </w:r>
            <w:r w:rsidR="00C73CB8">
              <w:t xml:space="preserve">, </w:t>
            </w:r>
            <w:r w:rsidR="001B4E29">
              <w:t xml:space="preserve">1 test di autovalutazione per un impegno totale di </w:t>
            </w:r>
            <w:r w:rsidR="007E4286">
              <w:t>30</w:t>
            </w:r>
            <w:r w:rsidR="001B4E29">
              <w:t xml:space="preserve"> ore </w:t>
            </w:r>
            <w:r w:rsidR="00C73CB8">
              <w:t xml:space="preserve">- settimana 1) dove sono affrontati i seguenti argomenti: </w:t>
            </w:r>
            <w:r w:rsidR="0043255F">
              <w:rPr>
                <w:bCs/>
              </w:rPr>
              <w:t>o</w:t>
            </w:r>
            <w:r w:rsidR="0043255F">
              <w:rPr>
                <w:bCs/>
              </w:rPr>
              <w:t>perazioni di capitalizzazione e sconto. Tassi di interesse e fattori di capitalizzazione e</w:t>
            </w:r>
            <w:r w:rsidR="0043255F">
              <w:rPr>
                <w:bCs/>
              </w:rPr>
              <w:t xml:space="preserve"> sconto. Relazioni fondamentali tra grandezze finanziarie.</w:t>
            </w:r>
            <w:r w:rsidR="00EB0486">
              <w:t xml:space="preserve"> </w:t>
            </w:r>
            <w:r>
              <w:t xml:space="preserve">Materiali didattici </w:t>
            </w:r>
            <w:r w:rsidR="00AE5115">
              <w:t xml:space="preserve">e </w:t>
            </w:r>
            <w:proofErr w:type="spellStart"/>
            <w:r w:rsidR="001C3D38">
              <w:t>slides</w:t>
            </w:r>
            <w:proofErr w:type="spellEnd"/>
            <w:r w:rsidR="00EB0486">
              <w:t xml:space="preserve"> </w:t>
            </w:r>
            <w:r>
              <w:t>a cura del docente</w:t>
            </w:r>
            <w:r w:rsidR="00AE5115">
              <w:t>.</w:t>
            </w:r>
          </w:p>
          <w:p w:rsidR="00EB0486" w:rsidRDefault="00EB0486" w:rsidP="004970AE"/>
          <w:p w:rsidR="004970AE" w:rsidRDefault="00C73CB8" w:rsidP="004970AE">
            <w:r w:rsidRPr="00C73CB8">
              <w:rPr>
                <w:b/>
              </w:rPr>
              <w:t xml:space="preserve">Modulo 2 - </w:t>
            </w:r>
            <w:r w:rsidR="00105B87" w:rsidRPr="00105B87">
              <w:rPr>
                <w:b/>
              </w:rPr>
              <w:t>Operazioni Finanziarie Elementari</w:t>
            </w:r>
            <w:r w:rsidR="00105B87">
              <w:t xml:space="preserve"> </w:t>
            </w:r>
            <w:r w:rsidR="002E18C7">
              <w:t>(5 lezioni</w:t>
            </w:r>
            <w:r>
              <w:t xml:space="preserve"> di teoria videoregistrata</w:t>
            </w:r>
            <w:r w:rsidR="00186B95">
              <w:t xml:space="preserve"> che includono alcuni esercizi</w:t>
            </w:r>
            <w:r>
              <w:t xml:space="preserve">, </w:t>
            </w:r>
            <w:r w:rsidR="002E18C7">
              <w:t>1 test di autovalutazione</w:t>
            </w:r>
            <w:r>
              <w:t xml:space="preserve"> per un impegno </w:t>
            </w:r>
            <w:r w:rsidR="00B770D6">
              <w:t xml:space="preserve">totale </w:t>
            </w:r>
            <w:r>
              <w:t xml:space="preserve">di </w:t>
            </w:r>
            <w:r w:rsidR="002E18C7">
              <w:t>30</w:t>
            </w:r>
            <w:r>
              <w:t xml:space="preserve"> ore - settimana</w:t>
            </w:r>
            <w:r w:rsidR="002E18C7">
              <w:t xml:space="preserve"> 2</w:t>
            </w:r>
            <w:r>
              <w:t>) dove sono affrontati i seguenti argomenti:</w:t>
            </w:r>
            <w:r w:rsidR="004970AE">
              <w:t xml:space="preserve"> </w:t>
            </w:r>
            <w:r w:rsidR="002E18C7" w:rsidRPr="00D64A52">
              <w:t>Leggi e regimi finanziari: la legge degli interessi semplici e composti. Tassi equivalenti, For</w:t>
            </w:r>
            <w:r w:rsidR="002E18C7">
              <w:t>za dell’interesse, Scindibilità</w:t>
            </w:r>
            <w:r w:rsidR="004970AE">
              <w:t>.</w:t>
            </w:r>
            <w:r>
              <w:t xml:space="preserve"> </w:t>
            </w:r>
            <w:r w:rsidR="004970AE">
              <w:t xml:space="preserve">Materiali didattici </w:t>
            </w:r>
            <w:r>
              <w:t xml:space="preserve">e </w:t>
            </w:r>
            <w:proofErr w:type="spellStart"/>
            <w:r w:rsidR="001C3D38">
              <w:t>slides</w:t>
            </w:r>
            <w:proofErr w:type="spellEnd"/>
            <w:r>
              <w:t xml:space="preserve"> </w:t>
            </w:r>
            <w:r w:rsidR="004970AE">
              <w:t>a cura del docente</w:t>
            </w:r>
            <w:r>
              <w:t>.</w:t>
            </w:r>
          </w:p>
          <w:p w:rsidR="00C73CB8" w:rsidRDefault="00C73CB8" w:rsidP="004970AE"/>
          <w:p w:rsidR="00800920" w:rsidRDefault="00AE46DF" w:rsidP="004970AE">
            <w:r w:rsidRPr="00800920">
              <w:rPr>
                <w:b/>
              </w:rPr>
              <w:t xml:space="preserve">Modulo 3 </w:t>
            </w:r>
            <w:r w:rsidR="00D87223">
              <w:rPr>
                <w:b/>
              </w:rPr>
              <w:t>–</w:t>
            </w:r>
            <w:r w:rsidRPr="00800920">
              <w:rPr>
                <w:b/>
              </w:rPr>
              <w:t xml:space="preserve"> </w:t>
            </w:r>
            <w:r w:rsidR="00D87223">
              <w:rPr>
                <w:b/>
              </w:rPr>
              <w:t xml:space="preserve">Le Rendite: </w:t>
            </w:r>
            <w:r w:rsidR="00D87223" w:rsidRPr="00D87223">
              <w:rPr>
                <w:b/>
              </w:rPr>
              <w:t>Introduzione e definizioni</w:t>
            </w:r>
            <w:r w:rsidR="00D87223">
              <w:t xml:space="preserve"> </w:t>
            </w:r>
            <w:r w:rsidR="003A53FB">
              <w:t>(4</w:t>
            </w:r>
            <w:r w:rsidR="00AB2383">
              <w:t xml:space="preserve"> lezioni di teoria videoregistrata che includono alcuni esercizi, 1 test di autovalutazione per un impegno totale di 30 ore - settimana</w:t>
            </w:r>
            <w:r w:rsidR="003A53FB">
              <w:t xml:space="preserve"> 3</w:t>
            </w:r>
            <w:r w:rsidR="00AB2383">
              <w:t xml:space="preserve">) dove sono </w:t>
            </w:r>
            <w:r w:rsidR="00AB2383">
              <w:t>affrontati i seguenti argomenti</w:t>
            </w:r>
            <w:r w:rsidR="00EE6F41">
              <w:t xml:space="preserve">: </w:t>
            </w:r>
            <w:r w:rsidR="003A53FB">
              <w:t>R</w:t>
            </w:r>
            <w:r w:rsidR="003A53FB" w:rsidRPr="00F430FF">
              <w:t>endita unitaria annua posticipata, Rendita unitaria annua anticipata. Rendite Frazionate. Calcolo del Valore attuale e del Montante di una rendita.</w:t>
            </w:r>
            <w:r w:rsidR="003A53FB">
              <w:t xml:space="preserve"> </w:t>
            </w:r>
            <w:r w:rsidR="003A53FB">
              <w:t xml:space="preserve">Materiali didattici e </w:t>
            </w:r>
            <w:proofErr w:type="spellStart"/>
            <w:r w:rsidR="003A53FB">
              <w:t>slides</w:t>
            </w:r>
            <w:proofErr w:type="spellEnd"/>
            <w:r w:rsidR="003A53FB">
              <w:t xml:space="preserve"> a cura del docente.</w:t>
            </w:r>
          </w:p>
          <w:p w:rsidR="003A53FB" w:rsidRDefault="003A53FB" w:rsidP="004970AE"/>
          <w:p w:rsidR="004970AE" w:rsidRDefault="00EA1ED0" w:rsidP="004970AE">
            <w:r>
              <w:rPr>
                <w:b/>
              </w:rPr>
              <w:t>Modulo 4</w:t>
            </w:r>
            <w:r w:rsidRPr="00800920">
              <w:rPr>
                <w:b/>
              </w:rPr>
              <w:t xml:space="preserve"> </w:t>
            </w:r>
            <w:r w:rsidRPr="00212C61">
              <w:t xml:space="preserve">- </w:t>
            </w:r>
            <w:r w:rsidR="00212C61" w:rsidRPr="00212C61">
              <w:rPr>
                <w:b/>
              </w:rPr>
              <w:t>Gli Ammortamenti di prestiti indivisi</w:t>
            </w:r>
            <w:r w:rsidR="00212C61" w:rsidRPr="00212C61">
              <w:t xml:space="preserve"> </w:t>
            </w:r>
            <w:r w:rsidR="00212C61">
              <w:t>(4 lezioni di teoria videoregistrata che includono alcuni esercizi, 1 test di autovalutazione per un impegno totale di 30 ore - settimana</w:t>
            </w:r>
            <w:r w:rsidR="00F61052">
              <w:t xml:space="preserve"> 4</w:t>
            </w:r>
            <w:r w:rsidR="00212C61">
              <w:t xml:space="preserve">) </w:t>
            </w:r>
            <w:r w:rsidR="00EE6F41">
              <w:t xml:space="preserve">dove sono affrontati i seguenti argomenti: </w:t>
            </w:r>
            <w:r w:rsidR="00735C1C">
              <w:t>i</w:t>
            </w:r>
            <w:r w:rsidR="00735C1C" w:rsidRPr="00394895">
              <w:t>ntroduzione e regole generali sugli ammortamenti di prestiti indivisi. Piani di ammortamento generali e loro rappresentazione. Piani di ammortamento particolari: Ammortamento con capitale da restituire tutto alla fine del periodo, Ammortamento Italiano, Ammortamento Francese. I</w:t>
            </w:r>
            <w:r w:rsidR="00735C1C">
              <w:t>l Leasing. Valore di Estinzione.</w:t>
            </w:r>
            <w:r w:rsidR="00735C1C">
              <w:t xml:space="preserve"> </w:t>
            </w:r>
            <w:r w:rsidR="004970AE">
              <w:t>Materiali didattici</w:t>
            </w:r>
            <w:r w:rsidR="000C64A6">
              <w:t xml:space="preserve"> e </w:t>
            </w:r>
            <w:proofErr w:type="spellStart"/>
            <w:r w:rsidR="00735C1C">
              <w:t>slides</w:t>
            </w:r>
            <w:proofErr w:type="spellEnd"/>
            <w:r w:rsidR="004970AE">
              <w:t xml:space="preserve"> a cura del docente</w:t>
            </w:r>
            <w:r w:rsidR="000C64A6">
              <w:t>.</w:t>
            </w:r>
          </w:p>
          <w:p w:rsidR="00A66A34" w:rsidRDefault="00A66A34" w:rsidP="004970AE"/>
          <w:p w:rsidR="0032462F" w:rsidRDefault="0032462F" w:rsidP="0032462F">
            <w:proofErr w:type="spellStart"/>
            <w:r w:rsidRPr="000D54B3">
              <w:rPr>
                <w:b/>
              </w:rPr>
              <w:t>Etivity</w:t>
            </w:r>
            <w:proofErr w:type="spellEnd"/>
            <w:r w:rsidRPr="000D54B3">
              <w:rPr>
                <w:b/>
              </w:rPr>
              <w:t xml:space="preserve"> 1</w:t>
            </w:r>
            <w:r>
              <w:t xml:space="preserve"> – Esercitazione riepilogativa dei moduli precedenti (3 ore di carico di studio - settimana </w:t>
            </w:r>
            <w:r>
              <w:t>4</w:t>
            </w:r>
            <w:r>
              <w:t>)</w:t>
            </w:r>
          </w:p>
          <w:p w:rsidR="00A66A34" w:rsidRDefault="00A66A34" w:rsidP="004970AE"/>
          <w:p w:rsidR="0026337A" w:rsidRDefault="00570C5A" w:rsidP="004970AE">
            <w:r>
              <w:rPr>
                <w:b/>
              </w:rPr>
              <w:t>Modulo 5</w:t>
            </w:r>
            <w:r w:rsidRPr="00800920">
              <w:rPr>
                <w:b/>
              </w:rPr>
              <w:t xml:space="preserve"> - </w:t>
            </w:r>
            <w:r w:rsidR="00F61052" w:rsidRPr="00F61052">
              <w:rPr>
                <w:b/>
              </w:rPr>
              <w:t>Valutazione di flussi finanziari</w:t>
            </w:r>
            <w:r w:rsidR="00F61052">
              <w:t xml:space="preserve"> </w:t>
            </w:r>
            <w:r w:rsidR="00BB455B">
              <w:t xml:space="preserve">(7 </w:t>
            </w:r>
            <w:r w:rsidR="00F61052">
              <w:t xml:space="preserve">lezioni di teoria videoregistrata che includono alcuni esercizi, 1 test di autovalutazione per un impegno totale di </w:t>
            </w:r>
            <w:r w:rsidR="00BB455B">
              <w:t>5</w:t>
            </w:r>
            <w:r w:rsidR="00F61052">
              <w:t>0 ore - settimana</w:t>
            </w:r>
            <w:r w:rsidR="00F61052">
              <w:t xml:space="preserve"> 5</w:t>
            </w:r>
            <w:r w:rsidR="00BB455B">
              <w:t xml:space="preserve"> e 6</w:t>
            </w:r>
            <w:r w:rsidR="00F61052">
              <w:t xml:space="preserve">) </w:t>
            </w:r>
            <w:r>
              <w:t>dove sono affrontati i seguenti argomenti</w:t>
            </w:r>
            <w:r w:rsidR="0026337A">
              <w:t xml:space="preserve">: </w:t>
            </w:r>
            <w:r w:rsidR="00162B4E" w:rsidRPr="00235F72">
              <w:t xml:space="preserve">Funzione Valore, Nuda Proprietà, Usufrutto. Formula di </w:t>
            </w:r>
            <w:proofErr w:type="spellStart"/>
            <w:r w:rsidR="00162B4E" w:rsidRPr="00235F72">
              <w:t>Makeham</w:t>
            </w:r>
            <w:proofErr w:type="spellEnd"/>
            <w:r w:rsidR="00162B4E" w:rsidRPr="00235F72">
              <w:t>. Criteri di valutazione di progetti finanziari: Criterio del tempo di recupero, Criterio del R.E.A., Criterio del Tasso Interno di Rendimento (T.I.R). ROI, ROE e Leva Finanziaria. Indici Temporali.</w:t>
            </w:r>
            <w:r w:rsidR="00162B4E">
              <w:t xml:space="preserve"> </w:t>
            </w:r>
            <w:r w:rsidR="004970AE">
              <w:t>Materiali didattici</w:t>
            </w:r>
            <w:r w:rsidR="0026337A">
              <w:t xml:space="preserve"> e </w:t>
            </w:r>
            <w:proofErr w:type="spellStart"/>
            <w:r w:rsidR="00162B4E">
              <w:t>slides</w:t>
            </w:r>
            <w:proofErr w:type="spellEnd"/>
            <w:r w:rsidR="004970AE">
              <w:t xml:space="preserve"> a cura del docente</w:t>
            </w:r>
            <w:r w:rsidR="0026337A">
              <w:t>.</w:t>
            </w:r>
          </w:p>
          <w:p w:rsidR="004970AE" w:rsidRDefault="004970AE" w:rsidP="004970AE">
            <w:r>
              <w:t xml:space="preserve"> </w:t>
            </w:r>
          </w:p>
          <w:p w:rsidR="009E5688" w:rsidRDefault="009E5688" w:rsidP="003F01DB">
            <w:pPr>
              <w:textAlignment w:val="baseline"/>
            </w:pPr>
            <w:r>
              <w:rPr>
                <w:b/>
              </w:rPr>
              <w:t>Modulo 6</w:t>
            </w:r>
            <w:r w:rsidRPr="00800920">
              <w:rPr>
                <w:b/>
              </w:rPr>
              <w:t xml:space="preserve"> - </w:t>
            </w:r>
            <w:r w:rsidR="00C971A5" w:rsidRPr="00C971A5">
              <w:rPr>
                <w:b/>
                <w:bCs/>
              </w:rPr>
              <w:t>Prestiti Divisi</w:t>
            </w:r>
            <w:r w:rsidR="00C971A5">
              <w:t xml:space="preserve"> </w:t>
            </w:r>
            <w:r w:rsidR="00451ED0">
              <w:t>(3</w:t>
            </w:r>
            <w:r w:rsidR="00C971A5">
              <w:t xml:space="preserve"> lezioni di teoria videoregistrata che includono alcuni esercizi, 1 test di autovalutazione per un impegno totale di </w:t>
            </w:r>
            <w:r w:rsidR="003F01DB">
              <w:t>25</w:t>
            </w:r>
            <w:r w:rsidR="00C971A5">
              <w:t xml:space="preserve"> ore - settimana</w:t>
            </w:r>
            <w:r w:rsidR="00C971A5">
              <w:t xml:space="preserve"> 7</w:t>
            </w:r>
            <w:r w:rsidR="00C971A5">
              <w:t xml:space="preserve">) </w:t>
            </w:r>
            <w:r>
              <w:t>dove sono affrontati i seguenti argomenti</w:t>
            </w:r>
            <w:r w:rsidR="004970AE">
              <w:t xml:space="preserve">: </w:t>
            </w:r>
            <w:r w:rsidR="003F01DB">
              <w:rPr>
                <w:bCs/>
              </w:rPr>
              <w:t>d</w:t>
            </w:r>
            <w:r w:rsidR="003F01DB" w:rsidRPr="00F07F9F">
              <w:rPr>
                <w:bCs/>
              </w:rPr>
              <w:t>efinizioni e classificazione degli strumenti finanziari di finanziamento. Titoli Obbligazionari, Ammortame</w:t>
            </w:r>
            <w:r w:rsidR="003F01DB">
              <w:rPr>
                <w:bCs/>
              </w:rPr>
              <w:t>nto dei prestiti obbligazionari.</w:t>
            </w:r>
            <w:r w:rsidR="003F01DB">
              <w:rPr>
                <w:bCs/>
              </w:rPr>
              <w:t xml:space="preserve"> </w:t>
            </w:r>
            <w:r w:rsidR="004970AE">
              <w:t>Materiali didattici</w:t>
            </w:r>
            <w:r>
              <w:t xml:space="preserve"> e </w:t>
            </w:r>
            <w:proofErr w:type="spellStart"/>
            <w:r w:rsidR="003F01DB">
              <w:t>slides</w:t>
            </w:r>
            <w:proofErr w:type="spellEnd"/>
            <w:r w:rsidR="004970AE">
              <w:t xml:space="preserve"> a cura del docente</w:t>
            </w:r>
            <w:r>
              <w:t>.</w:t>
            </w:r>
          </w:p>
          <w:p w:rsidR="00A952BF" w:rsidRDefault="00A952BF" w:rsidP="004970AE"/>
          <w:p w:rsidR="004970AE" w:rsidRDefault="0005742F" w:rsidP="004970AE">
            <w:r>
              <w:rPr>
                <w:b/>
              </w:rPr>
              <w:t>Modulo 7</w:t>
            </w:r>
            <w:r w:rsidRPr="00800920">
              <w:rPr>
                <w:b/>
              </w:rPr>
              <w:t xml:space="preserve"> </w:t>
            </w:r>
            <w:r w:rsidR="009B7326">
              <w:rPr>
                <w:b/>
              </w:rPr>
              <w:t>–</w:t>
            </w:r>
            <w:r w:rsidRPr="00800920">
              <w:rPr>
                <w:b/>
              </w:rPr>
              <w:t xml:space="preserve"> </w:t>
            </w:r>
            <w:r w:rsidR="0070489A" w:rsidRPr="0070489A">
              <w:rPr>
                <w:b/>
              </w:rPr>
              <w:t>Gestione di Portafogli Obbligazionari</w:t>
            </w:r>
            <w:r w:rsidR="0070489A" w:rsidRPr="0070489A">
              <w:rPr>
                <w:b/>
              </w:rPr>
              <w:t xml:space="preserve"> </w:t>
            </w:r>
            <w:r w:rsidR="0070489A">
              <w:t>(3 lezioni di teoria videoregistrata che includono alcuni esercizi, 1 test di autovalutazione per un impegno totale di 25 ore - settimana</w:t>
            </w:r>
            <w:r w:rsidR="004C61D8">
              <w:t xml:space="preserve"> 8</w:t>
            </w:r>
            <w:r w:rsidR="0070489A">
              <w:t xml:space="preserve">) </w:t>
            </w:r>
            <w:r w:rsidR="009B7326">
              <w:t>dove sono affrontati i seguenti argomenti</w:t>
            </w:r>
            <w:proofErr w:type="gramStart"/>
            <w:r w:rsidR="009B7326">
              <w:t xml:space="preserve">: </w:t>
            </w:r>
            <w:r w:rsidR="004970AE">
              <w:t>.</w:t>
            </w:r>
            <w:proofErr w:type="gramEnd"/>
            <w:r w:rsidR="009B7326">
              <w:t xml:space="preserve"> </w:t>
            </w:r>
            <w:r w:rsidR="004970AE">
              <w:t xml:space="preserve">Materiali didattici </w:t>
            </w:r>
            <w:r w:rsidR="009B7326">
              <w:t xml:space="preserve">e </w:t>
            </w:r>
            <w:proofErr w:type="spellStart"/>
            <w:r w:rsidR="0070489A">
              <w:t>slides</w:t>
            </w:r>
            <w:proofErr w:type="spellEnd"/>
            <w:r w:rsidR="009B7326">
              <w:t xml:space="preserve"> </w:t>
            </w:r>
            <w:r w:rsidR="004970AE">
              <w:t>a cura del docente</w:t>
            </w:r>
            <w:r w:rsidR="009B7326">
              <w:t>.</w:t>
            </w:r>
          </w:p>
          <w:p w:rsidR="00667BE1" w:rsidRDefault="00667BE1" w:rsidP="004970AE"/>
          <w:p w:rsidR="00667BE1" w:rsidRDefault="00667BE1" w:rsidP="00667BE1">
            <w:proofErr w:type="spellStart"/>
            <w:r>
              <w:rPr>
                <w:b/>
              </w:rPr>
              <w:t>Etivity</w:t>
            </w:r>
            <w:proofErr w:type="spellEnd"/>
            <w:r>
              <w:rPr>
                <w:b/>
              </w:rPr>
              <w:t xml:space="preserve"> 2</w:t>
            </w:r>
            <w:r>
              <w:t xml:space="preserve"> – Esercita</w:t>
            </w:r>
            <w:r>
              <w:t>zione riepilogativa dei moduli 5</w:t>
            </w:r>
            <w:r>
              <w:t>,</w:t>
            </w:r>
            <w:r>
              <w:t xml:space="preserve"> 6 e 7</w:t>
            </w:r>
            <w:r>
              <w:t xml:space="preserve"> (3 ore di carico di studio - settimana </w:t>
            </w:r>
            <w:r>
              <w:t>8</w:t>
            </w:r>
            <w:r>
              <w:t>)</w:t>
            </w:r>
          </w:p>
          <w:p w:rsidR="008F380E" w:rsidRDefault="008F380E" w:rsidP="004970AE"/>
          <w:p w:rsidR="004970AE" w:rsidRDefault="009B7326" w:rsidP="004970AE">
            <w:r>
              <w:rPr>
                <w:b/>
              </w:rPr>
              <w:t xml:space="preserve">Modulo </w:t>
            </w:r>
            <w:r w:rsidR="00F85BB8">
              <w:rPr>
                <w:b/>
              </w:rPr>
              <w:t>8</w:t>
            </w:r>
            <w:r w:rsidRPr="00800920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00920">
              <w:rPr>
                <w:b/>
              </w:rPr>
              <w:t xml:space="preserve"> </w:t>
            </w:r>
            <w:proofErr w:type="spellStart"/>
            <w:r w:rsidR="004E7F62" w:rsidRPr="004E7F62">
              <w:rPr>
                <w:b/>
                <w:bCs/>
              </w:rPr>
              <w:t>Duration</w:t>
            </w:r>
            <w:proofErr w:type="spellEnd"/>
            <w:r w:rsidR="004E7F62" w:rsidRPr="004E7F62">
              <w:rPr>
                <w:b/>
                <w:bCs/>
              </w:rPr>
              <w:t xml:space="preserve"> e Immunizzazione</w:t>
            </w:r>
            <w:r w:rsidR="004E7F62">
              <w:t xml:space="preserve"> (2</w:t>
            </w:r>
            <w:r w:rsidR="004E7F62">
              <w:t xml:space="preserve"> lezioni di teoria videoregistrata che includono alcuni esercizi, 1 test di autovalutazione per un impegno totale di </w:t>
            </w:r>
            <w:r w:rsidR="0048764F">
              <w:t>20</w:t>
            </w:r>
            <w:r w:rsidR="004E7F62">
              <w:t xml:space="preserve"> ore - settimana</w:t>
            </w:r>
            <w:r w:rsidR="0048764F">
              <w:t xml:space="preserve"> 9</w:t>
            </w:r>
            <w:r w:rsidR="004E7F62">
              <w:t xml:space="preserve">) </w:t>
            </w:r>
            <w:r>
              <w:t>dove sono affrontati i seguenti argomenti</w:t>
            </w:r>
            <w:r w:rsidR="00FC3AFD">
              <w:t>:</w:t>
            </w:r>
            <w:r w:rsidR="00050A15">
              <w:t xml:space="preserve"> </w:t>
            </w:r>
            <w:r w:rsidR="00050A15">
              <w:rPr>
                <w:bCs/>
              </w:rPr>
              <w:t>d</w:t>
            </w:r>
            <w:r w:rsidR="00050A15" w:rsidRPr="003120A5">
              <w:rPr>
                <w:bCs/>
              </w:rPr>
              <w:t>efinizioni. Cenni sulle tecniche di immunizzazione</w:t>
            </w:r>
            <w:r w:rsidR="00613511">
              <w:t xml:space="preserve">. </w:t>
            </w:r>
            <w:r w:rsidR="004970AE">
              <w:t>Materiali didattici</w:t>
            </w:r>
            <w:r w:rsidR="00613511">
              <w:t xml:space="preserve"> e </w:t>
            </w:r>
            <w:proofErr w:type="spellStart"/>
            <w:r w:rsidR="00050A15">
              <w:t>slides</w:t>
            </w:r>
            <w:proofErr w:type="spellEnd"/>
            <w:r w:rsidR="004970AE">
              <w:t xml:space="preserve"> a cura del docente</w:t>
            </w:r>
            <w:r w:rsidR="00613511">
              <w:t>.</w:t>
            </w:r>
            <w:r w:rsidR="004970AE">
              <w:t xml:space="preserve"> </w:t>
            </w:r>
          </w:p>
          <w:p w:rsidR="00613511" w:rsidRDefault="00613511" w:rsidP="004970AE"/>
          <w:p w:rsidR="00050A15" w:rsidRDefault="002C4D75" w:rsidP="00050A15">
            <w:r>
              <w:rPr>
                <w:b/>
              </w:rPr>
              <w:t>Modulo di r</w:t>
            </w:r>
            <w:r w:rsidR="00050A15">
              <w:rPr>
                <w:b/>
              </w:rPr>
              <w:t>ichiamo</w:t>
            </w:r>
            <w:r>
              <w:rPr>
                <w:b/>
              </w:rPr>
              <w:t xml:space="preserve"> su</w:t>
            </w:r>
            <w:r w:rsidR="00050A15">
              <w:rPr>
                <w:b/>
              </w:rPr>
              <w:t xml:space="preserve"> alcune nozioni fondamentai dell’analisi matematica: le derivate</w:t>
            </w:r>
            <w:r w:rsidR="00214411" w:rsidRPr="00800920">
              <w:rPr>
                <w:b/>
              </w:rPr>
              <w:t xml:space="preserve"> </w:t>
            </w:r>
            <w:r w:rsidR="00214411">
              <w:t>(</w:t>
            </w:r>
            <w:r w:rsidR="00050A15">
              <w:t>MODULO FACOLTATIVO - 3</w:t>
            </w:r>
            <w:r w:rsidR="00214411">
              <w:t xml:space="preserve"> lezioni di teoria videoregistrata, </w:t>
            </w:r>
            <w:proofErr w:type="spellStart"/>
            <w:r w:rsidR="00050A15">
              <w:t>slides</w:t>
            </w:r>
            <w:proofErr w:type="spellEnd"/>
            <w:r w:rsidR="00050A15">
              <w:t xml:space="preserve"> con esercizi</w:t>
            </w:r>
            <w:r w:rsidR="00214411">
              <w:t xml:space="preserve"> </w:t>
            </w:r>
            <w:r w:rsidR="00050A15">
              <w:t>e</w:t>
            </w:r>
            <w:r w:rsidR="009375D9">
              <w:t xml:space="preserve"> svolgimento</w:t>
            </w:r>
            <w:r w:rsidR="00214411">
              <w:t>)</w:t>
            </w:r>
            <w:r w:rsidR="00FC3AFD">
              <w:t xml:space="preserve"> </w:t>
            </w:r>
          </w:p>
          <w:p w:rsidR="004970AE" w:rsidRDefault="004970AE" w:rsidP="004970AE"/>
          <w:p w:rsidR="00053D08" w:rsidRPr="001B3E8D" w:rsidRDefault="00CB4595" w:rsidP="00B143DB">
            <w:r>
              <w:t xml:space="preserve">Esercitazioni su compiti d’esame </w:t>
            </w:r>
            <w:r w:rsidR="00AA6C59">
              <w:t>svolti all’interno dei materiali in piattaforma.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Default="00E54E2A" w:rsidP="00D11B3C">
            <w:r w:rsidRPr="001B3E8D">
              <w:t>MATERIALI DIDATTICI A CURA DEL DOCENTE</w:t>
            </w:r>
          </w:p>
          <w:p w:rsidR="00ED2342" w:rsidRPr="008D1D23" w:rsidRDefault="008D1D23" w:rsidP="00D11B3C">
            <w:r w:rsidRPr="008D1D23">
              <w:t xml:space="preserve">Il materiale didattico presente in piattaforma è suddiviso in </w:t>
            </w:r>
            <w:r w:rsidR="00EC0F4D">
              <w:t>8</w:t>
            </w:r>
            <w:r w:rsidRPr="008D1D23">
              <w:t xml:space="preserve"> moduli</w:t>
            </w:r>
            <w:r w:rsidR="00EC0F4D">
              <w:t xml:space="preserve"> più un modulo di richiamo su alcuni concetti fondamentali dell’analisi matematica</w:t>
            </w:r>
            <w:r w:rsidRPr="008D1D23">
              <w:t xml:space="preserve">. Essi ricoprono interamente il programma e ciascuno di essi contiene dispense, slide e </w:t>
            </w:r>
            <w:proofErr w:type="spellStart"/>
            <w:r w:rsidRPr="008D1D23">
              <w:t>videolezioni</w:t>
            </w:r>
            <w:proofErr w:type="spellEnd"/>
            <w:r w:rsidRPr="008D1D23">
              <w:t xml:space="preserve"> in cui il docente commenta le slide. Tale materiale contiene tutti gli elementi necessari per affrontare lo studio della materia.</w:t>
            </w:r>
          </w:p>
          <w:p w:rsidR="00F4428D" w:rsidRDefault="00F4428D" w:rsidP="00F4428D">
            <w:pPr>
              <w:rPr>
                <w:b/>
                <w:bCs/>
              </w:rPr>
            </w:pPr>
          </w:p>
          <w:p w:rsidR="00F4428D" w:rsidRPr="00F4428D" w:rsidRDefault="00F4428D" w:rsidP="00F4428D">
            <w:r w:rsidRPr="00F4428D">
              <w:rPr>
                <w:bCs/>
              </w:rPr>
              <w:t>Testi consigliati e bibliografia di riferimento:</w:t>
            </w:r>
          </w:p>
          <w:p w:rsidR="00F4428D" w:rsidRDefault="00F4428D" w:rsidP="00F4428D">
            <w:pPr>
              <w:rPr>
                <w:b/>
                <w:bCs/>
              </w:rPr>
            </w:pPr>
          </w:p>
          <w:p w:rsidR="00AD34BC" w:rsidRPr="003C00D0" w:rsidRDefault="00AD34BC" w:rsidP="00AD34BC">
            <w:pPr>
              <w:rPr>
                <w:b/>
                <w:bCs/>
              </w:rPr>
            </w:pPr>
            <w:r>
              <w:rPr>
                <w:b/>
                <w:bCs/>
              </w:rPr>
              <w:t>R.</w:t>
            </w:r>
            <w:r w:rsidRPr="003C00D0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.</w:t>
            </w:r>
            <w:r w:rsidRPr="003C00D0">
              <w:rPr>
                <w:b/>
                <w:bCs/>
              </w:rPr>
              <w:t xml:space="preserve"> D’Ecclesia, L</w:t>
            </w:r>
            <w:r>
              <w:rPr>
                <w:b/>
                <w:bCs/>
              </w:rPr>
              <w:t>. Gardini</w:t>
            </w:r>
            <w:r>
              <w:rPr>
                <w:bCs/>
              </w:rPr>
              <w:t>,</w:t>
            </w:r>
            <w:r w:rsidRPr="003C00D0">
              <w:rPr>
                <w:b/>
                <w:bCs/>
              </w:rPr>
              <w:t xml:space="preserve"> </w:t>
            </w:r>
            <w:r w:rsidRPr="003C00D0">
              <w:rPr>
                <w:bCs/>
              </w:rPr>
              <w:t xml:space="preserve">Appunti di Matematica Finanziaria I. </w:t>
            </w:r>
            <w:r>
              <w:rPr>
                <w:bCs/>
              </w:rPr>
              <w:t xml:space="preserve">G. </w:t>
            </w:r>
            <w:proofErr w:type="spellStart"/>
            <w:r w:rsidRPr="003C00D0">
              <w:rPr>
                <w:bCs/>
              </w:rPr>
              <w:t>Giappichelli</w:t>
            </w:r>
            <w:proofErr w:type="spellEnd"/>
            <w:r w:rsidRPr="003C00D0">
              <w:rPr>
                <w:bCs/>
              </w:rPr>
              <w:t xml:space="preserve"> editore (Torino)</w:t>
            </w:r>
            <w:r>
              <w:rPr>
                <w:bCs/>
              </w:rPr>
              <w:t xml:space="preserve"> 2010</w:t>
            </w:r>
            <w:r w:rsidRPr="003C00D0">
              <w:rPr>
                <w:bCs/>
              </w:rPr>
              <w:t>, VI edizione</w:t>
            </w:r>
            <w:r>
              <w:rPr>
                <w:bCs/>
              </w:rPr>
              <w:t xml:space="preserve"> (e successive edizioni). NOTA: </w:t>
            </w:r>
            <w:r w:rsidRPr="003C00D0">
              <w:rPr>
                <w:bCs/>
              </w:rPr>
              <w:t>Testo consigliato anche per</w:t>
            </w:r>
            <w:r>
              <w:rPr>
                <w:bCs/>
              </w:rPr>
              <w:t xml:space="preserve"> la presenza di esercizi svolti</w:t>
            </w:r>
            <w:r w:rsidRPr="003C00D0">
              <w:rPr>
                <w:bCs/>
              </w:rPr>
              <w:t>.</w:t>
            </w:r>
          </w:p>
          <w:p w:rsidR="00AD34BC" w:rsidRDefault="00AD34BC" w:rsidP="00AD34BC">
            <w:pPr>
              <w:rPr>
                <w:bCs/>
              </w:rPr>
            </w:pPr>
            <w:r>
              <w:rPr>
                <w:b/>
                <w:bCs/>
              </w:rPr>
              <w:t>F.</w:t>
            </w:r>
            <w:r w:rsidRPr="003C00D0">
              <w:rPr>
                <w:b/>
                <w:bCs/>
              </w:rPr>
              <w:t xml:space="preserve"> </w:t>
            </w:r>
            <w:proofErr w:type="spellStart"/>
            <w:r w:rsidRPr="003C00D0">
              <w:rPr>
                <w:b/>
                <w:bCs/>
              </w:rPr>
              <w:t>Cacciafesta</w:t>
            </w:r>
            <w:proofErr w:type="spellEnd"/>
            <w:r w:rsidRPr="003C00D0">
              <w:rPr>
                <w:b/>
                <w:bCs/>
              </w:rPr>
              <w:t xml:space="preserve">, </w:t>
            </w:r>
            <w:r w:rsidRPr="008C6DD4">
              <w:rPr>
                <w:bCs/>
              </w:rPr>
              <w:t xml:space="preserve">Lezioni di matematica finanziaria classica e moderna. </w:t>
            </w:r>
            <w:r>
              <w:rPr>
                <w:bCs/>
              </w:rPr>
              <w:t xml:space="preserve">G. </w:t>
            </w:r>
            <w:proofErr w:type="spellStart"/>
            <w:r w:rsidRPr="008C6DD4">
              <w:rPr>
                <w:bCs/>
              </w:rPr>
              <w:t>Giappichelli</w:t>
            </w:r>
            <w:proofErr w:type="spellEnd"/>
            <w:r w:rsidRPr="008C6DD4">
              <w:rPr>
                <w:bCs/>
              </w:rPr>
              <w:t xml:space="preserve"> </w:t>
            </w:r>
            <w:r>
              <w:rPr>
                <w:bCs/>
              </w:rPr>
              <w:t xml:space="preserve">editore </w:t>
            </w:r>
            <w:r w:rsidRPr="008C6DD4">
              <w:rPr>
                <w:bCs/>
              </w:rPr>
              <w:t>(Torino) 1997</w:t>
            </w:r>
            <w:r>
              <w:rPr>
                <w:bCs/>
              </w:rPr>
              <w:t xml:space="preserve">, III </w:t>
            </w:r>
            <w:r>
              <w:rPr>
                <w:bCs/>
              </w:rPr>
              <w:lastRenderedPageBreak/>
              <w:t>edizione (e successive edizioni).</w:t>
            </w:r>
          </w:p>
          <w:p w:rsidR="00AD34BC" w:rsidRPr="00BB1BD4" w:rsidRDefault="00AD34BC" w:rsidP="00AD34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G. Castellani, M. </w:t>
            </w:r>
            <w:r w:rsidRPr="00BB1BD4">
              <w:rPr>
                <w:b/>
                <w:bCs/>
              </w:rPr>
              <w:t xml:space="preserve">De Felice, </w:t>
            </w:r>
            <w:r>
              <w:rPr>
                <w:b/>
                <w:bCs/>
              </w:rPr>
              <w:t>F.</w:t>
            </w:r>
            <w:r w:rsidRPr="00BB1BD4">
              <w:rPr>
                <w:b/>
                <w:bCs/>
              </w:rPr>
              <w:t xml:space="preserve"> </w:t>
            </w:r>
            <w:proofErr w:type="spellStart"/>
            <w:r w:rsidRPr="00BB1BD4">
              <w:rPr>
                <w:b/>
                <w:bCs/>
              </w:rPr>
              <w:t>Moriconi</w:t>
            </w:r>
            <w:proofErr w:type="spellEnd"/>
            <w:r>
              <w:rPr>
                <w:bCs/>
              </w:rPr>
              <w:t>,</w:t>
            </w:r>
            <w:r w:rsidRPr="00BB1BD4">
              <w:rPr>
                <w:b/>
                <w:bCs/>
              </w:rPr>
              <w:t xml:space="preserve"> </w:t>
            </w:r>
            <w:r w:rsidRPr="00BB1BD4">
              <w:rPr>
                <w:bCs/>
              </w:rPr>
              <w:t>Manuale di Finanza I. Tassi di interesse. Mutui e obbligazioni</w:t>
            </w:r>
            <w:r>
              <w:rPr>
                <w:bCs/>
              </w:rPr>
              <w:t>. I</w:t>
            </w:r>
            <w:r w:rsidRPr="00BB1BD4">
              <w:rPr>
                <w:bCs/>
              </w:rPr>
              <w:t>l Mulino, Bologna (2005)</w:t>
            </w:r>
            <w:r w:rsidRPr="00BB1BD4">
              <w:rPr>
                <w:b/>
                <w:bCs/>
              </w:rPr>
              <w:t xml:space="preserve">. </w:t>
            </w:r>
          </w:p>
          <w:p w:rsidR="00F4428D" w:rsidRPr="000A2E51" w:rsidRDefault="00AD34BC" w:rsidP="00AD34BC">
            <w:r>
              <w:rPr>
                <w:b/>
                <w:bCs/>
              </w:rPr>
              <w:t>E. Volpe di Prignano</w:t>
            </w:r>
            <w:r>
              <w:rPr>
                <w:bCs/>
              </w:rPr>
              <w:t xml:space="preserve">, </w:t>
            </w:r>
            <w:r w:rsidRPr="000B08F0">
              <w:rPr>
                <w:bCs/>
              </w:rPr>
              <w:t>Lezioni di Matematica Finanziaria Classica</w:t>
            </w:r>
            <w:r>
              <w:rPr>
                <w:bCs/>
              </w:rPr>
              <w:t>.</w:t>
            </w:r>
            <w:r w:rsidRPr="000B08F0">
              <w:rPr>
                <w:bCs/>
              </w:rPr>
              <w:t xml:space="preserve"> CISU Centro d'Informazione e Stampa Universitaria, Roma (2002).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1C93" w:rsidRDefault="00AD34BC" w:rsidP="00AD34BC">
            <w:r w:rsidRPr="00A75D05">
              <w:t>L’esame consiste</w:t>
            </w:r>
            <w:r>
              <w:t xml:space="preserve"> </w:t>
            </w:r>
            <w:r w:rsidRPr="00A75D05">
              <w:t xml:space="preserve">di norma nello svolgimento di una </w:t>
            </w:r>
            <w:r w:rsidRPr="00ED2342">
              <w:rPr>
                <w:b/>
              </w:rPr>
              <w:t>prova scritta</w:t>
            </w:r>
            <w:r w:rsidRPr="00A75D05">
              <w:t xml:space="preserve"> </w:t>
            </w:r>
            <w:r>
              <w:t xml:space="preserve">composta da 4 esercizi da svolgere che abbracciano l’intero programma del corso e </w:t>
            </w:r>
            <w:r w:rsidRPr="00A75D05">
              <w:t>tendente ad accertare le capacità di analisi e rielab</w:t>
            </w:r>
            <w:r>
              <w:t>orazione dei concetti acquisiti</w:t>
            </w:r>
            <w:r w:rsidRPr="00A75D05">
              <w:t xml:space="preserve">. </w:t>
            </w:r>
            <w:r>
              <w:t>Il primo quesito consiste nel risolvere un esercizio sulle Rendite (</w:t>
            </w:r>
            <w:proofErr w:type="spellStart"/>
            <w:r>
              <w:t>max</w:t>
            </w:r>
            <w:proofErr w:type="spellEnd"/>
            <w:r>
              <w:t xml:space="preserve"> 11 punti); il secondo quesito consiste nel risolvere un esercizio sugli ammortamenti di prestiti indivisi (</w:t>
            </w:r>
            <w:proofErr w:type="spellStart"/>
            <w:r>
              <w:t>max</w:t>
            </w:r>
            <w:proofErr w:type="spellEnd"/>
            <w:r>
              <w:t xml:space="preserve"> 11 punti); Il terzo esercizio rimanda o al problema della valutazione di flussi finanziari o al problema di calcolare degli indici temporali (</w:t>
            </w:r>
            <w:proofErr w:type="spellStart"/>
            <w:r>
              <w:t>max</w:t>
            </w:r>
            <w:proofErr w:type="spellEnd"/>
            <w:r>
              <w:t xml:space="preserve"> 4 punti); Il quarto quesito consiste nel risolvere un esercizio relativo alle relazioni finanziarie di base (</w:t>
            </w:r>
            <w:proofErr w:type="spellStart"/>
            <w:r>
              <w:t>max</w:t>
            </w:r>
            <w:proofErr w:type="spellEnd"/>
            <w:r>
              <w:t xml:space="preserve"> 4 punti).</w:t>
            </w:r>
          </w:p>
          <w:p w:rsidR="00AD34BC" w:rsidRDefault="00AD34BC" w:rsidP="00AD34BC"/>
          <w:p w:rsidR="00AD34BC" w:rsidRPr="001B3E8D" w:rsidRDefault="00AD34BC" w:rsidP="00AD34BC">
            <w:r w:rsidRPr="006106EA">
              <w:t>Nel caso in cui ci siano studenti ai quali deve essere riconosciuto un numero di crediti formativi inferiore a 9, il programma prevede i seguenti argomenti: Operazioni Finanziarie Elementari, le Rendite, gli Ammortamenti</w:t>
            </w:r>
            <w:r>
              <w:t xml:space="preserve"> (Moduli 1-4).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1B3E8D" w:rsidP="00D11B3C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 w:rsidR="00DA3033">
              <w:t xml:space="preserve"> </w:t>
            </w:r>
            <w:r w:rsidRPr="001B3E8D">
              <w:t>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relazione a qualche argomento che intende approfondire; non esistono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preclusioni</w:t>
            </w:r>
            <w:r w:rsidR="00ED2342">
              <w:t xml:space="preserve"> </w:t>
            </w:r>
            <w:r w:rsidRPr="001B3E8D">
              <w:t>alla richiesta di assegnazione della tesi e non è prevista una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media particolare</w:t>
            </w:r>
            <w:r w:rsidR="00ED2342">
              <w:t xml:space="preserve"> </w:t>
            </w:r>
            <w:r w:rsidRPr="001B3E8D">
              <w:t>per poterla richiedere.</w:t>
            </w:r>
          </w:p>
        </w:tc>
      </w:tr>
    </w:tbl>
    <w:p w:rsidR="00223738" w:rsidRDefault="00223738" w:rsidP="000D3080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89" w:rsidRDefault="005E4B89" w:rsidP="00D11B3C">
      <w:r>
        <w:separator/>
      </w:r>
    </w:p>
  </w:endnote>
  <w:endnote w:type="continuationSeparator" w:id="0">
    <w:p w:rsidR="005E4B89" w:rsidRDefault="005E4B89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897"/>
      <w:docPartObj>
        <w:docPartGallery w:val="Page Numbers (Bottom of Page)"/>
        <w:docPartUnique/>
      </w:docPartObj>
    </w:sdtPr>
    <w:sdtEndPr/>
    <w:sdtContent>
      <w:p w:rsidR="008D1D23" w:rsidRDefault="009253D1" w:rsidP="00D11B3C">
        <w:pPr>
          <w:pStyle w:val="Pidipagina"/>
        </w:pPr>
        <w:r>
          <w:fldChar w:fldCharType="begin"/>
        </w:r>
        <w:r w:rsidR="003304F7">
          <w:instrText xml:space="preserve"> PAGE   \* MERGEFORMAT </w:instrText>
        </w:r>
        <w:r>
          <w:fldChar w:fldCharType="separate"/>
        </w:r>
        <w:r w:rsidR="008654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89" w:rsidRDefault="005E4B89" w:rsidP="00D11B3C">
      <w:r>
        <w:separator/>
      </w:r>
    </w:p>
  </w:footnote>
  <w:footnote w:type="continuationSeparator" w:id="0">
    <w:p w:rsidR="005E4B89" w:rsidRDefault="005E4B89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FDD"/>
    <w:rsid w:val="00005CF9"/>
    <w:rsid w:val="00012576"/>
    <w:rsid w:val="00050A15"/>
    <w:rsid w:val="00053AB1"/>
    <w:rsid w:val="00053D08"/>
    <w:rsid w:val="0005742F"/>
    <w:rsid w:val="000902A9"/>
    <w:rsid w:val="000A2E51"/>
    <w:rsid w:val="000C638D"/>
    <w:rsid w:val="000C64A6"/>
    <w:rsid w:val="000C7866"/>
    <w:rsid w:val="000D3080"/>
    <w:rsid w:val="000D54B3"/>
    <w:rsid w:val="000E62C8"/>
    <w:rsid w:val="000E7B69"/>
    <w:rsid w:val="00100A4C"/>
    <w:rsid w:val="00105B87"/>
    <w:rsid w:val="00106D48"/>
    <w:rsid w:val="00116A24"/>
    <w:rsid w:val="00121165"/>
    <w:rsid w:val="00131C5A"/>
    <w:rsid w:val="00137F99"/>
    <w:rsid w:val="001458D1"/>
    <w:rsid w:val="0015615F"/>
    <w:rsid w:val="00162B4E"/>
    <w:rsid w:val="001674B1"/>
    <w:rsid w:val="001826FB"/>
    <w:rsid w:val="00186B95"/>
    <w:rsid w:val="00191C43"/>
    <w:rsid w:val="001B3E8D"/>
    <w:rsid w:val="001B42CB"/>
    <w:rsid w:val="001B4E29"/>
    <w:rsid w:val="001B7C47"/>
    <w:rsid w:val="001C0EAC"/>
    <w:rsid w:val="001C2122"/>
    <w:rsid w:val="001C3D38"/>
    <w:rsid w:val="001F1E3E"/>
    <w:rsid w:val="001F4239"/>
    <w:rsid w:val="00201A16"/>
    <w:rsid w:val="002071DD"/>
    <w:rsid w:val="00212C61"/>
    <w:rsid w:val="00214411"/>
    <w:rsid w:val="00220964"/>
    <w:rsid w:val="00222524"/>
    <w:rsid w:val="00223738"/>
    <w:rsid w:val="00237DB4"/>
    <w:rsid w:val="00241599"/>
    <w:rsid w:val="00245A2B"/>
    <w:rsid w:val="00250BDB"/>
    <w:rsid w:val="00252CDC"/>
    <w:rsid w:val="00256DDD"/>
    <w:rsid w:val="0025727E"/>
    <w:rsid w:val="0026337A"/>
    <w:rsid w:val="00292206"/>
    <w:rsid w:val="00297D46"/>
    <w:rsid w:val="002B2678"/>
    <w:rsid w:val="002C01F7"/>
    <w:rsid w:val="002C299D"/>
    <w:rsid w:val="002C4D75"/>
    <w:rsid w:val="002D25A0"/>
    <w:rsid w:val="002D6A0B"/>
    <w:rsid w:val="002E18C7"/>
    <w:rsid w:val="002F316E"/>
    <w:rsid w:val="0032462F"/>
    <w:rsid w:val="0032682A"/>
    <w:rsid w:val="003304F7"/>
    <w:rsid w:val="00373A2D"/>
    <w:rsid w:val="00385FB5"/>
    <w:rsid w:val="00393C02"/>
    <w:rsid w:val="00393F72"/>
    <w:rsid w:val="003A53FB"/>
    <w:rsid w:val="003B47FB"/>
    <w:rsid w:val="003B53E2"/>
    <w:rsid w:val="003B5CB6"/>
    <w:rsid w:val="003B72BF"/>
    <w:rsid w:val="003D4E1E"/>
    <w:rsid w:val="003D7B38"/>
    <w:rsid w:val="003F01DB"/>
    <w:rsid w:val="00406512"/>
    <w:rsid w:val="0043255F"/>
    <w:rsid w:val="00432C51"/>
    <w:rsid w:val="00442ED0"/>
    <w:rsid w:val="00451ED0"/>
    <w:rsid w:val="00454E72"/>
    <w:rsid w:val="0046157D"/>
    <w:rsid w:val="00472749"/>
    <w:rsid w:val="0048764F"/>
    <w:rsid w:val="004970AE"/>
    <w:rsid w:val="004A339D"/>
    <w:rsid w:val="004C61D8"/>
    <w:rsid w:val="004D2799"/>
    <w:rsid w:val="004E7F62"/>
    <w:rsid w:val="00503AE4"/>
    <w:rsid w:val="00530F6E"/>
    <w:rsid w:val="005408C2"/>
    <w:rsid w:val="005603E7"/>
    <w:rsid w:val="0056480D"/>
    <w:rsid w:val="00570C5A"/>
    <w:rsid w:val="005768A8"/>
    <w:rsid w:val="00590C07"/>
    <w:rsid w:val="00591F23"/>
    <w:rsid w:val="00594FDE"/>
    <w:rsid w:val="005C0F11"/>
    <w:rsid w:val="005C174E"/>
    <w:rsid w:val="005E4345"/>
    <w:rsid w:val="005E4B89"/>
    <w:rsid w:val="0060209C"/>
    <w:rsid w:val="00613511"/>
    <w:rsid w:val="0061680C"/>
    <w:rsid w:val="006436B8"/>
    <w:rsid w:val="00654DCA"/>
    <w:rsid w:val="00657CDB"/>
    <w:rsid w:val="0066103D"/>
    <w:rsid w:val="00663F1B"/>
    <w:rsid w:val="0066660C"/>
    <w:rsid w:val="00667BE1"/>
    <w:rsid w:val="00681D18"/>
    <w:rsid w:val="00687DE5"/>
    <w:rsid w:val="006A340A"/>
    <w:rsid w:val="006B28DE"/>
    <w:rsid w:val="006C0D53"/>
    <w:rsid w:val="00701D38"/>
    <w:rsid w:val="00701FDD"/>
    <w:rsid w:val="0070489A"/>
    <w:rsid w:val="00715C73"/>
    <w:rsid w:val="00722826"/>
    <w:rsid w:val="00735C1C"/>
    <w:rsid w:val="007431C3"/>
    <w:rsid w:val="00753FA4"/>
    <w:rsid w:val="00765018"/>
    <w:rsid w:val="00767A67"/>
    <w:rsid w:val="00767CF5"/>
    <w:rsid w:val="0077237A"/>
    <w:rsid w:val="007731E5"/>
    <w:rsid w:val="00774F9D"/>
    <w:rsid w:val="00774FE7"/>
    <w:rsid w:val="007760A2"/>
    <w:rsid w:val="00784A51"/>
    <w:rsid w:val="007A3FF5"/>
    <w:rsid w:val="007C3635"/>
    <w:rsid w:val="007C7E18"/>
    <w:rsid w:val="007D0AC4"/>
    <w:rsid w:val="007D1E3D"/>
    <w:rsid w:val="007E4286"/>
    <w:rsid w:val="007E69B5"/>
    <w:rsid w:val="007F17F9"/>
    <w:rsid w:val="007F188A"/>
    <w:rsid w:val="007F3AB6"/>
    <w:rsid w:val="00800920"/>
    <w:rsid w:val="00825F74"/>
    <w:rsid w:val="00862F1A"/>
    <w:rsid w:val="00865450"/>
    <w:rsid w:val="008817A6"/>
    <w:rsid w:val="0088242A"/>
    <w:rsid w:val="008A2DE1"/>
    <w:rsid w:val="008C07B0"/>
    <w:rsid w:val="008D1D23"/>
    <w:rsid w:val="008D2A4E"/>
    <w:rsid w:val="008F380E"/>
    <w:rsid w:val="00912343"/>
    <w:rsid w:val="009150D8"/>
    <w:rsid w:val="0091680C"/>
    <w:rsid w:val="00916E61"/>
    <w:rsid w:val="00922127"/>
    <w:rsid w:val="009253D1"/>
    <w:rsid w:val="009316F7"/>
    <w:rsid w:val="009357B8"/>
    <w:rsid w:val="009375D9"/>
    <w:rsid w:val="0095308F"/>
    <w:rsid w:val="00953224"/>
    <w:rsid w:val="00975729"/>
    <w:rsid w:val="00994339"/>
    <w:rsid w:val="0099486E"/>
    <w:rsid w:val="009B7326"/>
    <w:rsid w:val="009C2675"/>
    <w:rsid w:val="009E5688"/>
    <w:rsid w:val="00A003D4"/>
    <w:rsid w:val="00A0244F"/>
    <w:rsid w:val="00A2199A"/>
    <w:rsid w:val="00A26D13"/>
    <w:rsid w:val="00A41C93"/>
    <w:rsid w:val="00A66A34"/>
    <w:rsid w:val="00A7046E"/>
    <w:rsid w:val="00A75D05"/>
    <w:rsid w:val="00A82C55"/>
    <w:rsid w:val="00A952BF"/>
    <w:rsid w:val="00A969B5"/>
    <w:rsid w:val="00AA6C59"/>
    <w:rsid w:val="00AB2383"/>
    <w:rsid w:val="00AC5DDC"/>
    <w:rsid w:val="00AC71DF"/>
    <w:rsid w:val="00AC7697"/>
    <w:rsid w:val="00AD21CA"/>
    <w:rsid w:val="00AD34BC"/>
    <w:rsid w:val="00AE0970"/>
    <w:rsid w:val="00AE46DF"/>
    <w:rsid w:val="00AE5115"/>
    <w:rsid w:val="00AF4B08"/>
    <w:rsid w:val="00B13017"/>
    <w:rsid w:val="00B143DB"/>
    <w:rsid w:val="00B2141E"/>
    <w:rsid w:val="00B253CE"/>
    <w:rsid w:val="00B31439"/>
    <w:rsid w:val="00B355BF"/>
    <w:rsid w:val="00B35ADF"/>
    <w:rsid w:val="00B54DE6"/>
    <w:rsid w:val="00B57EA1"/>
    <w:rsid w:val="00B654AE"/>
    <w:rsid w:val="00B66FE3"/>
    <w:rsid w:val="00B71B14"/>
    <w:rsid w:val="00B770D6"/>
    <w:rsid w:val="00B82705"/>
    <w:rsid w:val="00B91ADE"/>
    <w:rsid w:val="00B958ED"/>
    <w:rsid w:val="00B95E4B"/>
    <w:rsid w:val="00BB455B"/>
    <w:rsid w:val="00BD4C3E"/>
    <w:rsid w:val="00BD5C33"/>
    <w:rsid w:val="00BD64C4"/>
    <w:rsid w:val="00BD7B63"/>
    <w:rsid w:val="00BE237C"/>
    <w:rsid w:val="00BE60A3"/>
    <w:rsid w:val="00BF6920"/>
    <w:rsid w:val="00C10790"/>
    <w:rsid w:val="00C16624"/>
    <w:rsid w:val="00C233F8"/>
    <w:rsid w:val="00C30E32"/>
    <w:rsid w:val="00C33B35"/>
    <w:rsid w:val="00C7269A"/>
    <w:rsid w:val="00C728BB"/>
    <w:rsid w:val="00C73CB8"/>
    <w:rsid w:val="00C84471"/>
    <w:rsid w:val="00C971A5"/>
    <w:rsid w:val="00CB2516"/>
    <w:rsid w:val="00CB3AF3"/>
    <w:rsid w:val="00CB4595"/>
    <w:rsid w:val="00CB47E1"/>
    <w:rsid w:val="00CB78CE"/>
    <w:rsid w:val="00CE4594"/>
    <w:rsid w:val="00CE4DE3"/>
    <w:rsid w:val="00CF4DA4"/>
    <w:rsid w:val="00D11B3C"/>
    <w:rsid w:val="00D34EDF"/>
    <w:rsid w:val="00D44BEA"/>
    <w:rsid w:val="00D84281"/>
    <w:rsid w:val="00D87223"/>
    <w:rsid w:val="00D87F64"/>
    <w:rsid w:val="00DA0F44"/>
    <w:rsid w:val="00DA3033"/>
    <w:rsid w:val="00DA3142"/>
    <w:rsid w:val="00DA50A7"/>
    <w:rsid w:val="00DA74D7"/>
    <w:rsid w:val="00DA752C"/>
    <w:rsid w:val="00DB0D8B"/>
    <w:rsid w:val="00DB4141"/>
    <w:rsid w:val="00DE7D49"/>
    <w:rsid w:val="00DF032F"/>
    <w:rsid w:val="00DF4020"/>
    <w:rsid w:val="00E10119"/>
    <w:rsid w:val="00E10663"/>
    <w:rsid w:val="00E219F6"/>
    <w:rsid w:val="00E51DD4"/>
    <w:rsid w:val="00E53857"/>
    <w:rsid w:val="00E54E2A"/>
    <w:rsid w:val="00E86A28"/>
    <w:rsid w:val="00E932C1"/>
    <w:rsid w:val="00E973E0"/>
    <w:rsid w:val="00EA1881"/>
    <w:rsid w:val="00EA1D85"/>
    <w:rsid w:val="00EA1ED0"/>
    <w:rsid w:val="00EA7C1F"/>
    <w:rsid w:val="00EB0486"/>
    <w:rsid w:val="00EB4B99"/>
    <w:rsid w:val="00EC0F4D"/>
    <w:rsid w:val="00EC6715"/>
    <w:rsid w:val="00ED2342"/>
    <w:rsid w:val="00EE48DF"/>
    <w:rsid w:val="00EE6F41"/>
    <w:rsid w:val="00F13AD5"/>
    <w:rsid w:val="00F362E0"/>
    <w:rsid w:val="00F4428D"/>
    <w:rsid w:val="00F502FB"/>
    <w:rsid w:val="00F51D90"/>
    <w:rsid w:val="00F5729A"/>
    <w:rsid w:val="00F61052"/>
    <w:rsid w:val="00F621E9"/>
    <w:rsid w:val="00F6233C"/>
    <w:rsid w:val="00F67ECF"/>
    <w:rsid w:val="00F76645"/>
    <w:rsid w:val="00F83652"/>
    <w:rsid w:val="00F85BB8"/>
    <w:rsid w:val="00F927E2"/>
    <w:rsid w:val="00FB2E14"/>
    <w:rsid w:val="00FB40C9"/>
    <w:rsid w:val="00FC3AFD"/>
    <w:rsid w:val="00FE5AB0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48411-769E-477C-B506-B5D1BDF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930C-F6C0-45B6-A609-2C91DAFF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Andrea Scozzari</cp:lastModifiedBy>
  <cp:revision>146</cp:revision>
  <cp:lastPrinted>2017-05-23T14:20:00Z</cp:lastPrinted>
  <dcterms:created xsi:type="dcterms:W3CDTF">2017-07-06T12:42:00Z</dcterms:created>
  <dcterms:modified xsi:type="dcterms:W3CDTF">2017-07-07T10:52:00Z</dcterms:modified>
</cp:coreProperties>
</file>