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9F4BF" w14:textId="77777777" w:rsidR="002F316E" w:rsidRDefault="002F316E" w:rsidP="001B3E8D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1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1FE99C" wp14:editId="6851DAA3">
            <wp:extent cx="4600575" cy="1314450"/>
            <wp:effectExtent l="19050" t="0" r="9525" b="0"/>
            <wp:docPr id="1" name="Immagine 1" descr="UNICUSANO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USANO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5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7527"/>
      </w:tblGrid>
      <w:tr w:rsidR="00D27BD9" w:rsidRPr="001B3E8D" w14:paraId="4F78E8BF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3F0A7E" w14:textId="77777777" w:rsidR="00594FDE" w:rsidRPr="0060349D" w:rsidRDefault="00594FDE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Insegnamento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826C13" w14:textId="5D4AA6E2" w:rsidR="00594FDE" w:rsidRPr="0060349D" w:rsidRDefault="00CB7A18" w:rsidP="0060349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A18">
              <w:rPr>
                <w:rFonts w:ascii="Times New Roman" w:eastAsia="Times New Roman" w:hAnsi="Times New Roman" w:cs="Times New Roman"/>
                <w:b/>
                <w:bCs/>
              </w:rPr>
              <w:t>Sistemi di valutazione delle organizzazioni socio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B7A18">
              <w:rPr>
                <w:rFonts w:ascii="Times New Roman" w:eastAsia="Times New Roman" w:hAnsi="Times New Roman" w:cs="Times New Roman"/>
                <w:b/>
                <w:bCs/>
              </w:rPr>
              <w:t>educativ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</w:tr>
      <w:tr w:rsidR="00D27BD9" w:rsidRPr="001B3E8D" w14:paraId="04CF452B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85CB0A" w14:textId="77777777" w:rsidR="00594FDE" w:rsidRPr="0060349D" w:rsidRDefault="00594FDE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Livello e corso di studio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DE8C8B" w14:textId="76146AFA" w:rsidR="00594FDE" w:rsidRDefault="00912EA0" w:rsidP="0060349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</w:rPr>
              <w:t xml:space="preserve">Corso di Laurea in </w:t>
            </w:r>
            <w:r w:rsidR="00CB7A18" w:rsidRPr="00CB7A18">
              <w:rPr>
                <w:rFonts w:ascii="Times New Roman" w:eastAsia="Times New Roman" w:hAnsi="Times New Roman" w:cs="Times New Roman"/>
              </w:rPr>
              <w:t>Scienze dell'Educazione e della Formazione</w:t>
            </w:r>
            <w:r w:rsidR="00CB7A18">
              <w:rPr>
                <w:rFonts w:ascii="Times New Roman" w:eastAsia="Times New Roman" w:hAnsi="Times New Roman" w:cs="Times New Roman"/>
              </w:rPr>
              <w:t xml:space="preserve"> </w:t>
            </w:r>
            <w:r w:rsidRPr="0060349D">
              <w:rPr>
                <w:rFonts w:ascii="Times New Roman" w:eastAsia="Times New Roman" w:hAnsi="Times New Roman" w:cs="Times New Roman"/>
              </w:rPr>
              <w:t>– L</w:t>
            </w:r>
            <w:r w:rsidR="00CB7A18">
              <w:rPr>
                <w:rFonts w:ascii="Times New Roman" w:eastAsia="Times New Roman" w:hAnsi="Times New Roman" w:cs="Times New Roman"/>
              </w:rPr>
              <w:t>19</w:t>
            </w:r>
          </w:p>
          <w:p w14:paraId="63CB2ECC" w14:textId="7A4C3F63" w:rsidR="00E51438" w:rsidRPr="0060349D" w:rsidRDefault="00837AAC" w:rsidP="0060349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A.A. 2018</w:t>
            </w:r>
            <w:r w:rsidR="00E51438">
              <w:rPr>
                <w:rFonts w:ascii="Times New Roman" w:eastAsia="Times New Roman" w:hAnsi="Times New Roman" w:cs="Times New Roman"/>
              </w:rPr>
              <w:t>-201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D27BD9" w:rsidRPr="001B3E8D" w14:paraId="2E22FCA6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9D3C2B" w14:textId="77777777" w:rsidR="001B3E8D" w:rsidRPr="0060349D" w:rsidRDefault="001B3E8D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Settore scientifico disciplinare (SSD)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1A0448" w14:textId="1EFEF987" w:rsidR="001B3E8D" w:rsidRPr="0060349D" w:rsidRDefault="00912EA0" w:rsidP="0060349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</w:rPr>
              <w:t>Settore: M-</w:t>
            </w:r>
            <w:r w:rsidR="00CB7A18">
              <w:rPr>
                <w:rFonts w:ascii="Times New Roman" w:eastAsia="Times New Roman" w:hAnsi="Times New Roman" w:cs="Times New Roman"/>
              </w:rPr>
              <w:t>PED</w:t>
            </w:r>
            <w:r w:rsidRPr="0060349D">
              <w:rPr>
                <w:rFonts w:ascii="Times New Roman" w:eastAsia="Times New Roman" w:hAnsi="Times New Roman" w:cs="Times New Roman"/>
              </w:rPr>
              <w:t>/0</w:t>
            </w:r>
            <w:r w:rsidR="00CB7A1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27BD9" w:rsidRPr="001B3E8D" w14:paraId="2EFA9192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433284" w14:textId="77777777" w:rsidR="001B3E8D" w:rsidRPr="0060349D" w:rsidRDefault="001B3E8D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Anno di corso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F5AD00" w14:textId="349CD50D" w:rsidR="001B3E8D" w:rsidRPr="0060349D" w:rsidRDefault="00CB7A18" w:rsidP="0060349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27BD9" w:rsidRPr="001B3E8D" w14:paraId="5FA497C5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F6D32" w14:textId="77777777" w:rsidR="001B3E8D" w:rsidRPr="0060349D" w:rsidRDefault="001B3E8D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Numero totale di crediti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FD0B3B" w14:textId="2199C83E" w:rsidR="001B3E8D" w:rsidRPr="0060349D" w:rsidRDefault="00CB7A18" w:rsidP="0060349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27BD9" w:rsidRPr="001B3E8D" w14:paraId="3952EAAA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5F4964" w14:textId="77777777" w:rsidR="00594FDE" w:rsidRPr="0060349D" w:rsidRDefault="00E54E2A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Propedeuticità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8F5F97" w14:textId="23A3AFE4" w:rsidR="00B91ADE" w:rsidRPr="0060349D" w:rsidRDefault="00B91ADE" w:rsidP="0060349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27BD9" w:rsidRPr="001B3E8D" w14:paraId="14D4E98E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1482F" w14:textId="77777777" w:rsidR="00912EA0" w:rsidRPr="0060349D" w:rsidRDefault="00912EA0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53B1766" w14:textId="77777777" w:rsidR="00912EA0" w:rsidRPr="0060349D" w:rsidRDefault="00912EA0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Docente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21B17A" w14:textId="7460BDE1" w:rsidR="00912EA0" w:rsidRPr="0060349D" w:rsidRDefault="00912EA0" w:rsidP="0060349D">
            <w:pPr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60349D">
              <w:rPr>
                <w:rFonts w:ascii="Times New Roman" w:hAnsi="Times New Roman" w:cs="Times New Roman"/>
              </w:rPr>
              <w:t xml:space="preserve">Francesco M. </w:t>
            </w:r>
            <w:proofErr w:type="spellStart"/>
            <w:r w:rsidRPr="0060349D">
              <w:rPr>
                <w:rFonts w:ascii="Times New Roman" w:hAnsi="Times New Roman" w:cs="Times New Roman"/>
              </w:rPr>
              <w:t>Melchiori</w:t>
            </w:r>
            <w:proofErr w:type="spellEnd"/>
          </w:p>
          <w:p w14:paraId="02A242E1" w14:textId="77777777" w:rsidR="00912EA0" w:rsidRPr="0060349D" w:rsidRDefault="00912EA0" w:rsidP="0060349D">
            <w:pPr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60349D">
              <w:rPr>
                <w:rFonts w:ascii="Times New Roman" w:hAnsi="Times New Roman" w:cs="Times New Roman"/>
              </w:rPr>
              <w:t>Facoltà: Psicologia</w:t>
            </w:r>
          </w:p>
          <w:p w14:paraId="25EC7600" w14:textId="77777777" w:rsidR="00912EA0" w:rsidRPr="0060349D" w:rsidRDefault="00912EA0" w:rsidP="0060349D">
            <w:pPr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60349D">
              <w:rPr>
                <w:rFonts w:ascii="Times New Roman" w:hAnsi="Times New Roman" w:cs="Times New Roman"/>
              </w:rPr>
              <w:t xml:space="preserve">Nickname: </w:t>
            </w:r>
            <w:proofErr w:type="spellStart"/>
            <w:r w:rsidRPr="0060349D">
              <w:rPr>
                <w:rFonts w:ascii="Times New Roman" w:hAnsi="Times New Roman" w:cs="Times New Roman"/>
              </w:rPr>
              <w:t>melchiori.francesco</w:t>
            </w:r>
            <w:proofErr w:type="spellEnd"/>
          </w:p>
          <w:p w14:paraId="7B77A3AF" w14:textId="77777777" w:rsidR="00912EA0" w:rsidRPr="0060349D" w:rsidRDefault="00912EA0" w:rsidP="0060349D">
            <w:pPr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60349D">
              <w:rPr>
                <w:rFonts w:ascii="Times New Roman" w:hAnsi="Times New Roman" w:cs="Times New Roman"/>
              </w:rPr>
              <w:t>Email: francesco.melchiori@unicusano.it</w:t>
            </w:r>
          </w:p>
          <w:p w14:paraId="005D42B6" w14:textId="18E151BB" w:rsidR="00912EA0" w:rsidRPr="00E208C7" w:rsidRDefault="00912EA0" w:rsidP="0060349D">
            <w:pPr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60349D">
              <w:rPr>
                <w:rFonts w:ascii="Times New Roman" w:hAnsi="Times New Roman" w:cs="Times New Roman"/>
              </w:rPr>
              <w:t>Orario di ricevimento:</w:t>
            </w:r>
            <w:r w:rsidR="00E208C7">
              <w:rPr>
                <w:rFonts w:ascii="Times New Roman" w:hAnsi="Times New Roman" w:cs="Times New Roman"/>
              </w:rPr>
              <w:t xml:space="preserve"> </w:t>
            </w:r>
            <w:r w:rsidRPr="0060349D">
              <w:rPr>
                <w:rFonts w:ascii="Times New Roman" w:hAnsi="Times New Roman" w:cs="Times New Roman"/>
              </w:rPr>
              <w:t>consultare calendario videoconferenze (didattica interattiva)</w:t>
            </w:r>
          </w:p>
        </w:tc>
      </w:tr>
      <w:tr w:rsidR="00D27BD9" w:rsidRPr="001B3E8D" w14:paraId="4B21F19E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10B139" w14:textId="77777777" w:rsidR="00912EA0" w:rsidRPr="0060349D" w:rsidRDefault="00912EA0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Obiettivi formativi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C141F1" w14:textId="0A0BDCE3" w:rsidR="008F125F" w:rsidRPr="008F125F" w:rsidRDefault="008F125F" w:rsidP="008F125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25F">
              <w:rPr>
                <w:rFonts w:ascii="Times New Roman" w:eastAsia="Times New Roman" w:hAnsi="Times New Roman" w:cs="Times New Roman"/>
              </w:rPr>
              <w:t>Il corso si propone di presentare le caratteristiche della valutazione e l'applicazione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F125F">
              <w:rPr>
                <w:rFonts w:ascii="Times New Roman" w:eastAsia="Times New Roman" w:hAnsi="Times New Roman" w:cs="Times New Roman"/>
              </w:rPr>
              <w:t>alle istituzioni socio educative. In particolare gli obiettivi sono quelli di: circoscrivere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F125F">
              <w:rPr>
                <w:rFonts w:ascii="Times New Roman" w:eastAsia="Times New Roman" w:hAnsi="Times New Roman" w:cs="Times New Roman"/>
              </w:rPr>
              <w:t>il contesto della valutazione (affrontare con classificazioni diverse lo sviluppo storico 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F125F">
              <w:rPr>
                <w:rFonts w:ascii="Times New Roman" w:eastAsia="Times New Roman" w:hAnsi="Times New Roman" w:cs="Times New Roman"/>
              </w:rPr>
              <w:t>metodologico della valutazione); esplicitare una teoria scientifica della valutazione (dal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F125F">
              <w:rPr>
                <w:rFonts w:ascii="Times New Roman" w:eastAsia="Times New Roman" w:hAnsi="Times New Roman" w:cs="Times New Roman"/>
              </w:rPr>
              <w:t>punto di vista concettuale, metodologico, tecnico, attuativo); precisare una pratica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F125F">
              <w:rPr>
                <w:rFonts w:ascii="Times New Roman" w:eastAsia="Times New Roman" w:hAnsi="Times New Roman" w:cs="Times New Roman"/>
              </w:rPr>
              <w:t>della valutazione delle organizzazioni socio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8F125F">
              <w:rPr>
                <w:rFonts w:ascii="Times New Roman" w:eastAsia="Times New Roman" w:hAnsi="Times New Roman" w:cs="Times New Roman"/>
              </w:rPr>
              <w:t>educative (la dimensione della valutazione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F125F">
              <w:rPr>
                <w:rFonts w:ascii="Times New Roman" w:eastAsia="Times New Roman" w:hAnsi="Times New Roman" w:cs="Times New Roman"/>
              </w:rPr>
              <w:t>come strumento sociale e, quindi, seguire tutti gli aspetti della formazione delle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F125F">
              <w:rPr>
                <w:rFonts w:ascii="Times New Roman" w:eastAsia="Times New Roman" w:hAnsi="Times New Roman" w:cs="Times New Roman"/>
              </w:rPr>
              <w:t>necessità o richieste sociali -non solo quelle educative- per arrivare all'espressione di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F125F">
              <w:rPr>
                <w:rFonts w:ascii="Times New Roman" w:eastAsia="Times New Roman" w:hAnsi="Times New Roman" w:cs="Times New Roman"/>
              </w:rPr>
              <w:t>un giudizio su quanto attuato o percepito o non compreso); evidenziare le diverse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F125F">
              <w:rPr>
                <w:rFonts w:ascii="Times New Roman" w:eastAsia="Times New Roman" w:hAnsi="Times New Roman" w:cs="Times New Roman"/>
              </w:rPr>
              <w:t>valutazioni del sistema d'istruzione a livello europeo; proporre riflessioni sulle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F125F">
              <w:rPr>
                <w:rFonts w:ascii="Times New Roman" w:eastAsia="Times New Roman" w:hAnsi="Times New Roman" w:cs="Times New Roman"/>
              </w:rPr>
              <w:t>principali aree di valutazione del sistema educativo; proporre riflessioni sui principali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F125F">
              <w:rPr>
                <w:rFonts w:ascii="Times New Roman" w:eastAsia="Times New Roman" w:hAnsi="Times New Roman" w:cs="Times New Roman"/>
              </w:rPr>
              <w:t>programmi di valutazione internazionali (ad esempio PISA, TIMMS, PIRL).</w:t>
            </w:r>
          </w:p>
          <w:p w14:paraId="1F35E63A" w14:textId="79F100D5" w:rsidR="008F125F" w:rsidRPr="008F125F" w:rsidRDefault="008F125F" w:rsidP="008F125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25F">
              <w:rPr>
                <w:rFonts w:ascii="Times New Roman" w:eastAsia="Times New Roman" w:hAnsi="Times New Roman" w:cs="Times New Roman"/>
              </w:rPr>
              <w:t>Quest'ultimo aspetto affronta le problematiche inerenti le istituzioni formative: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F125F">
              <w:rPr>
                <w:rFonts w:ascii="Times New Roman" w:eastAsia="Times New Roman" w:hAnsi="Times New Roman" w:cs="Times New Roman"/>
              </w:rPr>
              <w:t>integrazione dei risultati di esercizio (servizio reso) con quelli di prodotto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F125F">
              <w:rPr>
                <w:rFonts w:ascii="Times New Roman" w:eastAsia="Times New Roman" w:hAnsi="Times New Roman" w:cs="Times New Roman"/>
              </w:rPr>
              <w:t>(apprendi menti dei formati).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F125F">
              <w:rPr>
                <w:rFonts w:ascii="Times New Roman" w:eastAsia="Times New Roman" w:hAnsi="Times New Roman" w:cs="Times New Roman"/>
              </w:rPr>
              <w:t>All'interno del percorso formativo la riflessione e lo studio d i Programmi di valutazione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F125F">
              <w:rPr>
                <w:rFonts w:ascii="Times New Roman" w:eastAsia="Times New Roman" w:hAnsi="Times New Roman" w:cs="Times New Roman"/>
              </w:rPr>
              <w:t>sarà utilizzato per realizzare 1) l'analisi della evidenza del la valutazione (collegata alla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F125F">
              <w:rPr>
                <w:rFonts w:ascii="Times New Roman" w:eastAsia="Times New Roman" w:hAnsi="Times New Roman" w:cs="Times New Roman"/>
              </w:rPr>
              <w:t>educazione), 2) l'approfondi mento sui contenuti della valutazione dal punto di vista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F125F">
              <w:rPr>
                <w:rFonts w:ascii="Times New Roman" w:eastAsia="Times New Roman" w:hAnsi="Times New Roman" w:cs="Times New Roman"/>
              </w:rPr>
              <w:t>teorico, metodologico e tecnico, 3) l'approfondimento degli aspetti legati alla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F125F">
              <w:rPr>
                <w:rFonts w:ascii="Times New Roman" w:eastAsia="Times New Roman" w:hAnsi="Times New Roman" w:cs="Times New Roman"/>
              </w:rPr>
              <w:t>formazione e alla valutazione di organizzazioni formative.</w:t>
            </w:r>
          </w:p>
          <w:p w14:paraId="666BA83C" w14:textId="4F5E9117" w:rsidR="00912EA0" w:rsidRPr="0060349D" w:rsidRDefault="008F125F" w:rsidP="008F125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25F">
              <w:rPr>
                <w:rFonts w:ascii="Times New Roman" w:eastAsia="Times New Roman" w:hAnsi="Times New Roman" w:cs="Times New Roman"/>
              </w:rPr>
              <w:t>L'attività di riflessione e studio si costituirà in contesto laboratoriale</w:t>
            </w:r>
            <w:r>
              <w:rPr>
                <w:rFonts w:ascii="Times New Roman" w:eastAsia="Times New Roman" w:hAnsi="Times New Roman" w:cs="Times New Roman"/>
              </w:rPr>
              <w:t xml:space="preserve"> (ma anche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 xml:space="preserve">attraverso 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le di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etivity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  <w:r w:rsidRPr="008F125F">
              <w:rPr>
                <w:rFonts w:ascii="Times New Roman" w:eastAsia="Times New Roman" w:hAnsi="Times New Roman" w:cs="Times New Roman"/>
              </w:rPr>
              <w:t xml:space="preserve"> nel quale saranno realizzati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F125F">
              <w:rPr>
                <w:rFonts w:ascii="Times New Roman" w:eastAsia="Times New Roman" w:hAnsi="Times New Roman" w:cs="Times New Roman"/>
              </w:rPr>
              <w:t>approfondimenti tematici a cura dei frequentanti su aspetti introdotti nelle sessioni formative.</w:t>
            </w:r>
          </w:p>
        </w:tc>
      </w:tr>
      <w:tr w:rsidR="00D27BD9" w:rsidRPr="001B3E8D" w14:paraId="53722286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3F22D9" w14:textId="77777777" w:rsidR="00912EA0" w:rsidRPr="0060349D" w:rsidRDefault="00912EA0" w:rsidP="004112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Prerequisiti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28C09D" w14:textId="584E6AF9" w:rsidR="00912EA0" w:rsidRPr="0060349D" w:rsidRDefault="0060349D" w:rsidP="0060349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Cs/>
              </w:rPr>
              <w:t xml:space="preserve">Conoscenza dei concetti </w:t>
            </w:r>
            <w:r w:rsidR="00CB7A18">
              <w:rPr>
                <w:rFonts w:ascii="Times New Roman" w:eastAsia="Times New Roman" w:hAnsi="Times New Roman" w:cs="Times New Roman"/>
                <w:bCs/>
              </w:rPr>
              <w:t>cardine del processo educativo, in particolare rispetto ai fattori (e alle ricadute) sociali (pedagogia sociale). S</w:t>
            </w:r>
            <w:r w:rsidRPr="0060349D">
              <w:rPr>
                <w:rFonts w:ascii="Times New Roman" w:eastAsia="Times New Roman" w:hAnsi="Times New Roman" w:cs="Times New Roman"/>
                <w:bCs/>
              </w:rPr>
              <w:t>i consiglia</w:t>
            </w:r>
            <w:r w:rsidR="00CB7A18">
              <w:rPr>
                <w:rFonts w:ascii="Times New Roman" w:eastAsia="Times New Roman" w:hAnsi="Times New Roman" w:cs="Times New Roman"/>
                <w:bCs/>
              </w:rPr>
              <w:t xml:space="preserve"> inoltre</w:t>
            </w:r>
            <w:r w:rsidRPr="0060349D">
              <w:rPr>
                <w:rFonts w:ascii="Times New Roman" w:eastAsia="Times New Roman" w:hAnsi="Times New Roman" w:cs="Times New Roman"/>
                <w:bCs/>
              </w:rPr>
              <w:t xml:space="preserve"> di rivedere </w:t>
            </w:r>
            <w:r w:rsidR="00CB7A18">
              <w:rPr>
                <w:rFonts w:ascii="Times New Roman" w:eastAsia="Times New Roman" w:hAnsi="Times New Roman" w:cs="Times New Roman"/>
                <w:bCs/>
              </w:rPr>
              <w:t xml:space="preserve">le </w:t>
            </w:r>
            <w:r w:rsidRPr="0060349D">
              <w:rPr>
                <w:rFonts w:ascii="Times New Roman" w:eastAsia="Times New Roman" w:hAnsi="Times New Roman" w:cs="Times New Roman"/>
                <w:bCs/>
              </w:rPr>
              <w:t>nozioni dei principi della ricerca scientifica e dell’interpretazione dei risultati di ricerca</w:t>
            </w:r>
            <w:r w:rsidR="00CB7A18">
              <w:rPr>
                <w:rFonts w:ascii="Times New Roman" w:eastAsia="Times New Roman" w:hAnsi="Times New Roman" w:cs="Times New Roman"/>
                <w:bCs/>
              </w:rPr>
              <w:t xml:space="preserve"> propedeutici ad esempio per comprendere la Teoria del (cambiamento del) Programma</w:t>
            </w:r>
            <w:r w:rsidRPr="0060349D">
              <w:rPr>
                <w:rFonts w:ascii="Times New Roman" w:eastAsia="Times New Roman" w:hAnsi="Times New Roman" w:cs="Times New Roman"/>
                <w:bCs/>
              </w:rPr>
              <w:t>; a tal fine, si possono utilizzare i testi già consultati per la preparazione agli esami del</w:t>
            </w:r>
            <w:r w:rsidR="00CB7A18">
              <w:rPr>
                <w:rFonts w:ascii="Times New Roman" w:eastAsia="Times New Roman" w:hAnsi="Times New Roman" w:cs="Times New Roman"/>
                <w:bCs/>
              </w:rPr>
              <w:t xml:space="preserve"> settore M-PED/04</w:t>
            </w:r>
            <w:r w:rsidRPr="0060349D">
              <w:rPr>
                <w:rFonts w:ascii="Times New Roman" w:eastAsia="Times New Roman" w:hAnsi="Times New Roman" w:cs="Times New Roman"/>
                <w:bCs/>
              </w:rPr>
              <w:t xml:space="preserve"> sostenuti in precedenza.</w:t>
            </w:r>
          </w:p>
        </w:tc>
      </w:tr>
      <w:tr w:rsidR="009E24C3" w:rsidRPr="001B3E8D" w14:paraId="4CCF5CA6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17A46B" w14:textId="7C6226BE" w:rsidR="009E24C3" w:rsidRPr="0060349D" w:rsidRDefault="009E24C3" w:rsidP="00411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24C3">
              <w:rPr>
                <w:rFonts w:ascii="Times New Roman" w:eastAsia="Times New Roman" w:hAnsi="Times New Roman" w:cs="Times New Roman"/>
                <w:b/>
                <w:bCs/>
              </w:rPr>
              <w:t>Risultati di apprendimento attesi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C495DE" w14:textId="5E42E85A" w:rsidR="00490D03" w:rsidRPr="00822E07" w:rsidRDefault="00490D03" w:rsidP="00490D0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2E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Conoscenza e capacità di comprensione</w:t>
            </w:r>
          </w:p>
          <w:p w14:paraId="2D211395" w14:textId="0402F909" w:rsidR="001609F9" w:rsidRDefault="00490D03" w:rsidP="008F125F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22E07">
              <w:rPr>
                <w:rFonts w:ascii="Times New Roman" w:eastAsia="Times New Roman" w:hAnsi="Times New Roman" w:cs="Times New Roman"/>
              </w:rPr>
              <w:t xml:space="preserve">Lo studente al termine del Corso avrà dimostrato di conoscere gli argomenti </w:t>
            </w:r>
            <w:r w:rsidR="008F125F">
              <w:rPr>
                <w:rFonts w:ascii="Times New Roman" w:eastAsia="Times New Roman" w:hAnsi="Times New Roman" w:cs="Times New Roman"/>
              </w:rPr>
              <w:t xml:space="preserve">relativi alle strutture di diverso livello che si occupano di valutazione, </w:t>
            </w:r>
            <w:r w:rsidR="008F125F" w:rsidRPr="008F125F">
              <w:rPr>
                <w:rFonts w:ascii="Times New Roman" w:eastAsia="Times New Roman" w:hAnsi="Times New Roman" w:cs="Times New Roman"/>
              </w:rPr>
              <w:t xml:space="preserve">gli aspetti più significativi della riflessione sui modelli della </w:t>
            </w:r>
            <w:r w:rsidR="008F125F">
              <w:rPr>
                <w:rFonts w:ascii="Times New Roman" w:eastAsia="Times New Roman" w:hAnsi="Times New Roman" w:cs="Times New Roman"/>
              </w:rPr>
              <w:t>formazione</w:t>
            </w:r>
            <w:r w:rsidR="008F125F" w:rsidRPr="008F125F">
              <w:rPr>
                <w:rFonts w:ascii="Times New Roman" w:eastAsia="Times New Roman" w:hAnsi="Times New Roman" w:cs="Times New Roman"/>
              </w:rPr>
              <w:t>, a livello teorico, metodologico-operativo e delle relazioni con la pianificazione e la valutazione della stessa.</w:t>
            </w:r>
            <w:r w:rsidR="008F125F">
              <w:rPr>
                <w:rFonts w:ascii="Times New Roman" w:eastAsia="Times New Roman" w:hAnsi="Times New Roman" w:cs="Times New Roman"/>
              </w:rPr>
              <w:t xml:space="preserve"> </w:t>
            </w:r>
            <w:r w:rsidR="008F125F" w:rsidRPr="008F125F">
              <w:rPr>
                <w:rFonts w:ascii="Times New Roman" w:eastAsia="Times New Roman" w:hAnsi="Times New Roman" w:cs="Times New Roman"/>
              </w:rPr>
              <w:t xml:space="preserve">Conoscere e comprendere i contenuti della ricerca applicata in merito, tenendo presenti le indicazioni della normativa nazionale ed europea e le recenti innovazioni in ambito </w:t>
            </w:r>
            <w:r w:rsidR="008F125F">
              <w:rPr>
                <w:rFonts w:ascii="Times New Roman" w:eastAsia="Times New Roman" w:hAnsi="Times New Roman" w:cs="Times New Roman"/>
              </w:rPr>
              <w:t>socio-educativo</w:t>
            </w:r>
            <w:r w:rsidR="008F125F" w:rsidRPr="008F125F">
              <w:rPr>
                <w:rFonts w:ascii="Times New Roman" w:eastAsia="Times New Roman" w:hAnsi="Times New Roman" w:cs="Times New Roman"/>
              </w:rPr>
              <w:t>.</w:t>
            </w:r>
          </w:p>
          <w:p w14:paraId="01188D70" w14:textId="77777777" w:rsidR="008F125F" w:rsidRPr="008F125F" w:rsidRDefault="008F125F" w:rsidP="008F125F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44DEAE3B" w14:textId="47D89D09" w:rsidR="00490D03" w:rsidRPr="00822E07" w:rsidRDefault="00490D03" w:rsidP="00490D0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2E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Applicazione delle conoscenze</w:t>
            </w:r>
          </w:p>
          <w:p w14:paraId="790B97E6" w14:textId="212595EC" w:rsidR="00D8677C" w:rsidRPr="008F125F" w:rsidRDefault="00490D03" w:rsidP="00822E07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22E07">
              <w:rPr>
                <w:rFonts w:ascii="Times New Roman" w:eastAsia="Times New Roman" w:hAnsi="Times New Roman" w:cs="Times New Roman"/>
              </w:rPr>
              <w:t>Lo student</w:t>
            </w:r>
            <w:r w:rsidR="00A02823" w:rsidRPr="00822E07">
              <w:rPr>
                <w:rFonts w:ascii="Times New Roman" w:eastAsia="Times New Roman" w:hAnsi="Times New Roman" w:cs="Times New Roman"/>
              </w:rPr>
              <w:t xml:space="preserve">e sarà in grado di utilizzare le conoscenze </w:t>
            </w:r>
            <w:r w:rsidR="007640CC">
              <w:rPr>
                <w:rFonts w:ascii="Times New Roman" w:eastAsia="Times New Roman" w:hAnsi="Times New Roman" w:cs="Times New Roman"/>
              </w:rPr>
              <w:t>riguardanti i diversi modelli di valutazione</w:t>
            </w:r>
            <w:r w:rsidR="00CB7A18">
              <w:rPr>
                <w:rFonts w:ascii="Times New Roman" w:eastAsia="Times New Roman" w:hAnsi="Times New Roman" w:cs="Times New Roman"/>
              </w:rPr>
              <w:t xml:space="preserve"> </w:t>
            </w:r>
            <w:r w:rsidR="007640CC">
              <w:rPr>
                <w:rFonts w:ascii="Times New Roman" w:eastAsia="Times New Roman" w:hAnsi="Times New Roman" w:cs="Times New Roman"/>
              </w:rPr>
              <w:t xml:space="preserve">per </w:t>
            </w:r>
            <w:r w:rsidR="007640CC" w:rsidRPr="00CB7A18">
              <w:rPr>
                <w:rFonts w:ascii="Times New Roman" w:eastAsia="Times New Roman" w:hAnsi="Times New Roman" w:cs="Times New Roman"/>
              </w:rPr>
              <w:t>l'analisi, all'interpretazione e all'azione nel settore dei servizi socio-educativi e socio-assistenziali, nonché di un appropriato livello di autonomia e responsabilità professionali.</w:t>
            </w:r>
            <w:r w:rsidR="00CB7A18">
              <w:rPr>
                <w:rFonts w:ascii="Times New Roman" w:eastAsia="Times New Roman" w:hAnsi="Times New Roman" w:cs="Times New Roman"/>
              </w:rPr>
              <w:t xml:space="preserve"> </w:t>
            </w:r>
            <w:r w:rsidR="007640CC">
              <w:rPr>
                <w:rFonts w:ascii="Times New Roman" w:eastAsia="Times New Roman" w:hAnsi="Times New Roman" w:cs="Times New Roman"/>
              </w:rPr>
              <w:t>Inoltre,</w:t>
            </w:r>
            <w:r w:rsidR="007640CC" w:rsidRPr="00822E07">
              <w:rPr>
                <w:rFonts w:ascii="Times New Roman" w:eastAsia="Times New Roman" w:hAnsi="Times New Roman" w:cs="Times New Roman"/>
              </w:rPr>
              <w:t xml:space="preserve"> </w:t>
            </w:r>
            <w:r w:rsidR="007640CC">
              <w:rPr>
                <w:rFonts w:ascii="Times New Roman" w:eastAsia="Times New Roman" w:hAnsi="Times New Roman" w:cs="Times New Roman"/>
              </w:rPr>
              <w:t>l</w:t>
            </w:r>
            <w:r w:rsidR="007640CC" w:rsidRPr="00822E07">
              <w:rPr>
                <w:rFonts w:ascii="Times New Roman" w:eastAsia="Times New Roman" w:hAnsi="Times New Roman" w:cs="Times New Roman"/>
              </w:rPr>
              <w:t>o studente</w:t>
            </w:r>
            <w:r w:rsidR="007640CC" w:rsidRPr="007640CC">
              <w:rPr>
                <w:rFonts w:ascii="Times New Roman" w:eastAsia="Times New Roman" w:hAnsi="Times New Roman" w:cs="Times New Roman"/>
              </w:rPr>
              <w:t xml:space="preserve"> </w:t>
            </w:r>
            <w:r w:rsidR="007640CC">
              <w:rPr>
                <w:rFonts w:ascii="Times New Roman" w:eastAsia="Times New Roman" w:hAnsi="Times New Roman" w:cs="Times New Roman"/>
              </w:rPr>
              <w:t xml:space="preserve">saprà </w:t>
            </w:r>
            <w:r w:rsidR="007640CC" w:rsidRPr="007640CC">
              <w:rPr>
                <w:rFonts w:ascii="Times New Roman" w:eastAsia="Times New Roman" w:hAnsi="Times New Roman" w:cs="Times New Roman"/>
              </w:rPr>
              <w:t xml:space="preserve">applicare ad uno o più ambiti delle professioni </w:t>
            </w:r>
            <w:r w:rsidR="007640CC">
              <w:rPr>
                <w:rFonts w:ascii="Times New Roman" w:eastAsia="Times New Roman" w:hAnsi="Times New Roman" w:cs="Times New Roman"/>
              </w:rPr>
              <w:t>socio-</w:t>
            </w:r>
            <w:r w:rsidR="007640CC" w:rsidRPr="007640CC">
              <w:rPr>
                <w:rFonts w:ascii="Times New Roman" w:eastAsia="Times New Roman" w:hAnsi="Times New Roman" w:cs="Times New Roman"/>
              </w:rPr>
              <w:t xml:space="preserve">educative teorie, metodologie e procedure di pianificazione e valutazione della </w:t>
            </w:r>
            <w:r w:rsidR="007640CC">
              <w:rPr>
                <w:rFonts w:ascii="Times New Roman" w:eastAsia="Times New Roman" w:hAnsi="Times New Roman" w:cs="Times New Roman"/>
              </w:rPr>
              <w:t>formazione</w:t>
            </w:r>
            <w:r w:rsidR="007640CC" w:rsidRPr="007640CC">
              <w:rPr>
                <w:rFonts w:ascii="Times New Roman" w:eastAsia="Times New Roman" w:hAnsi="Times New Roman" w:cs="Times New Roman"/>
              </w:rPr>
              <w:t xml:space="preserve">, facendo, </w:t>
            </w:r>
            <w:r w:rsidR="007640CC">
              <w:rPr>
                <w:rFonts w:ascii="Times New Roman" w:eastAsia="Times New Roman" w:hAnsi="Times New Roman" w:cs="Times New Roman"/>
              </w:rPr>
              <w:t>ad esempio</w:t>
            </w:r>
            <w:r w:rsidR="007640CC" w:rsidRPr="007640CC">
              <w:rPr>
                <w:rFonts w:ascii="Times New Roman" w:eastAsia="Times New Roman" w:hAnsi="Times New Roman" w:cs="Times New Roman"/>
              </w:rPr>
              <w:t>, riferimento, oltre che alle indicazioni europee e nazionali sull’Apprendimento Permanente, al Sistema Nazionale di Valutazione, al Piano di Miglioramento e all’Autovalutazione.</w:t>
            </w:r>
          </w:p>
        </w:tc>
      </w:tr>
      <w:tr w:rsidR="00D27BD9" w:rsidRPr="001B3E8D" w14:paraId="1163AC4E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A34033" w14:textId="22B3DA8C" w:rsidR="00912EA0" w:rsidRPr="00E51438" w:rsidRDefault="00912EA0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  <w:b/>
                <w:bCs/>
              </w:rPr>
              <w:t>Contenuti del corso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DDAB3E" w14:textId="77777777" w:rsidR="0060349D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Gli argomenti principali trattati nel corso sono:</w:t>
            </w:r>
          </w:p>
          <w:p w14:paraId="5CFF179A" w14:textId="24A6A4B4" w:rsidR="0060349D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 xml:space="preserve">- </w:t>
            </w:r>
            <w:r w:rsidR="008F125F">
              <w:rPr>
                <w:rFonts w:ascii="Times New Roman" w:eastAsia="Times New Roman" w:hAnsi="Times New Roman" w:cs="Times New Roman"/>
              </w:rPr>
              <w:t>Sviluppo storico</w:t>
            </w:r>
            <w:r w:rsidR="00D16562">
              <w:rPr>
                <w:rFonts w:ascii="Times New Roman" w:eastAsia="Times New Roman" w:hAnsi="Times New Roman" w:cs="Times New Roman"/>
              </w:rPr>
              <w:t xml:space="preserve"> dei modelli di valutazione</w:t>
            </w:r>
            <w:r w:rsidRPr="00E51438">
              <w:rPr>
                <w:rFonts w:ascii="Times New Roman" w:eastAsia="Times New Roman" w:hAnsi="Times New Roman" w:cs="Times New Roman"/>
              </w:rPr>
              <w:t>.</w:t>
            </w:r>
          </w:p>
          <w:p w14:paraId="413963FC" w14:textId="64DBAFC2" w:rsidR="0060349D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 xml:space="preserve">- </w:t>
            </w:r>
            <w:r w:rsidR="00D16562">
              <w:rPr>
                <w:rFonts w:ascii="Times New Roman" w:eastAsia="Times New Roman" w:hAnsi="Times New Roman" w:cs="Times New Roman"/>
              </w:rPr>
              <w:t>Pedagogia della valutazione</w:t>
            </w:r>
          </w:p>
          <w:p w14:paraId="51BD89BF" w14:textId="0B63A47F" w:rsidR="0060349D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 xml:space="preserve">- </w:t>
            </w:r>
            <w:r w:rsidR="00D16562">
              <w:rPr>
                <w:rFonts w:ascii="Times New Roman" w:eastAsia="Times New Roman" w:hAnsi="Times New Roman" w:cs="Times New Roman"/>
              </w:rPr>
              <w:t>Gli strumenti descrittivi</w:t>
            </w:r>
            <w:r w:rsidRPr="00E51438">
              <w:rPr>
                <w:rFonts w:ascii="Times New Roman" w:eastAsia="Times New Roman" w:hAnsi="Times New Roman" w:cs="Times New Roman"/>
              </w:rPr>
              <w:t>.</w:t>
            </w:r>
          </w:p>
          <w:p w14:paraId="6F5A3E00" w14:textId="4AD6CD22" w:rsidR="0060349D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 xml:space="preserve">- </w:t>
            </w:r>
            <w:r w:rsidR="00D16562">
              <w:rPr>
                <w:rFonts w:ascii="Times New Roman" w:eastAsia="Times New Roman" w:hAnsi="Times New Roman" w:cs="Times New Roman"/>
              </w:rPr>
              <w:t>Decisioni e preferenze</w:t>
            </w:r>
            <w:r w:rsidRPr="00E51438">
              <w:rPr>
                <w:rFonts w:ascii="Times New Roman" w:eastAsia="Times New Roman" w:hAnsi="Times New Roman" w:cs="Times New Roman"/>
              </w:rPr>
              <w:t>.</w:t>
            </w:r>
          </w:p>
          <w:p w14:paraId="74096921" w14:textId="2AC631C7" w:rsidR="0060349D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 xml:space="preserve">- </w:t>
            </w:r>
            <w:r w:rsidR="00D16562">
              <w:rPr>
                <w:rFonts w:ascii="Times New Roman" w:eastAsia="Times New Roman" w:hAnsi="Times New Roman" w:cs="Times New Roman"/>
              </w:rPr>
              <w:t>Tendenze di sviluppo tra Europa ed Italia</w:t>
            </w:r>
            <w:r w:rsidRPr="00E51438">
              <w:rPr>
                <w:rFonts w:ascii="Times New Roman" w:eastAsia="Times New Roman" w:hAnsi="Times New Roman" w:cs="Times New Roman"/>
              </w:rPr>
              <w:t>.</w:t>
            </w:r>
          </w:p>
          <w:p w14:paraId="2812FCD1" w14:textId="03ED0CC0" w:rsidR="0060349D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 xml:space="preserve">- </w:t>
            </w:r>
            <w:r w:rsidR="00D16562">
              <w:rPr>
                <w:rFonts w:ascii="Times New Roman" w:eastAsia="Times New Roman" w:hAnsi="Times New Roman" w:cs="Times New Roman"/>
              </w:rPr>
              <w:t>Competenze scientifiche TIMMS_PISA</w:t>
            </w:r>
            <w:r w:rsidRPr="00E51438">
              <w:rPr>
                <w:rFonts w:ascii="Times New Roman" w:eastAsia="Times New Roman" w:hAnsi="Times New Roman" w:cs="Times New Roman"/>
              </w:rPr>
              <w:t>.</w:t>
            </w:r>
          </w:p>
          <w:p w14:paraId="7B79B211" w14:textId="7D45D9AE" w:rsidR="0060349D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 xml:space="preserve">- </w:t>
            </w:r>
            <w:r w:rsidR="00D16562">
              <w:rPr>
                <w:rFonts w:ascii="Times New Roman" w:eastAsia="Times New Roman" w:hAnsi="Times New Roman" w:cs="Times New Roman"/>
              </w:rPr>
              <w:t>EQF ECVET EUROPASS</w:t>
            </w:r>
          </w:p>
          <w:p w14:paraId="06B135B5" w14:textId="3E823789" w:rsidR="0060349D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 xml:space="preserve">- </w:t>
            </w:r>
            <w:r w:rsidR="00D16562">
              <w:rPr>
                <w:rFonts w:ascii="Times New Roman" w:eastAsia="Times New Roman" w:hAnsi="Times New Roman" w:cs="Times New Roman"/>
              </w:rPr>
              <w:t>MODELLO CAF</w:t>
            </w:r>
          </w:p>
          <w:p w14:paraId="57661A39" w14:textId="02E410B3" w:rsidR="0060349D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 xml:space="preserve">- </w:t>
            </w:r>
            <w:r w:rsidR="00D16562">
              <w:rPr>
                <w:rFonts w:ascii="Times New Roman" w:eastAsia="Times New Roman" w:hAnsi="Times New Roman" w:cs="Times New Roman"/>
              </w:rPr>
              <w:t>MODELLO CQAF</w:t>
            </w:r>
            <w:r w:rsidRPr="00E51438">
              <w:rPr>
                <w:rFonts w:ascii="Times New Roman" w:eastAsia="Times New Roman" w:hAnsi="Times New Roman" w:cs="Times New Roman"/>
              </w:rPr>
              <w:t>.</w:t>
            </w:r>
          </w:p>
          <w:p w14:paraId="06F01574" w14:textId="292B0C13" w:rsidR="0060349D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 xml:space="preserve">- </w:t>
            </w:r>
            <w:r w:rsidR="00D16562">
              <w:rPr>
                <w:rFonts w:ascii="Times New Roman" w:eastAsia="Times New Roman" w:hAnsi="Times New Roman" w:cs="Times New Roman"/>
              </w:rPr>
              <w:t>Il Framework per la valutazione interna</w:t>
            </w:r>
          </w:p>
          <w:p w14:paraId="5F386410" w14:textId="755DB622" w:rsidR="00912EA0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 xml:space="preserve">- </w:t>
            </w:r>
            <w:r w:rsidR="00D16562">
              <w:rPr>
                <w:rFonts w:ascii="Times New Roman" w:eastAsia="Times New Roman" w:hAnsi="Times New Roman" w:cs="Times New Roman"/>
              </w:rPr>
              <w:t>La valutazione della qualità</w:t>
            </w:r>
            <w:bookmarkStart w:id="0" w:name="_GoBack"/>
            <w:bookmarkEnd w:id="0"/>
          </w:p>
        </w:tc>
      </w:tr>
      <w:tr w:rsidR="00D27BD9" w:rsidRPr="001B3E8D" w14:paraId="0B510ECF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D5F4CB" w14:textId="77777777" w:rsidR="00912EA0" w:rsidRPr="00E51438" w:rsidRDefault="00912EA0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  <w:b/>
                <w:bCs/>
              </w:rPr>
              <w:t>Materiali di studio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F2165F" w14:textId="525E4FFA" w:rsidR="00912EA0" w:rsidRPr="008F125F" w:rsidRDefault="0060349D" w:rsidP="008F125F">
            <w:pPr>
              <w:spacing w:after="60"/>
              <w:jc w:val="both"/>
              <w:rPr>
                <w:rFonts w:ascii="Times New Roman" w:hAnsi="Times New Roman" w:cs="Times New Roman"/>
                <w:b/>
              </w:rPr>
            </w:pPr>
            <w:r w:rsidRPr="00E51438">
              <w:rPr>
                <w:rFonts w:ascii="Times New Roman" w:hAnsi="Times New Roman" w:cs="Times New Roman"/>
                <w:b/>
              </w:rPr>
              <w:t>Dispense e materiale didattico presente in piattaforma a cura del docente.</w:t>
            </w:r>
          </w:p>
        </w:tc>
      </w:tr>
      <w:tr w:rsidR="00D27BD9" w:rsidRPr="001B3E8D" w14:paraId="5E0C7979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B1DBF0" w14:textId="77777777" w:rsidR="00912EA0" w:rsidRPr="0060349D" w:rsidRDefault="00912EA0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Metodi didattici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77E0DF" w14:textId="47F66051" w:rsidR="00912EA0" w:rsidRPr="00F94ACA" w:rsidRDefault="00912EA0" w:rsidP="0060349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 corso è sviluppato attraverso le </w:t>
            </w:r>
            <w:r w:rsidRPr="00F94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lezioni preregistrate audio-video</w:t>
            </w:r>
            <w:r w:rsidRPr="00F9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che compongono, insieme a </w:t>
            </w:r>
            <w:proofErr w:type="spellStart"/>
            <w:r w:rsidRPr="00F94ACA">
              <w:rPr>
                <w:rFonts w:ascii="Times New Roman" w:eastAsia="Times New Roman" w:hAnsi="Times New Roman" w:cs="Times New Roman"/>
                <w:sz w:val="24"/>
                <w:szCs w:val="24"/>
              </w:rPr>
              <w:t>slide</w:t>
            </w:r>
            <w:r w:rsidR="0060349D" w:rsidRPr="00F94AC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F9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dispense, i materiali di studio disponibili in piattaforma. Sono poi proposti dei </w:t>
            </w:r>
            <w:r w:rsidRPr="00F94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 di autovalutazione</w:t>
            </w:r>
            <w:r w:rsidRPr="00F9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di tipo asincrono, che corredano le lezioni preregistrate e consentono agli studenti di accertare sia la comprensione, sia il grado di conoscenza acquisita dei contenuti di ognuna delle lezioni. Sono altresì disponibili </w:t>
            </w:r>
            <w:r w:rsidRPr="00F94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lezioni in web-conference</w:t>
            </w:r>
            <w:r w:rsidRPr="00F9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programmate a calendario che si realizzano nei periodi didattici. </w:t>
            </w:r>
          </w:p>
          <w:p w14:paraId="23FA8D53" w14:textId="3026B310" w:rsidR="00912EA0" w:rsidRPr="0060349D" w:rsidRDefault="00912EA0" w:rsidP="0060349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9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didattica si avvale, inoltre, di </w:t>
            </w:r>
            <w:r w:rsidRPr="00F94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forum</w:t>
            </w:r>
            <w:r w:rsidRPr="00F9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(aule virtuali) e </w:t>
            </w:r>
            <w:r w:rsidRPr="00F94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chat</w:t>
            </w:r>
            <w:r w:rsidRPr="00F9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disponibili in piattaforma che costituiscono uno spazio di discussione asincrono, dove i docenti e/o i tutor individuano i temi e gli argomenti più significativi </w:t>
            </w:r>
            <w:r w:rsidRPr="00F94A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dell’insegnamento e interagiscono con gli studenti iscritti.</w:t>
            </w:r>
            <w:r w:rsidR="00F9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Inoltre le </w:t>
            </w:r>
            <w:r w:rsidR="00F94ACA" w:rsidRPr="00F94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="00F94ACA" w:rsidRPr="00F94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tivity</w:t>
            </w:r>
            <w:proofErr w:type="spellEnd"/>
            <w:r w:rsidR="00F9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contribuiscono al raggiungimento degli obiettivi formativi così come previsti dai descrittori di Dublino.</w:t>
            </w:r>
          </w:p>
        </w:tc>
      </w:tr>
      <w:tr w:rsidR="00D27BD9" w:rsidRPr="001B3E8D" w14:paraId="3B0C9109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9D0C5F" w14:textId="77777777" w:rsidR="00912EA0" w:rsidRPr="0060349D" w:rsidRDefault="00912EA0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Modalità di verifica dell’apprendimento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B36BE3" w14:textId="1536C8A3" w:rsidR="0060349D" w:rsidRPr="00E51438" w:rsidRDefault="0060349D" w:rsidP="00E51438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526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La struttura del corso prevede</w:t>
            </w:r>
            <w:r w:rsidR="00AF12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alcune prove in itinere per l'</w:t>
            </w:r>
            <w:r w:rsidRPr="00A526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autovalutazione dell’apprendimento consistenti in quesiti a scelta multipla e esercizi sia sui concetti di base che sulle applicazioni statistiche. </w:t>
            </w:r>
            <w:r w:rsidR="00837A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Lo svolgimento delle e-</w:t>
            </w:r>
            <w:proofErr w:type="spellStart"/>
            <w:r w:rsidR="00837A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tivity</w:t>
            </w:r>
            <w:proofErr w:type="spellEnd"/>
            <w:r w:rsidR="00837A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verrà considerato nella valutazione complessiva dei risultati di apprendimento dello studente. </w:t>
            </w:r>
            <w:r w:rsidRPr="00A526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La prova di esame di fine corso sarà strutturata allo stesso modo con quesiti a scelta multipla e la risoluzione di problemi statistici. In particolare </w:t>
            </w:r>
            <w:r w:rsidRPr="00A52689">
              <w:rPr>
                <w:rFonts w:ascii="Times New Roman" w:hAnsi="Times New Roman" w:cs="Times New Roman"/>
                <w:sz w:val="24"/>
                <w:szCs w:val="24"/>
              </w:rPr>
              <w:t>la prova scritta, si articola nel modello “3+3” (3 domande a risposta chiusa e 3 domande aperte - esercizi).</w:t>
            </w:r>
            <w:r w:rsidRPr="00A526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63EE17F" w14:textId="77777777" w:rsidR="0060349D" w:rsidRPr="00A52689" w:rsidRDefault="0060349D" w:rsidP="00A5268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689">
              <w:rPr>
                <w:rFonts w:ascii="Times New Roman" w:hAnsi="Times New Roman" w:cs="Times New Roman"/>
                <w:sz w:val="24"/>
                <w:szCs w:val="24"/>
              </w:rPr>
              <w:t xml:space="preserve">L’assegnazione del punteggio per la prova scritta è il seguente: </w:t>
            </w:r>
          </w:p>
          <w:p w14:paraId="40178469" w14:textId="261401EC" w:rsidR="00A52689" w:rsidRPr="00A52689" w:rsidRDefault="00756473" w:rsidP="00A52689">
            <w:pPr>
              <w:pStyle w:val="Paragrafoelenco"/>
              <w:numPr>
                <w:ilvl w:val="0"/>
                <w:numId w:val="4"/>
              </w:num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 3</w:t>
            </w:r>
            <w:r w:rsidR="0060349D" w:rsidRPr="00A52689">
              <w:rPr>
                <w:rFonts w:ascii="Times New Roman" w:hAnsi="Times New Roman" w:cs="Times New Roman"/>
                <w:sz w:val="24"/>
                <w:szCs w:val="24"/>
              </w:rPr>
              <w:t xml:space="preserve"> domande chiuse relative ai contenuti differenti del programma d’esame viene attribuito il valore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349D" w:rsidRPr="00A52689">
              <w:rPr>
                <w:rFonts w:ascii="Times New Roman" w:hAnsi="Times New Roman" w:cs="Times New Roman"/>
                <w:sz w:val="24"/>
                <w:szCs w:val="24"/>
              </w:rPr>
              <w:t xml:space="preserve"> punti per risposta corretta;</w:t>
            </w:r>
          </w:p>
          <w:p w14:paraId="472E9293" w14:textId="689A8C8E" w:rsidR="00912EA0" w:rsidRPr="00AF125F" w:rsidRDefault="00A52689" w:rsidP="00A52689">
            <w:pPr>
              <w:pStyle w:val="Paragrafoelenco"/>
              <w:numPr>
                <w:ilvl w:val="0"/>
                <w:numId w:val="4"/>
              </w:num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r w:rsidRPr="00A52689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  <w:r w:rsidR="0060349D" w:rsidRPr="00A52689">
              <w:rPr>
                <w:rFonts w:ascii="Times New Roman" w:hAnsi="Times New Roman" w:cs="Times New Roman"/>
                <w:sz w:val="24"/>
                <w:szCs w:val="24"/>
              </w:rPr>
              <w:t xml:space="preserve"> 3 domande aperte viene assegnato un punteggio massimo pari a </w:t>
            </w:r>
            <w:r w:rsidR="00756473">
              <w:rPr>
                <w:rFonts w:ascii="Times New Roman" w:hAnsi="Times New Roman" w:cs="Times New Roman"/>
                <w:sz w:val="24"/>
                <w:szCs w:val="24"/>
              </w:rPr>
              <w:t xml:space="preserve">6 punti ciascuna </w:t>
            </w:r>
            <w:r w:rsidR="0060349D" w:rsidRPr="00A52689">
              <w:rPr>
                <w:rFonts w:ascii="Times New Roman" w:hAnsi="Times New Roman" w:cs="Times New Roman"/>
                <w:sz w:val="24"/>
                <w:szCs w:val="24"/>
              </w:rPr>
              <w:t>in base alla verifica del docente sui risultati di apprendimento attesi.</w:t>
            </w:r>
          </w:p>
          <w:p w14:paraId="56349A34" w14:textId="09B99A8F" w:rsidR="00AF125F" w:rsidRPr="00D27BD9" w:rsidRDefault="00AF125F" w:rsidP="00D27BD9">
            <w:pPr>
              <w:spacing w:after="6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526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Per lo studente è prevista l’ulteriore possibilità di sostenere in forma orale l’esame presso la sede centrale dell’</w:t>
            </w:r>
            <w:proofErr w:type="spellStart"/>
            <w:r w:rsidRPr="00A526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Unicusano</w:t>
            </w:r>
            <w:proofErr w:type="spellEnd"/>
            <w:r w:rsidRPr="00A526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a Roma. </w:t>
            </w:r>
            <w:r w:rsidRPr="00A526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La prova orale consiste in un colloquio per accertare il livello di preparazione dello studente, </w:t>
            </w:r>
            <w:r w:rsidRPr="00AF1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attraverso almeno tre domande</w:t>
            </w:r>
            <w:r w:rsidRPr="00A526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e </w:t>
            </w:r>
            <w:r w:rsidRPr="00A526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con eventuale svolgimento di brevi esercizi.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F1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L’adeguatezza delle risposte sarà valutata in base ai seguenti criteri: completezza delle argomentazioni, capacità di approfondire i collegamenti tra le diverse tematiche, chiarezza espositiva, padronanza del linguaggio tecnico.</w:t>
            </w:r>
          </w:p>
        </w:tc>
      </w:tr>
      <w:tr w:rsidR="00D27BD9" w:rsidRPr="001B3E8D" w14:paraId="58A775EA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24DF6F" w14:textId="77777777" w:rsidR="00912EA0" w:rsidRPr="0060349D" w:rsidRDefault="00912EA0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Criteri per l’assegnazione dell’elaborato finale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9C8502" w14:textId="419B5831" w:rsidR="00912EA0" w:rsidRPr="00A52689" w:rsidRDefault="0060349D" w:rsidP="0060349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L’assegnazione dell’elaborato finale avviene sulla base di un colloquio (anche tramite messaggi in piattaforma) in cui lo studente dovrà necessariamente indicare almeno 3 diverse proposte afferenti l’ambito psicometrico e i propri specifici interessi in relazione agli argomenti che intende approfondire. La decisione finale verrà presa dal professore in base alle considerazioni su opportunità e originalità della tematica. Non esistono preclusioni alla richiesta di assegnazione della tesi e non è prevista una media particolare per poterla richiedere.</w:t>
            </w:r>
          </w:p>
        </w:tc>
      </w:tr>
    </w:tbl>
    <w:p w14:paraId="5335919C" w14:textId="22143D4D" w:rsidR="00B54DE6" w:rsidRPr="00B35ADF" w:rsidRDefault="00B54DE6" w:rsidP="0060349D">
      <w:pPr>
        <w:spacing w:after="0" w:line="240" w:lineRule="auto"/>
      </w:pPr>
    </w:p>
    <w:sectPr w:rsidR="00B54DE6" w:rsidRPr="00B35ADF" w:rsidSect="004A339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36A31" w14:textId="77777777" w:rsidR="00C80DDB" w:rsidRDefault="00C80DDB" w:rsidP="00241599">
      <w:pPr>
        <w:spacing w:after="0" w:line="240" w:lineRule="auto"/>
      </w:pPr>
      <w:r>
        <w:separator/>
      </w:r>
    </w:p>
  </w:endnote>
  <w:endnote w:type="continuationSeparator" w:id="0">
    <w:p w14:paraId="4C6393AD" w14:textId="77777777" w:rsidR="00C80DDB" w:rsidRDefault="00C80DDB" w:rsidP="0024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38897"/>
      <w:docPartObj>
        <w:docPartGallery w:val="Page Numbers (Bottom of Page)"/>
        <w:docPartUnique/>
      </w:docPartObj>
    </w:sdtPr>
    <w:sdtEndPr/>
    <w:sdtContent>
      <w:p w14:paraId="7AC29B04" w14:textId="77777777" w:rsidR="00BA20C3" w:rsidRDefault="00BA20C3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1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F0F15" w14:textId="77777777" w:rsidR="00C80DDB" w:rsidRDefault="00C80DDB" w:rsidP="00241599">
      <w:pPr>
        <w:spacing w:after="0" w:line="240" w:lineRule="auto"/>
      </w:pPr>
      <w:r>
        <w:separator/>
      </w:r>
    </w:p>
  </w:footnote>
  <w:footnote w:type="continuationSeparator" w:id="0">
    <w:p w14:paraId="6A20EBA0" w14:textId="77777777" w:rsidR="00C80DDB" w:rsidRDefault="00C80DDB" w:rsidP="00241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67C54B94"/>
    <w:multiLevelType w:val="hybridMultilevel"/>
    <w:tmpl w:val="54629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D"/>
    <w:rsid w:val="00005CF9"/>
    <w:rsid w:val="00021C2F"/>
    <w:rsid w:val="00041628"/>
    <w:rsid w:val="000902A9"/>
    <w:rsid w:val="000C638D"/>
    <w:rsid w:val="000E7B69"/>
    <w:rsid w:val="000E7FDF"/>
    <w:rsid w:val="00121165"/>
    <w:rsid w:val="001609F9"/>
    <w:rsid w:val="001674B1"/>
    <w:rsid w:val="00191C43"/>
    <w:rsid w:val="001B3E8D"/>
    <w:rsid w:val="001B7C47"/>
    <w:rsid w:val="001C1264"/>
    <w:rsid w:val="001C2122"/>
    <w:rsid w:val="001D6DED"/>
    <w:rsid w:val="001F1E3E"/>
    <w:rsid w:val="00222524"/>
    <w:rsid w:val="00241599"/>
    <w:rsid w:val="0025727E"/>
    <w:rsid w:val="00257E89"/>
    <w:rsid w:val="002B2678"/>
    <w:rsid w:val="002D25A0"/>
    <w:rsid w:val="002D6A0B"/>
    <w:rsid w:val="002F316E"/>
    <w:rsid w:val="00372E91"/>
    <w:rsid w:val="003B47FB"/>
    <w:rsid w:val="003B53E2"/>
    <w:rsid w:val="003B72BF"/>
    <w:rsid w:val="003D4E1E"/>
    <w:rsid w:val="003F5A11"/>
    <w:rsid w:val="004112D1"/>
    <w:rsid w:val="0043015D"/>
    <w:rsid w:val="00490D03"/>
    <w:rsid w:val="004A339D"/>
    <w:rsid w:val="004A6E9F"/>
    <w:rsid w:val="004B0EAE"/>
    <w:rsid w:val="004D2799"/>
    <w:rsid w:val="004D7EBB"/>
    <w:rsid w:val="00503AE4"/>
    <w:rsid w:val="00546B81"/>
    <w:rsid w:val="0056480D"/>
    <w:rsid w:val="005911DE"/>
    <w:rsid w:val="00594FDE"/>
    <w:rsid w:val="0060209C"/>
    <w:rsid w:val="0060349D"/>
    <w:rsid w:val="006075AC"/>
    <w:rsid w:val="00654DCA"/>
    <w:rsid w:val="00656F49"/>
    <w:rsid w:val="00657CDB"/>
    <w:rsid w:val="00663F1B"/>
    <w:rsid w:val="0066660C"/>
    <w:rsid w:val="00684B7B"/>
    <w:rsid w:val="00687DE5"/>
    <w:rsid w:val="00695675"/>
    <w:rsid w:val="006A18DD"/>
    <w:rsid w:val="00701FDD"/>
    <w:rsid w:val="007431C3"/>
    <w:rsid w:val="00756473"/>
    <w:rsid w:val="007640CC"/>
    <w:rsid w:val="0077237A"/>
    <w:rsid w:val="00774FE7"/>
    <w:rsid w:val="00784A51"/>
    <w:rsid w:val="007853AB"/>
    <w:rsid w:val="007C6CF0"/>
    <w:rsid w:val="007C7E18"/>
    <w:rsid w:val="007D1E3D"/>
    <w:rsid w:val="007E69B5"/>
    <w:rsid w:val="007F3AB6"/>
    <w:rsid w:val="00822E07"/>
    <w:rsid w:val="00825465"/>
    <w:rsid w:val="00825F74"/>
    <w:rsid w:val="00837AAC"/>
    <w:rsid w:val="008A2DE1"/>
    <w:rsid w:val="008A2E80"/>
    <w:rsid w:val="008D2A4E"/>
    <w:rsid w:val="008E6228"/>
    <w:rsid w:val="008F125F"/>
    <w:rsid w:val="00905561"/>
    <w:rsid w:val="00912343"/>
    <w:rsid w:val="00912EA0"/>
    <w:rsid w:val="0099486E"/>
    <w:rsid w:val="009C2675"/>
    <w:rsid w:val="009E24C3"/>
    <w:rsid w:val="00A003D4"/>
    <w:rsid w:val="00A02823"/>
    <w:rsid w:val="00A26D13"/>
    <w:rsid w:val="00A52689"/>
    <w:rsid w:val="00A7046E"/>
    <w:rsid w:val="00A75D05"/>
    <w:rsid w:val="00A82C55"/>
    <w:rsid w:val="00AF125F"/>
    <w:rsid w:val="00AF4B08"/>
    <w:rsid w:val="00B13017"/>
    <w:rsid w:val="00B2141E"/>
    <w:rsid w:val="00B253CE"/>
    <w:rsid w:val="00B35ADF"/>
    <w:rsid w:val="00B54DE6"/>
    <w:rsid w:val="00B57EA1"/>
    <w:rsid w:val="00B91ADE"/>
    <w:rsid w:val="00B95E4B"/>
    <w:rsid w:val="00BA20C3"/>
    <w:rsid w:val="00BD64C4"/>
    <w:rsid w:val="00BE5E54"/>
    <w:rsid w:val="00BF52AD"/>
    <w:rsid w:val="00C10790"/>
    <w:rsid w:val="00C30E32"/>
    <w:rsid w:val="00C52CEA"/>
    <w:rsid w:val="00C6018C"/>
    <w:rsid w:val="00C728BB"/>
    <w:rsid w:val="00C80DDB"/>
    <w:rsid w:val="00CB7A18"/>
    <w:rsid w:val="00D16562"/>
    <w:rsid w:val="00D27BD9"/>
    <w:rsid w:val="00D34EDF"/>
    <w:rsid w:val="00D55F5F"/>
    <w:rsid w:val="00D8677C"/>
    <w:rsid w:val="00D87F64"/>
    <w:rsid w:val="00DA3142"/>
    <w:rsid w:val="00DC511E"/>
    <w:rsid w:val="00DE7D49"/>
    <w:rsid w:val="00DF032F"/>
    <w:rsid w:val="00E10119"/>
    <w:rsid w:val="00E10663"/>
    <w:rsid w:val="00E13B05"/>
    <w:rsid w:val="00E208C7"/>
    <w:rsid w:val="00E51438"/>
    <w:rsid w:val="00E54E2A"/>
    <w:rsid w:val="00E86A28"/>
    <w:rsid w:val="00EA2804"/>
    <w:rsid w:val="00EA7C1F"/>
    <w:rsid w:val="00ED2342"/>
    <w:rsid w:val="00F00E39"/>
    <w:rsid w:val="00F302AB"/>
    <w:rsid w:val="00F362E0"/>
    <w:rsid w:val="00F502FB"/>
    <w:rsid w:val="00F51D90"/>
    <w:rsid w:val="00F5729A"/>
    <w:rsid w:val="00F6630A"/>
    <w:rsid w:val="00F76645"/>
    <w:rsid w:val="00F927E2"/>
    <w:rsid w:val="00F94ACA"/>
    <w:rsid w:val="00FC6B43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58D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5911DE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7A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1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B7A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5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  <w:div w:id="17348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85666-010C-4649-A0AE-7239CD9D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Utente di Microsoft Office</cp:lastModifiedBy>
  <cp:revision>3</cp:revision>
  <cp:lastPrinted>2017-05-10T13:34:00Z</cp:lastPrinted>
  <dcterms:created xsi:type="dcterms:W3CDTF">2019-01-16T17:10:00Z</dcterms:created>
  <dcterms:modified xsi:type="dcterms:W3CDTF">2019-01-16T17:50:00Z</dcterms:modified>
</cp:coreProperties>
</file>