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993CE" w14:textId="77777777" w:rsidR="002F316E" w:rsidRDefault="002F316E" w:rsidP="007760A2">
      <w:pPr>
        <w:jc w:val="center"/>
      </w:pPr>
      <w:r w:rsidRPr="002F316E">
        <w:rPr>
          <w:noProof/>
        </w:rPr>
        <w:drawing>
          <wp:inline distT="0" distB="0" distL="0" distR="0" wp14:anchorId="77F4060C" wp14:editId="6798FF9D">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14:paraId="386E37A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A843F1" w14:textId="77777777"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D434301" w14:textId="6B14AE22" w:rsidR="00594FDE" w:rsidRPr="001B3E8D" w:rsidRDefault="0086665A" w:rsidP="0086665A">
            <w:r>
              <w:t>Scienza Politica</w:t>
            </w:r>
            <w:r w:rsidR="00375F78" w:rsidRPr="00375F78">
              <w:t xml:space="preserve"> </w:t>
            </w:r>
          </w:p>
        </w:tc>
      </w:tr>
      <w:tr w:rsidR="00594FDE" w:rsidRPr="001B3E8D" w14:paraId="07D1AA4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75A0E01" w14:textId="77777777"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4D844BB" w14:textId="0FE25221" w:rsidR="00DD07E5" w:rsidRPr="001B3E8D" w:rsidRDefault="00DD07E5" w:rsidP="00C97515">
            <w:r w:rsidRPr="00DD07E5">
              <w:t>Laurea in Scienze politiche e delle Relazioni internazional</w:t>
            </w:r>
            <w:r w:rsidR="00C97515">
              <w:t>i</w:t>
            </w:r>
            <w:r w:rsidRPr="00DD07E5">
              <w:t xml:space="preserve"> (LM-</w:t>
            </w:r>
            <w:r w:rsidR="00534689">
              <w:t>36</w:t>
            </w:r>
            <w:r w:rsidRPr="00DD07E5">
              <w:t>)</w:t>
            </w:r>
          </w:p>
        </w:tc>
      </w:tr>
      <w:tr w:rsidR="001B3E8D" w:rsidRPr="001B3E8D" w14:paraId="2A57CB4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17D3DCF" w14:textId="77777777"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B8D88A" w14:textId="143E91D8" w:rsidR="001B3E8D" w:rsidRPr="001B3E8D" w:rsidRDefault="006500D1" w:rsidP="00DD07E5">
            <w:r>
              <w:t>SPS</w:t>
            </w:r>
            <w:r w:rsidR="002C299D">
              <w:t>/</w:t>
            </w:r>
            <w:r w:rsidR="00DD07E5">
              <w:t>04</w:t>
            </w:r>
          </w:p>
        </w:tc>
      </w:tr>
      <w:tr w:rsidR="001B3E8D" w:rsidRPr="001B3E8D" w14:paraId="018A84EC"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51F000D" w14:textId="77777777"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151933F" w14:textId="77777777" w:rsidR="001B3E8D" w:rsidRPr="00581128" w:rsidRDefault="006500D1" w:rsidP="00D11B3C">
            <w:r w:rsidRPr="00581128">
              <w:t>II</w:t>
            </w:r>
          </w:p>
        </w:tc>
      </w:tr>
      <w:tr w:rsidR="00A80B29" w:rsidRPr="001B3E8D" w14:paraId="1A0AC05E"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3FF4A0E" w14:textId="29829B89" w:rsidR="00A80B29" w:rsidRPr="00D11B3C" w:rsidRDefault="00A80B29" w:rsidP="00D11B3C">
            <w:pPr>
              <w:rPr>
                <w:b/>
              </w:rPr>
            </w:pPr>
            <w:r>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3C8D11B" w14:textId="454C479A" w:rsidR="00A80B29" w:rsidRPr="00581128" w:rsidRDefault="00A80B29" w:rsidP="00D11B3C">
            <w:r>
              <w:t>20</w:t>
            </w:r>
            <w:r w:rsidR="00755464">
              <w:t>20</w:t>
            </w:r>
            <w:r>
              <w:t>-20</w:t>
            </w:r>
            <w:r w:rsidR="00755464">
              <w:t>21</w:t>
            </w:r>
          </w:p>
        </w:tc>
      </w:tr>
      <w:tr w:rsidR="001B3E8D" w:rsidRPr="001B3E8D" w14:paraId="38C6B67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A1A0B94" w14:textId="77777777"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3B0F4D" w14:textId="4F165950" w:rsidR="001B3E8D" w:rsidRPr="00581128" w:rsidRDefault="00C97515" w:rsidP="00D11B3C">
            <w:r>
              <w:t>8</w:t>
            </w:r>
          </w:p>
        </w:tc>
      </w:tr>
      <w:tr w:rsidR="00594FDE" w:rsidRPr="001B3E8D" w14:paraId="068A9612"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A51F31B" w14:textId="77777777"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4E8156B" w14:textId="1DC2618E" w:rsidR="00B91ADE" w:rsidRPr="00B91ADE" w:rsidRDefault="00581128" w:rsidP="00D11B3C">
            <w:r>
              <w:t>Nessuna</w:t>
            </w:r>
          </w:p>
        </w:tc>
      </w:tr>
      <w:tr w:rsidR="00594FDE" w:rsidRPr="001B3E8D" w14:paraId="7DBD803E"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DABEF1C" w14:textId="77777777" w:rsidR="00594FDE" w:rsidRPr="00D11B3C" w:rsidRDefault="00594FDE" w:rsidP="00D11B3C">
            <w:pPr>
              <w:rPr>
                <w:b/>
              </w:rPr>
            </w:pPr>
          </w:p>
          <w:p w14:paraId="1800ABFD" w14:textId="77777777"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F64DE79" w14:textId="77777777" w:rsidR="00F94EBB" w:rsidRDefault="00F94EBB" w:rsidP="006500D1">
            <w:pPr>
              <w:jc w:val="left"/>
              <w:rPr>
                <w:b/>
              </w:rPr>
            </w:pPr>
          </w:p>
          <w:p w14:paraId="6CD2BFD5" w14:textId="77777777" w:rsidR="006500D1" w:rsidRPr="005F201C" w:rsidRDefault="006500D1" w:rsidP="006500D1">
            <w:pPr>
              <w:jc w:val="left"/>
              <w:rPr>
                <w:b/>
              </w:rPr>
            </w:pPr>
            <w:r>
              <w:rPr>
                <w:b/>
              </w:rPr>
              <w:t>Roberto De Rosa</w:t>
            </w:r>
          </w:p>
          <w:p w14:paraId="6C162DAF" w14:textId="77777777" w:rsidR="006500D1" w:rsidRPr="005F201C" w:rsidRDefault="006500D1" w:rsidP="006500D1">
            <w:pPr>
              <w:jc w:val="left"/>
            </w:pPr>
            <w:r w:rsidRPr="005F201C">
              <w:t xml:space="preserve">Facoltà: </w:t>
            </w:r>
            <w:r w:rsidRPr="005F201C">
              <w:rPr>
                <w:b/>
              </w:rPr>
              <w:t>Scienze Politiche</w:t>
            </w:r>
          </w:p>
          <w:p w14:paraId="29E39494" w14:textId="77777777" w:rsidR="006500D1" w:rsidRPr="005F201C" w:rsidRDefault="006500D1" w:rsidP="006500D1">
            <w:pPr>
              <w:jc w:val="left"/>
            </w:pPr>
            <w:r w:rsidRPr="005F201C">
              <w:t xml:space="preserve">Nickname: </w:t>
            </w:r>
            <w:proofErr w:type="spellStart"/>
            <w:proofErr w:type="gramStart"/>
            <w:r>
              <w:rPr>
                <w:b/>
              </w:rPr>
              <w:t>derosa.roberto</w:t>
            </w:r>
            <w:proofErr w:type="spellEnd"/>
            <w:proofErr w:type="gramEnd"/>
          </w:p>
          <w:p w14:paraId="1AC7AAF0" w14:textId="77777777" w:rsidR="006500D1" w:rsidRPr="005B6F7D" w:rsidRDefault="006500D1" w:rsidP="006500D1">
            <w:pPr>
              <w:jc w:val="left"/>
            </w:pPr>
            <w:r w:rsidRPr="005B6F7D">
              <w:t xml:space="preserve">Email: </w:t>
            </w:r>
            <w:hyperlink r:id="rId9" w:history="1">
              <w:r w:rsidRPr="005B6F7D">
                <w:rPr>
                  <w:rStyle w:val="Collegamentoipertestuale"/>
                </w:rPr>
                <w:t>roberto.derosa@unicusano.it</w:t>
              </w:r>
            </w:hyperlink>
            <w:r w:rsidRPr="005B6F7D">
              <w:t xml:space="preserve"> </w:t>
            </w:r>
          </w:p>
          <w:p w14:paraId="248A04BC" w14:textId="025FA8BB" w:rsidR="002C299D" w:rsidRDefault="00E54E2A" w:rsidP="00F94EBB">
            <w:pPr>
              <w:rPr>
                <w:rStyle w:val="Collegamentoipertestuale"/>
              </w:rPr>
            </w:pPr>
            <w:r w:rsidRPr="00E54E2A">
              <w:t>Orario di ricevimento:</w:t>
            </w:r>
            <w:r>
              <w:t xml:space="preserve"> </w:t>
            </w:r>
            <w:r w:rsidR="00F94EBB">
              <w:t>per le video-conferenze c</w:t>
            </w:r>
            <w:r w:rsidR="002C299D" w:rsidRPr="002C299D">
              <w:t>onsultare il calendario</w:t>
            </w:r>
            <w:r w:rsidR="006500D1">
              <w:t xml:space="preserve"> </w:t>
            </w:r>
            <w:r w:rsidR="00F94EBB">
              <w:t xml:space="preserve">alla seguente </w:t>
            </w:r>
            <w:r w:rsidR="002C299D" w:rsidRPr="002C299D">
              <w:t>pagina</w:t>
            </w:r>
            <w:r w:rsidR="00F94EBB">
              <w:t xml:space="preserve"> del sito Unicusano.it</w:t>
            </w:r>
            <w:r w:rsidR="002C299D" w:rsidRPr="002C299D">
              <w:t xml:space="preserve"> </w:t>
            </w:r>
            <w:hyperlink r:id="rId10" w:history="1">
              <w:r w:rsidR="00F94EBB" w:rsidRPr="00E31BEC">
                <w:rPr>
                  <w:rStyle w:val="Collegamentoipertestuale"/>
                </w:rPr>
                <w:t>https://www.unicusano.it/calendario-lezioni-in-presenza/calendario-area-politologica</w:t>
              </w:r>
            </w:hyperlink>
            <w:r w:rsidR="00F94EBB" w:rsidRPr="00F94EBB">
              <w:rPr>
                <w:rStyle w:val="Collegamentoipertestuale"/>
                <w:u w:val="none"/>
              </w:rPr>
              <w:t xml:space="preserve"> .</w:t>
            </w:r>
          </w:p>
          <w:p w14:paraId="78F5835D" w14:textId="08776180" w:rsidR="00F94EBB" w:rsidRPr="00F94EBB" w:rsidRDefault="00F94EBB" w:rsidP="00F94EBB">
            <w:pPr>
              <w:pStyle w:val="NormaleWeb"/>
              <w:spacing w:before="0" w:beforeAutospacing="0" w:after="0" w:afterAutospacing="0"/>
              <w:jc w:val="left"/>
              <w:rPr>
                <w:sz w:val="18"/>
                <w:szCs w:val="18"/>
              </w:rPr>
            </w:pPr>
            <w:r>
              <w:rPr>
                <w:sz w:val="18"/>
                <w:szCs w:val="18"/>
              </w:rPr>
              <w:t>P</w:t>
            </w:r>
            <w:r w:rsidRPr="00F94EBB">
              <w:rPr>
                <w:sz w:val="18"/>
                <w:szCs w:val="18"/>
              </w:rPr>
              <w:t>er il video</w:t>
            </w:r>
            <w:r>
              <w:rPr>
                <w:sz w:val="18"/>
                <w:szCs w:val="18"/>
              </w:rPr>
              <w:t>-</w:t>
            </w:r>
            <w:r w:rsidRPr="00F94EBB">
              <w:rPr>
                <w:sz w:val="18"/>
                <w:szCs w:val="18"/>
              </w:rPr>
              <w:t>ricevimento giornaliero, visionare il calendario presente nella sezione avvisi del corso.</w:t>
            </w:r>
          </w:p>
        </w:tc>
      </w:tr>
      <w:tr w:rsidR="00406512" w:rsidRPr="001B3E8D" w14:paraId="07E35B3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899E7E9" w14:textId="77777777" w:rsidR="00F94EBB" w:rsidRDefault="00F94EBB" w:rsidP="00D11B3C">
            <w:pPr>
              <w:rPr>
                <w:b/>
              </w:rPr>
            </w:pPr>
          </w:p>
          <w:p w14:paraId="69EDB54B" w14:textId="77777777"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BB77896" w14:textId="77777777" w:rsidR="00F94EBB" w:rsidRPr="00C97515" w:rsidRDefault="00F94EBB" w:rsidP="00C97515">
            <w:pPr>
              <w:rPr>
                <w:bCs/>
              </w:rPr>
            </w:pPr>
          </w:p>
          <w:p w14:paraId="05ECD557" w14:textId="16151F33" w:rsidR="00C23FF9" w:rsidRPr="00C97515" w:rsidRDefault="00C97515" w:rsidP="00C97515">
            <w:pPr>
              <w:rPr>
                <w:bCs/>
              </w:rPr>
            </w:pPr>
            <w:r w:rsidRPr="00C97515">
              <w:rPr>
                <w:bCs/>
              </w:rPr>
              <w:t>Il corso ha come obiettivo quello di dotare gli studenti degli strumenti metodologici, linguistici e concettuali che sono alla base dell'analisi teorica ed empirica dei fenomeni politici, con riferimento prevalente agli odierni regimi democratici, in modo tale da poter comprendere e interpretare le dinamiche e la rilevanza della politica a livello individuale e di gruppo, nazionale e internazionale.</w:t>
            </w:r>
            <w:r w:rsidR="00C23FF9">
              <w:rPr>
                <w:bCs/>
              </w:rPr>
              <w:t xml:space="preserve"> </w:t>
            </w:r>
            <w:r w:rsidR="00C23FF9" w:rsidRPr="00C23FF9">
              <w:rPr>
                <w:bCs/>
              </w:rPr>
              <w:t xml:space="preserve">In particolare </w:t>
            </w:r>
            <w:r w:rsidR="00C23FF9">
              <w:rPr>
                <w:bCs/>
              </w:rPr>
              <w:t>tali obiettivi saranno esplicitati tramite un’</w:t>
            </w:r>
            <w:r w:rsidR="00C23FF9" w:rsidRPr="00C23FF9">
              <w:rPr>
                <w:bCs/>
              </w:rPr>
              <w:t>an</w:t>
            </w:r>
            <w:r w:rsidR="00C23FF9">
              <w:rPr>
                <w:bCs/>
              </w:rPr>
              <w:t>alisi dei concetti fondamentali</w:t>
            </w:r>
            <w:r w:rsidR="00C23FF9" w:rsidRPr="00C23FF9">
              <w:rPr>
                <w:bCs/>
              </w:rPr>
              <w:t xml:space="preserve"> di </w:t>
            </w:r>
            <w:r w:rsidR="00C23FF9">
              <w:rPr>
                <w:bCs/>
              </w:rPr>
              <w:t>carattere teorico e metodologic</w:t>
            </w:r>
            <w:r w:rsidR="00C23FF9" w:rsidRPr="00C23FF9">
              <w:rPr>
                <w:bCs/>
              </w:rPr>
              <w:t>o con particolare riferimento ai sistemi politici, al loro funzionamento e alla loro organizzazione</w:t>
            </w:r>
          </w:p>
          <w:p w14:paraId="256DF88D" w14:textId="37B2C99A" w:rsidR="0073175D" w:rsidRPr="00C97515" w:rsidRDefault="0073175D" w:rsidP="00C97515">
            <w:pPr>
              <w:rPr>
                <w:bCs/>
              </w:rPr>
            </w:pPr>
            <w:r w:rsidRPr="00C97515">
              <w:rPr>
                <w:bCs/>
              </w:rPr>
              <w:t>Al fine di permettere una buona assimilazione dei concetti da parte degli studenti tutte le parti teoriche del corso saranno sempre accompagnate dall’esame di diverse ricerche empiriche, ricavate dalla letteratura di riferimento.</w:t>
            </w:r>
          </w:p>
          <w:p w14:paraId="3C865122" w14:textId="19758FEF" w:rsidR="00F94EBB" w:rsidRPr="00C97515" w:rsidRDefault="00454E72" w:rsidP="00C97515">
            <w:pPr>
              <w:rPr>
                <w:bCs/>
              </w:rPr>
            </w:pPr>
            <w:r w:rsidRPr="00C97515">
              <w:rPr>
                <w:bCs/>
              </w:rPr>
              <w:t xml:space="preserve">Le </w:t>
            </w:r>
            <w:r w:rsidR="0073175D" w:rsidRPr="00C23FF9">
              <w:rPr>
                <w:bCs/>
              </w:rPr>
              <w:t>e</w:t>
            </w:r>
            <w:r w:rsidR="00822915" w:rsidRPr="00C97515">
              <w:rPr>
                <w:bCs/>
              </w:rPr>
              <w:t>-</w:t>
            </w:r>
            <w:proofErr w:type="spellStart"/>
            <w:r w:rsidR="00822915" w:rsidRPr="00C97515">
              <w:rPr>
                <w:bCs/>
              </w:rPr>
              <w:t>tivity</w:t>
            </w:r>
            <w:proofErr w:type="spellEnd"/>
            <w:r w:rsidR="00822915" w:rsidRPr="00C97515">
              <w:rPr>
                <w:bCs/>
              </w:rPr>
              <w:t xml:space="preserve">  </w:t>
            </w:r>
            <w:r w:rsidRPr="00C97515">
              <w:rPr>
                <w:bCs/>
              </w:rPr>
              <w:t xml:space="preserve"> associate al corso </w:t>
            </w:r>
            <w:r w:rsidR="002B415F" w:rsidRPr="00C97515">
              <w:rPr>
                <w:bCs/>
              </w:rPr>
              <w:t>hanno lo scopo di sviluppare</w:t>
            </w:r>
            <w:r w:rsidRPr="00C97515">
              <w:rPr>
                <w:bCs/>
              </w:rPr>
              <w:t xml:space="preserve"> le competenze necessarie a </w:t>
            </w:r>
            <w:r w:rsidR="002B415F" w:rsidRPr="00C97515">
              <w:rPr>
                <w:bCs/>
              </w:rPr>
              <w:t>interpret</w:t>
            </w:r>
            <w:r w:rsidR="0073175D" w:rsidRPr="00C97515">
              <w:rPr>
                <w:bCs/>
              </w:rPr>
              <w:t xml:space="preserve">are e analizzare la realtà </w:t>
            </w:r>
            <w:r w:rsidR="002B415F" w:rsidRPr="00C97515">
              <w:rPr>
                <w:bCs/>
              </w:rPr>
              <w:t>politica contemporanea</w:t>
            </w:r>
            <w:r w:rsidR="0073175D" w:rsidRPr="00C97515">
              <w:rPr>
                <w:bCs/>
              </w:rPr>
              <w:t xml:space="preserve"> nei suoi aspetti tecnici e sistemici</w:t>
            </w:r>
            <w:r w:rsidR="00753C90" w:rsidRPr="00C97515">
              <w:rPr>
                <w:bCs/>
              </w:rPr>
              <w:t>.</w:t>
            </w:r>
            <w:r w:rsidR="002B415F" w:rsidRPr="00C97515">
              <w:rPr>
                <w:bCs/>
              </w:rPr>
              <w:t xml:space="preserve"> </w:t>
            </w:r>
          </w:p>
        </w:tc>
      </w:tr>
      <w:tr w:rsidR="00E219F6" w:rsidRPr="001B3E8D" w14:paraId="49A8129E"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71F79DD" w14:textId="77777777" w:rsidR="004B7D6C" w:rsidRDefault="004B7D6C" w:rsidP="00D11B3C">
            <w:pPr>
              <w:rPr>
                <w:b/>
              </w:rPr>
            </w:pPr>
          </w:p>
          <w:p w14:paraId="382F5354" w14:textId="77777777"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ADDB96E" w14:textId="77777777" w:rsidR="004B7D6C" w:rsidRDefault="004B7D6C" w:rsidP="00D11B3C"/>
          <w:p w14:paraId="4BE53753" w14:textId="0BA485ED" w:rsidR="00E219F6" w:rsidRDefault="00E219F6" w:rsidP="00D11B3C">
            <w:r>
              <w:t xml:space="preserve">Il corso di </w:t>
            </w:r>
            <w:r w:rsidR="00581128">
              <w:t>Scienza Politica</w:t>
            </w:r>
            <w:r w:rsidR="000C60B9">
              <w:t xml:space="preserve"> Triennale</w:t>
            </w:r>
            <w:r>
              <w:t xml:space="preserve"> ha i seguenti obiettivi formativi:</w:t>
            </w:r>
          </w:p>
          <w:p w14:paraId="5EA53DA9" w14:textId="6356DB00" w:rsidR="00C23FF9" w:rsidRDefault="00C23FF9" w:rsidP="00C23FF9">
            <w:pPr>
              <w:pStyle w:val="Paragrafoelenco"/>
              <w:numPr>
                <w:ilvl w:val="0"/>
                <w:numId w:val="6"/>
              </w:numPr>
            </w:pPr>
            <w:r>
              <w:t>L</w:t>
            </w:r>
            <w:r w:rsidRPr="00C23FF9">
              <w:t>a natura ed evoluzione della disciplina; la prassi della ricerca e i pri</w:t>
            </w:r>
            <w:r>
              <w:t>ncipali metodi di analisi usati</w:t>
            </w:r>
            <w:r w:rsidRPr="00C23FF9">
              <w:t xml:space="preserve">; </w:t>
            </w:r>
          </w:p>
          <w:p w14:paraId="63DB5200" w14:textId="77777777" w:rsidR="00C23FF9" w:rsidRDefault="00C23FF9" w:rsidP="00C23FF9">
            <w:pPr>
              <w:pStyle w:val="Paragrafoelenco"/>
              <w:numPr>
                <w:ilvl w:val="0"/>
                <w:numId w:val="6"/>
              </w:numPr>
            </w:pPr>
            <w:r>
              <w:t>Stato, società e ambiti del potere</w:t>
            </w:r>
          </w:p>
          <w:p w14:paraId="5862C08C" w14:textId="6CA4D30C" w:rsidR="00C23FF9" w:rsidRDefault="00C23FF9" w:rsidP="00EC0479">
            <w:pPr>
              <w:pStyle w:val="Paragrafoelenco"/>
              <w:numPr>
                <w:ilvl w:val="0"/>
                <w:numId w:val="6"/>
              </w:numPr>
            </w:pPr>
            <w:r>
              <w:t>G</w:t>
            </w:r>
            <w:r w:rsidRPr="00C23FF9">
              <w:t>li att</w:t>
            </w:r>
            <w:r w:rsidR="00EC0479">
              <w:t xml:space="preserve">ori della politica: i cittadini, </w:t>
            </w:r>
            <w:r w:rsidRPr="00C23FF9">
              <w:t xml:space="preserve">gruppi e </w:t>
            </w:r>
            <w:r w:rsidR="00EC0479">
              <w:t xml:space="preserve">i </w:t>
            </w:r>
            <w:r w:rsidRPr="00C23FF9">
              <w:t>movime</w:t>
            </w:r>
            <w:r>
              <w:t xml:space="preserve">nti; </w:t>
            </w:r>
            <w:r w:rsidR="00EC0479">
              <w:t>il c</w:t>
            </w:r>
            <w:r>
              <w:t>apitale sociale e fiduci</w:t>
            </w:r>
            <w:r w:rsidRPr="00C23FF9">
              <w:t xml:space="preserve">a; </w:t>
            </w:r>
            <w:r w:rsidR="00EC0479">
              <w:t xml:space="preserve">i </w:t>
            </w:r>
            <w:r>
              <w:t>P</w:t>
            </w:r>
            <w:r w:rsidRPr="00C23FF9">
              <w:t>a</w:t>
            </w:r>
            <w:r>
              <w:t>rtiti e sistemi di partito;</w:t>
            </w:r>
          </w:p>
          <w:p w14:paraId="1A0EAC7A" w14:textId="4D0A72A3" w:rsidR="00C23FF9" w:rsidRDefault="00C23FF9" w:rsidP="00EC0479">
            <w:pPr>
              <w:pStyle w:val="Paragrafoelenco"/>
              <w:numPr>
                <w:ilvl w:val="0"/>
                <w:numId w:val="6"/>
              </w:numPr>
            </w:pPr>
            <w:r>
              <w:t>Le va</w:t>
            </w:r>
            <w:r w:rsidRPr="00C23FF9">
              <w:t>riabili sistemi</w:t>
            </w:r>
            <w:r>
              <w:t>che: le elezioni e sistemi elet</w:t>
            </w:r>
            <w:r w:rsidRPr="00C23FF9">
              <w:t>torali; parla</w:t>
            </w:r>
            <w:r>
              <w:t>menti e rappresentanza politica</w:t>
            </w:r>
            <w:r w:rsidRPr="00C23FF9">
              <w:t xml:space="preserve">; gli esecutivi e i sistemi di governo; </w:t>
            </w:r>
            <w:r>
              <w:t>L</w:t>
            </w:r>
            <w:r w:rsidRPr="00C23FF9">
              <w:t xml:space="preserve">e politiche pubbliche come prodotto del sistema </w:t>
            </w:r>
            <w:proofErr w:type="gramStart"/>
            <w:r w:rsidRPr="00C23FF9">
              <w:t>politico ;</w:t>
            </w:r>
            <w:proofErr w:type="gramEnd"/>
            <w:r w:rsidRPr="00C23FF9">
              <w:t xml:space="preserve"> </w:t>
            </w:r>
          </w:p>
          <w:p w14:paraId="6339C33D" w14:textId="77777777" w:rsidR="00C23FF9" w:rsidRDefault="00C23FF9" w:rsidP="00C23FF9">
            <w:pPr>
              <w:pStyle w:val="Paragrafoelenco"/>
              <w:numPr>
                <w:ilvl w:val="0"/>
                <w:numId w:val="6"/>
              </w:numPr>
            </w:pPr>
            <w:r>
              <w:t>La comunicazione pol</w:t>
            </w:r>
            <w:r w:rsidRPr="00C23FF9">
              <w:t>itica</w:t>
            </w:r>
            <w:r>
              <w:t xml:space="preserve"> e la propaganda politica</w:t>
            </w:r>
            <w:r w:rsidRPr="00C23FF9">
              <w:t xml:space="preserve">; </w:t>
            </w:r>
          </w:p>
          <w:p w14:paraId="0CD72419" w14:textId="77777777" w:rsidR="00C23FF9" w:rsidRDefault="00C23FF9" w:rsidP="00C23FF9">
            <w:pPr>
              <w:pStyle w:val="Paragrafoelenco"/>
              <w:numPr>
                <w:ilvl w:val="0"/>
                <w:numId w:val="6"/>
              </w:numPr>
            </w:pPr>
            <w:r w:rsidRPr="00C23FF9">
              <w:t xml:space="preserve">Democrazie e regimi non democratici </w:t>
            </w:r>
          </w:p>
          <w:p w14:paraId="5AB76B9B" w14:textId="3A03EBEE" w:rsidR="004B7D6C" w:rsidRPr="00D11B3C" w:rsidRDefault="004B7D6C" w:rsidP="004B7D6C"/>
        </w:tc>
      </w:tr>
      <w:tr w:rsidR="00922127" w:rsidRPr="001B3E8D" w14:paraId="20AFE484" w14:textId="77777777" w:rsidTr="005A322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FDF1FA0" w14:textId="5F819260" w:rsidR="00922127" w:rsidRPr="00D11B3C" w:rsidRDefault="00922127" w:rsidP="005A3225">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227359" w14:textId="2E19C719" w:rsidR="00922127" w:rsidRPr="001B3E8D" w:rsidRDefault="00922127" w:rsidP="006814FF">
            <w:r w:rsidRPr="005E4345">
              <w:rPr>
                <w:bCs/>
              </w:rPr>
              <w:t xml:space="preserve">La frequenza al corso </w:t>
            </w:r>
            <w:r w:rsidR="00846447" w:rsidRPr="0073175D">
              <w:rPr>
                <w:b/>
                <w:bCs/>
              </w:rPr>
              <w:t xml:space="preserve">non </w:t>
            </w:r>
            <w:r w:rsidRPr="0073175D">
              <w:rPr>
                <w:b/>
                <w:bCs/>
              </w:rPr>
              <w:t xml:space="preserve">richiede il superamento </w:t>
            </w:r>
            <w:r w:rsidR="0073175D" w:rsidRPr="0073175D">
              <w:rPr>
                <w:b/>
                <w:bCs/>
              </w:rPr>
              <w:t>di</w:t>
            </w:r>
            <w:r w:rsidRPr="0073175D">
              <w:rPr>
                <w:b/>
                <w:bCs/>
              </w:rPr>
              <w:t xml:space="preserve"> propedeuticità</w:t>
            </w:r>
            <w:r w:rsidRPr="005E4345">
              <w:rPr>
                <w:bCs/>
              </w:rPr>
              <w:t xml:space="preserve"> </w:t>
            </w:r>
            <w:r w:rsidR="0073175D">
              <w:rPr>
                <w:bCs/>
              </w:rPr>
              <w:t>Tuttavia si ritiene</w:t>
            </w:r>
            <w:r w:rsidR="00EC0479">
              <w:rPr>
                <w:bCs/>
              </w:rPr>
              <w:t xml:space="preserve"> </w:t>
            </w:r>
            <w:r w:rsidR="00753C90">
              <w:rPr>
                <w:bCs/>
              </w:rPr>
              <w:t xml:space="preserve">utile </w:t>
            </w:r>
            <w:r w:rsidRPr="005E4345">
              <w:rPr>
                <w:bCs/>
              </w:rPr>
              <w:t>la</w:t>
            </w:r>
            <w:r>
              <w:rPr>
                <w:bCs/>
              </w:rPr>
              <w:t xml:space="preserve"> </w:t>
            </w:r>
            <w:r w:rsidRPr="0073175D">
              <w:rPr>
                <w:bCs/>
              </w:rPr>
              <w:t>conoscenza</w:t>
            </w:r>
            <w:r>
              <w:t xml:space="preserve"> </w:t>
            </w:r>
            <w:r w:rsidRPr="001B3E8D">
              <w:t>dei concetti</w:t>
            </w:r>
            <w:r w:rsidRPr="00DA3033">
              <w:t xml:space="preserve"> </w:t>
            </w:r>
            <w:r w:rsidRPr="00DA3033">
              <w:rPr>
                <w:bCs/>
              </w:rPr>
              <w:t>fondamentali della</w:t>
            </w:r>
            <w:r w:rsidRPr="0073175D">
              <w:rPr>
                <w:bCs/>
              </w:rPr>
              <w:t xml:space="preserve"> </w:t>
            </w:r>
            <w:r w:rsidR="0073175D" w:rsidRPr="0073175D">
              <w:rPr>
                <w:bCs/>
              </w:rPr>
              <w:t>Sociologia dei fenomeni politici</w:t>
            </w:r>
            <w:r>
              <w:t>.</w:t>
            </w:r>
            <w:r w:rsidRPr="001B3E8D">
              <w:t xml:space="preserve"> Al riguardo, si consiglia di rivedere tali nozioni</w:t>
            </w:r>
            <w:r w:rsidR="00753C90">
              <w:t>, laddove lontane nel tempo</w:t>
            </w:r>
            <w:r w:rsidR="00A0244F">
              <w:t>.</w:t>
            </w:r>
          </w:p>
        </w:tc>
      </w:tr>
      <w:tr w:rsidR="001B3E8D" w:rsidRPr="001B3E8D" w14:paraId="267C1FC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7247632" w14:textId="77777777" w:rsidR="004B7D6C" w:rsidRDefault="004B7D6C" w:rsidP="00846447">
            <w:pPr>
              <w:jc w:val="left"/>
              <w:rPr>
                <w:b/>
              </w:rPr>
            </w:pPr>
          </w:p>
          <w:p w14:paraId="16DE64DC" w14:textId="3A919A6D" w:rsidR="001B3E8D" w:rsidRPr="00D11B3C" w:rsidRDefault="00846447" w:rsidP="00846447">
            <w:pPr>
              <w:jc w:val="left"/>
              <w:rPr>
                <w:b/>
              </w:rPr>
            </w:pPr>
            <w:r>
              <w:rPr>
                <w:b/>
              </w:rPr>
              <w:t xml:space="preserve">Risultati di </w:t>
            </w:r>
            <w:r w:rsidR="00406512" w:rsidRPr="00D11B3C">
              <w:rPr>
                <w:b/>
              </w:rPr>
              <w:t>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41D8BC" w14:textId="77777777" w:rsidR="004B7D6C" w:rsidRDefault="004B7D6C" w:rsidP="004B7D6C">
            <w:pPr>
              <w:rPr>
                <w:bCs/>
              </w:rPr>
            </w:pPr>
          </w:p>
          <w:p w14:paraId="3743859A" w14:textId="47BE5D3F" w:rsidR="00846447" w:rsidRDefault="00846447" w:rsidP="004B7D6C">
            <w:pPr>
              <w:rPr>
                <w:bCs/>
              </w:rPr>
            </w:pPr>
            <w:r w:rsidRPr="004B7D6C">
              <w:rPr>
                <w:bCs/>
              </w:rPr>
              <w:t xml:space="preserve">-  </w:t>
            </w:r>
            <w:r w:rsidRPr="004B7D6C">
              <w:rPr>
                <w:b/>
                <w:bCs/>
              </w:rPr>
              <w:t xml:space="preserve">Conoscenza </w:t>
            </w:r>
            <w:r w:rsidR="004B7D6C">
              <w:rPr>
                <w:b/>
                <w:bCs/>
              </w:rPr>
              <w:t>e</w:t>
            </w:r>
            <w:r w:rsidRPr="004B7D6C">
              <w:rPr>
                <w:b/>
                <w:bCs/>
              </w:rPr>
              <w:t xml:space="preserve"> capac</w:t>
            </w:r>
            <w:r w:rsidR="004B7D6C">
              <w:rPr>
                <w:b/>
                <w:bCs/>
              </w:rPr>
              <w:t>ità</w:t>
            </w:r>
            <w:r w:rsidRPr="004B7D6C">
              <w:rPr>
                <w:b/>
                <w:bCs/>
              </w:rPr>
              <w:t xml:space="preserve"> d</w:t>
            </w:r>
            <w:r w:rsidR="004B7D6C">
              <w:rPr>
                <w:b/>
                <w:bCs/>
              </w:rPr>
              <w:t>i</w:t>
            </w:r>
            <w:r w:rsidRPr="004B7D6C">
              <w:rPr>
                <w:b/>
                <w:bCs/>
              </w:rPr>
              <w:t xml:space="preserve"> comprension</w:t>
            </w:r>
            <w:r w:rsidR="004B7D6C">
              <w:rPr>
                <w:b/>
                <w:bCs/>
              </w:rPr>
              <w:t>e</w:t>
            </w:r>
            <w:r w:rsidRPr="004B7D6C">
              <w:rPr>
                <w:b/>
                <w:bCs/>
              </w:rPr>
              <w:t xml:space="preserve"> (</w:t>
            </w:r>
            <w:proofErr w:type="spellStart"/>
            <w:r w:rsidRPr="004B7D6C">
              <w:rPr>
                <w:b/>
                <w:bCs/>
              </w:rPr>
              <w:t>knowledg</w:t>
            </w:r>
            <w:r w:rsidR="004B7D6C">
              <w:rPr>
                <w:b/>
                <w:bCs/>
              </w:rPr>
              <w:t>e</w:t>
            </w:r>
            <w:proofErr w:type="spellEnd"/>
            <w:r w:rsidRPr="004B7D6C">
              <w:rPr>
                <w:b/>
                <w:bCs/>
              </w:rPr>
              <w:t xml:space="preserve"> an</w:t>
            </w:r>
            <w:r w:rsidR="004B7D6C">
              <w:rPr>
                <w:b/>
                <w:bCs/>
              </w:rPr>
              <w:t>d</w:t>
            </w:r>
            <w:r w:rsidRPr="004B7D6C">
              <w:rPr>
                <w:b/>
                <w:bCs/>
              </w:rPr>
              <w:t xml:space="preserve"> </w:t>
            </w:r>
            <w:proofErr w:type="spellStart"/>
            <w:r w:rsidRPr="004B7D6C">
              <w:rPr>
                <w:b/>
                <w:bCs/>
              </w:rPr>
              <w:t>understanding</w:t>
            </w:r>
            <w:proofErr w:type="spellEnd"/>
            <w:r w:rsidRPr="004B7D6C">
              <w:rPr>
                <w:b/>
                <w:bCs/>
              </w:rPr>
              <w:t>):</w:t>
            </w:r>
            <w:r w:rsidRPr="004B7D6C">
              <w:rPr>
                <w:bCs/>
              </w:rPr>
              <w:t xml:space="preserve"> </w:t>
            </w:r>
            <w:r w:rsidR="004B7D6C" w:rsidRPr="004B7D6C">
              <w:rPr>
                <w:bCs/>
              </w:rPr>
              <w:t>Si prevede che ogni studente apprenda i conc</w:t>
            </w:r>
            <w:r w:rsidR="004B7D6C">
              <w:rPr>
                <w:bCs/>
              </w:rPr>
              <w:t xml:space="preserve">etti fondamentali della Scienza </w:t>
            </w:r>
            <w:r w:rsidR="004B7D6C" w:rsidRPr="004B7D6C">
              <w:rPr>
                <w:bCs/>
              </w:rPr>
              <w:t>Politica e acquisisca tutti gli strumenti necessari atti a leggere e interpretare i più imp</w:t>
            </w:r>
            <w:r w:rsidR="004B7D6C">
              <w:rPr>
                <w:bCs/>
              </w:rPr>
              <w:t>ortanti accadimenti politici</w:t>
            </w:r>
            <w:r w:rsidR="004B7D6C" w:rsidRPr="004B7D6C">
              <w:rPr>
                <w:bCs/>
              </w:rPr>
              <w:t xml:space="preserve"> interni e non. Al termine del percorso di studio gli studenti dovranno essere capaci di rielaborare le conoscenze disciplinari relative alle te</w:t>
            </w:r>
            <w:r w:rsidR="004B7D6C">
              <w:rPr>
                <w:bCs/>
              </w:rPr>
              <w:t>matiche e ai fondamenti teorici</w:t>
            </w:r>
            <w:r w:rsidR="004B7D6C" w:rsidRPr="004B7D6C">
              <w:rPr>
                <w:bCs/>
              </w:rPr>
              <w:t xml:space="preserve"> </w:t>
            </w:r>
            <w:r w:rsidR="004B7D6C">
              <w:rPr>
                <w:bCs/>
              </w:rPr>
              <w:t>e pratici del campo disciplinare.</w:t>
            </w:r>
          </w:p>
          <w:p w14:paraId="765C8406" w14:textId="77777777" w:rsidR="004B7D6C" w:rsidRPr="004B7D6C" w:rsidRDefault="004B7D6C" w:rsidP="004B7D6C">
            <w:pPr>
              <w:rPr>
                <w:bCs/>
              </w:rPr>
            </w:pPr>
          </w:p>
          <w:p w14:paraId="33E2AE2A" w14:textId="77777777" w:rsidR="004B7D6C" w:rsidRDefault="004B7D6C" w:rsidP="004B7D6C">
            <w:pPr>
              <w:pStyle w:val="NormaleWeb"/>
              <w:spacing w:before="60" w:beforeAutospacing="0" w:after="0" w:afterAutospacing="0"/>
              <w:rPr>
                <w:sz w:val="18"/>
                <w:szCs w:val="18"/>
              </w:rPr>
            </w:pPr>
            <w:r w:rsidRPr="005F70EF">
              <w:rPr>
                <w:b/>
                <w:color w:val="333333"/>
                <w:sz w:val="18"/>
                <w:szCs w:val="18"/>
                <w:shd w:val="clear" w:color="auto" w:fill="FFFFFF"/>
              </w:rPr>
              <w:lastRenderedPageBreak/>
              <w:t>- Capacità di applicare conoscenza e comprensione (</w:t>
            </w:r>
            <w:proofErr w:type="spellStart"/>
            <w:r w:rsidRPr="005F70EF">
              <w:rPr>
                <w:b/>
                <w:color w:val="333333"/>
                <w:sz w:val="18"/>
                <w:szCs w:val="18"/>
                <w:shd w:val="clear" w:color="auto" w:fill="FFFFFF"/>
              </w:rPr>
              <w:t>applying</w:t>
            </w:r>
            <w:proofErr w:type="spellEnd"/>
            <w:r w:rsidRPr="005F70EF">
              <w:rPr>
                <w:b/>
                <w:color w:val="333333"/>
                <w:sz w:val="18"/>
                <w:szCs w:val="18"/>
                <w:shd w:val="clear" w:color="auto" w:fill="FFFFFF"/>
              </w:rPr>
              <w:t xml:space="preserve"> </w:t>
            </w:r>
            <w:proofErr w:type="spellStart"/>
            <w:r w:rsidRPr="005F70EF">
              <w:rPr>
                <w:b/>
                <w:color w:val="333333"/>
                <w:sz w:val="18"/>
                <w:szCs w:val="18"/>
                <w:shd w:val="clear" w:color="auto" w:fill="FFFFFF"/>
              </w:rPr>
              <w:t>knowledge</w:t>
            </w:r>
            <w:proofErr w:type="spellEnd"/>
            <w:r w:rsidRPr="005F70EF">
              <w:rPr>
                <w:b/>
                <w:color w:val="333333"/>
                <w:sz w:val="18"/>
                <w:szCs w:val="18"/>
                <w:shd w:val="clear" w:color="auto" w:fill="FFFFFF"/>
              </w:rPr>
              <w:t xml:space="preserve"> and </w:t>
            </w:r>
            <w:proofErr w:type="spellStart"/>
            <w:r w:rsidRPr="005F70EF">
              <w:rPr>
                <w:b/>
                <w:color w:val="333333"/>
                <w:sz w:val="18"/>
                <w:szCs w:val="18"/>
                <w:shd w:val="clear" w:color="auto" w:fill="FFFFFF"/>
              </w:rPr>
              <w:t>understanding</w:t>
            </w:r>
            <w:proofErr w:type="spellEnd"/>
            <w:r w:rsidRPr="005F70EF">
              <w:rPr>
                <w:b/>
                <w:color w:val="333333"/>
                <w:sz w:val="18"/>
                <w:szCs w:val="18"/>
                <w:shd w:val="clear" w:color="auto" w:fill="FFFFFF"/>
              </w:rPr>
              <w:t>)</w:t>
            </w:r>
            <w:r>
              <w:rPr>
                <w:b/>
                <w:color w:val="333333"/>
                <w:sz w:val="18"/>
                <w:szCs w:val="18"/>
                <w:shd w:val="clear" w:color="auto" w:fill="FFFFFF"/>
              </w:rPr>
              <w:t xml:space="preserve">: </w:t>
            </w:r>
            <w:r w:rsidRPr="005365EA">
              <w:rPr>
                <w:sz w:val="18"/>
                <w:szCs w:val="18"/>
              </w:rPr>
              <w:t xml:space="preserve">Lo studente deve dimostrare di saper applicare con competenza professionale i temi oggetto del </w:t>
            </w:r>
            <w:r>
              <w:rPr>
                <w:sz w:val="18"/>
                <w:szCs w:val="18"/>
              </w:rPr>
              <w:t xml:space="preserve">corso </w:t>
            </w:r>
            <w:r w:rsidRPr="005365EA">
              <w:rPr>
                <w:sz w:val="18"/>
                <w:szCs w:val="18"/>
              </w:rPr>
              <w:t xml:space="preserve"> con</w:t>
            </w:r>
            <w:r>
              <w:rPr>
                <w:sz w:val="18"/>
                <w:szCs w:val="18"/>
              </w:rPr>
              <w:t xml:space="preserve"> </w:t>
            </w:r>
            <w:r w:rsidRPr="005365EA">
              <w:rPr>
                <w:sz w:val="18"/>
                <w:szCs w:val="18"/>
              </w:rPr>
              <w:t>riferimento all’analisi delle si</w:t>
            </w:r>
            <w:r>
              <w:rPr>
                <w:sz w:val="18"/>
                <w:szCs w:val="18"/>
              </w:rPr>
              <w:t>tuazioni relative ai processi tipici dei più  diversi sistemi politici</w:t>
            </w:r>
            <w:r w:rsidRPr="005365EA">
              <w:rPr>
                <w:sz w:val="18"/>
                <w:szCs w:val="18"/>
              </w:rPr>
              <w:t xml:space="preserve">; identificare potenziali connessioni fra </w:t>
            </w:r>
            <w:r>
              <w:rPr>
                <w:sz w:val="18"/>
                <w:szCs w:val="18"/>
              </w:rPr>
              <w:t xml:space="preserve">le </w:t>
            </w:r>
            <w:r w:rsidRPr="005365EA">
              <w:rPr>
                <w:sz w:val="18"/>
                <w:szCs w:val="18"/>
              </w:rPr>
              <w:t>diverse conoscenze disciplinari e la lor</w:t>
            </w:r>
            <w:r>
              <w:rPr>
                <w:sz w:val="18"/>
                <w:szCs w:val="18"/>
              </w:rPr>
              <w:t xml:space="preserve">o applicazione nelle prassi </w:t>
            </w:r>
            <w:r w:rsidRPr="005365EA">
              <w:rPr>
                <w:sz w:val="18"/>
                <w:szCs w:val="18"/>
              </w:rPr>
              <w:t xml:space="preserve">politica, sviluppando un profilo </w:t>
            </w:r>
            <w:r>
              <w:rPr>
                <w:sz w:val="18"/>
                <w:szCs w:val="18"/>
              </w:rPr>
              <w:t xml:space="preserve">analitico </w:t>
            </w:r>
            <w:r w:rsidRPr="005365EA">
              <w:rPr>
                <w:sz w:val="18"/>
                <w:szCs w:val="18"/>
              </w:rPr>
              <w:t xml:space="preserve"> adeguato e capacità di riflessione sulle prassi.</w:t>
            </w:r>
          </w:p>
          <w:p w14:paraId="6D0C0A48" w14:textId="77777777" w:rsidR="004B7D6C" w:rsidRDefault="004B7D6C" w:rsidP="004B7D6C">
            <w:pPr>
              <w:pStyle w:val="NormaleWeb"/>
              <w:spacing w:before="60" w:beforeAutospacing="0" w:after="0" w:afterAutospacing="0"/>
              <w:rPr>
                <w:sz w:val="18"/>
                <w:szCs w:val="18"/>
              </w:rPr>
            </w:pPr>
          </w:p>
          <w:p w14:paraId="1A40576E" w14:textId="77777777" w:rsidR="004B7D6C" w:rsidRDefault="004B7D6C" w:rsidP="004B7D6C">
            <w:pPr>
              <w:pStyle w:val="NormaleWeb"/>
              <w:spacing w:before="60" w:beforeAutospacing="0"/>
              <w:rPr>
                <w:sz w:val="18"/>
                <w:szCs w:val="18"/>
              </w:rPr>
            </w:pPr>
            <w:r w:rsidRPr="005F70EF">
              <w:rPr>
                <w:b/>
                <w:color w:val="333333"/>
                <w:sz w:val="18"/>
                <w:szCs w:val="18"/>
                <w:shd w:val="clear" w:color="auto" w:fill="FFFFFF"/>
              </w:rPr>
              <w:t>- Autonomia di giudizio (</w:t>
            </w:r>
            <w:proofErr w:type="spellStart"/>
            <w:r w:rsidRPr="005F70EF">
              <w:rPr>
                <w:b/>
                <w:color w:val="333333"/>
                <w:sz w:val="18"/>
                <w:szCs w:val="18"/>
                <w:shd w:val="clear" w:color="auto" w:fill="FFFFFF"/>
              </w:rPr>
              <w:t>making</w:t>
            </w:r>
            <w:proofErr w:type="spellEnd"/>
            <w:r w:rsidRPr="005F70EF">
              <w:rPr>
                <w:b/>
                <w:color w:val="333333"/>
                <w:sz w:val="18"/>
                <w:szCs w:val="18"/>
                <w:shd w:val="clear" w:color="auto" w:fill="FFFFFF"/>
              </w:rPr>
              <w:t xml:space="preserve"> </w:t>
            </w:r>
            <w:proofErr w:type="spellStart"/>
            <w:r w:rsidRPr="005F70EF">
              <w:rPr>
                <w:b/>
                <w:color w:val="333333"/>
                <w:sz w:val="18"/>
                <w:szCs w:val="18"/>
                <w:shd w:val="clear" w:color="auto" w:fill="FFFFFF"/>
              </w:rPr>
              <w:t>judgements</w:t>
            </w:r>
            <w:proofErr w:type="spellEnd"/>
            <w:r w:rsidRPr="005F70EF">
              <w:rPr>
                <w:b/>
                <w:color w:val="333333"/>
                <w:sz w:val="18"/>
                <w:szCs w:val="18"/>
                <w:shd w:val="clear" w:color="auto" w:fill="FFFFFF"/>
              </w:rPr>
              <w:t>)</w:t>
            </w:r>
            <w:r>
              <w:rPr>
                <w:b/>
                <w:color w:val="333333"/>
                <w:sz w:val="18"/>
                <w:szCs w:val="18"/>
                <w:shd w:val="clear" w:color="auto" w:fill="FFFFFF"/>
              </w:rPr>
              <w:t xml:space="preserve">: </w:t>
            </w:r>
            <w:r w:rsidRPr="00432E9B">
              <w:rPr>
                <w:sz w:val="18"/>
                <w:szCs w:val="18"/>
              </w:rPr>
              <w:t>Lo studente dovrà essere in grado di applicare le conoscenze acquisite per sviluppare analisi quanto più possibili originali ed essere in grado di elaborare i dati analitici per la definizione</w:t>
            </w:r>
            <w:r>
              <w:rPr>
                <w:sz w:val="18"/>
                <w:szCs w:val="18"/>
              </w:rPr>
              <w:t xml:space="preserve"> dello scenario/contesto/clima sistemico o specifico</w:t>
            </w:r>
            <w:r w:rsidRPr="00432E9B">
              <w:rPr>
                <w:sz w:val="18"/>
                <w:szCs w:val="18"/>
              </w:rPr>
              <w:t>.</w:t>
            </w:r>
          </w:p>
          <w:p w14:paraId="3166C618" w14:textId="77777777" w:rsidR="004B7D6C" w:rsidRDefault="004B7D6C" w:rsidP="004B7D6C">
            <w:pPr>
              <w:pStyle w:val="NormaleWeb"/>
              <w:spacing w:before="60" w:beforeAutospacing="0" w:after="0" w:afterAutospacing="0"/>
              <w:rPr>
                <w:color w:val="333333"/>
                <w:sz w:val="18"/>
                <w:szCs w:val="18"/>
                <w:shd w:val="clear" w:color="auto" w:fill="FFFFFF"/>
              </w:rPr>
            </w:pPr>
            <w:r w:rsidRPr="005F70EF">
              <w:rPr>
                <w:b/>
                <w:color w:val="333333"/>
                <w:sz w:val="18"/>
                <w:szCs w:val="18"/>
                <w:shd w:val="clear" w:color="auto" w:fill="FFFFFF"/>
              </w:rPr>
              <w:t>- Abilità comunicative (</w:t>
            </w:r>
            <w:proofErr w:type="spellStart"/>
            <w:r w:rsidRPr="005F70EF">
              <w:rPr>
                <w:b/>
                <w:color w:val="333333"/>
                <w:sz w:val="18"/>
                <w:szCs w:val="18"/>
                <w:shd w:val="clear" w:color="auto" w:fill="FFFFFF"/>
              </w:rPr>
              <w:t>communication</w:t>
            </w:r>
            <w:proofErr w:type="spellEnd"/>
            <w:r w:rsidRPr="005F70EF">
              <w:rPr>
                <w:b/>
                <w:color w:val="333333"/>
                <w:sz w:val="18"/>
                <w:szCs w:val="18"/>
                <w:shd w:val="clear" w:color="auto" w:fill="FFFFFF"/>
              </w:rPr>
              <w:t xml:space="preserve"> </w:t>
            </w:r>
            <w:proofErr w:type="spellStart"/>
            <w:r w:rsidRPr="005F70EF">
              <w:rPr>
                <w:b/>
                <w:color w:val="333333"/>
                <w:sz w:val="18"/>
                <w:szCs w:val="18"/>
                <w:shd w:val="clear" w:color="auto" w:fill="FFFFFF"/>
              </w:rPr>
              <w:t>skills</w:t>
            </w:r>
            <w:proofErr w:type="spellEnd"/>
            <w:r w:rsidRPr="005F70EF">
              <w:rPr>
                <w:b/>
                <w:color w:val="333333"/>
                <w:sz w:val="18"/>
                <w:szCs w:val="18"/>
                <w:shd w:val="clear" w:color="auto" w:fill="FFFFFF"/>
              </w:rPr>
              <w:t>)</w:t>
            </w:r>
            <w:r>
              <w:rPr>
                <w:b/>
                <w:color w:val="333333"/>
                <w:sz w:val="18"/>
                <w:szCs w:val="18"/>
                <w:shd w:val="clear" w:color="auto" w:fill="FFFFFF"/>
              </w:rPr>
              <w:t xml:space="preserve">: </w:t>
            </w:r>
            <w:r w:rsidRPr="00432E9B">
              <w:rPr>
                <w:color w:val="333333"/>
                <w:sz w:val="18"/>
                <w:szCs w:val="18"/>
                <w:shd w:val="clear" w:color="auto" w:fill="FFFFFF"/>
              </w:rPr>
              <w:t xml:space="preserve">Lo studente dovrà acquisire un adeguato lessico </w:t>
            </w:r>
            <w:r>
              <w:rPr>
                <w:color w:val="333333"/>
                <w:sz w:val="18"/>
                <w:szCs w:val="18"/>
                <w:shd w:val="clear" w:color="auto" w:fill="FFFFFF"/>
              </w:rPr>
              <w:t>disciplinare</w:t>
            </w:r>
            <w:r w:rsidRPr="00432E9B">
              <w:rPr>
                <w:color w:val="333333"/>
                <w:sz w:val="18"/>
                <w:szCs w:val="18"/>
                <w:shd w:val="clear" w:color="auto" w:fill="FFFFFF"/>
              </w:rPr>
              <w:t xml:space="preserve"> ed essere capace di articolarlo secondo diversi canali comunicativi, considerando l'esigenza di saper comunicare in modo chiaro e approfondito con specialisti del campo ma anche di potersi rivolgere con efficacia a non specialisti del settore.</w:t>
            </w:r>
          </w:p>
          <w:p w14:paraId="409A3127" w14:textId="77777777" w:rsidR="004B7D6C" w:rsidRPr="00432E9B" w:rsidRDefault="004B7D6C" w:rsidP="004B7D6C">
            <w:pPr>
              <w:pStyle w:val="NormaleWeb"/>
              <w:spacing w:before="60" w:beforeAutospacing="0" w:after="0" w:afterAutospacing="0"/>
              <w:rPr>
                <w:color w:val="333333"/>
                <w:sz w:val="18"/>
                <w:szCs w:val="18"/>
                <w:shd w:val="clear" w:color="auto" w:fill="FFFFFF"/>
              </w:rPr>
            </w:pPr>
          </w:p>
          <w:p w14:paraId="419174B0" w14:textId="77777777" w:rsidR="00D11B3C" w:rsidRDefault="004B7D6C" w:rsidP="004B7D6C">
            <w:r w:rsidRPr="005F70EF">
              <w:rPr>
                <w:b/>
                <w:color w:val="333333"/>
                <w:shd w:val="clear" w:color="auto" w:fill="FFFFFF"/>
              </w:rPr>
              <w:t>- Capacità di apprendimento (</w:t>
            </w:r>
            <w:proofErr w:type="spellStart"/>
            <w:r w:rsidRPr="005F70EF">
              <w:rPr>
                <w:b/>
                <w:color w:val="333333"/>
                <w:shd w:val="clear" w:color="auto" w:fill="FFFFFF"/>
              </w:rPr>
              <w:t>learning</w:t>
            </w:r>
            <w:proofErr w:type="spellEnd"/>
            <w:r w:rsidRPr="005F70EF">
              <w:rPr>
                <w:b/>
                <w:color w:val="333333"/>
                <w:shd w:val="clear" w:color="auto" w:fill="FFFFFF"/>
              </w:rPr>
              <w:t xml:space="preserve"> </w:t>
            </w:r>
            <w:proofErr w:type="spellStart"/>
            <w:r w:rsidRPr="005F70EF">
              <w:rPr>
                <w:b/>
                <w:color w:val="333333"/>
                <w:shd w:val="clear" w:color="auto" w:fill="FFFFFF"/>
              </w:rPr>
              <w:t>skills</w:t>
            </w:r>
            <w:proofErr w:type="spellEnd"/>
            <w:r>
              <w:rPr>
                <w:b/>
                <w:color w:val="333333"/>
                <w:shd w:val="clear" w:color="auto" w:fill="FFFFFF"/>
              </w:rPr>
              <w:t xml:space="preserve">): </w:t>
            </w:r>
            <w:r w:rsidRPr="00432E9B">
              <w:t xml:space="preserve">Lo studente deve essere in grado </w:t>
            </w:r>
            <w:r>
              <w:t>di applicare nel suo insieme le</w:t>
            </w:r>
            <w:r w:rsidRPr="00432E9B">
              <w:t xml:space="preserve"> conoscenze e competenze </w:t>
            </w:r>
            <w:r>
              <w:t>acquisite con la frequenza del corso</w:t>
            </w:r>
            <w:r w:rsidRPr="00432E9B">
              <w:t xml:space="preserve"> e di integrarlo con gli insegnamenti offerti da altri insegnamenti del Cor</w:t>
            </w:r>
            <w:r>
              <w:t>s</w:t>
            </w:r>
            <w:r w:rsidRPr="00432E9B">
              <w:t xml:space="preserve">o di Studi, nonché quelle competenze metodologiche che consentano loro di affrontare autonomamente nuovi percorsi di apprendimento nel campo della </w:t>
            </w:r>
            <w:r>
              <w:t>Scienza P</w:t>
            </w:r>
            <w:r w:rsidRPr="00432E9B">
              <w:t>olitica.</w:t>
            </w:r>
          </w:p>
          <w:p w14:paraId="10FF2005" w14:textId="71FE3DB0" w:rsidR="004B7D6C" w:rsidRPr="001B3E8D" w:rsidRDefault="004B7D6C" w:rsidP="004B7D6C"/>
        </w:tc>
      </w:tr>
      <w:tr w:rsidR="00CB4595" w:rsidRPr="001B3E8D" w14:paraId="48A0FB94" w14:textId="77777777" w:rsidTr="005A322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EDB280E" w14:textId="77777777" w:rsidR="00846447" w:rsidRDefault="00846447" w:rsidP="005A3225">
            <w:pPr>
              <w:rPr>
                <w:b/>
              </w:rPr>
            </w:pPr>
          </w:p>
          <w:p w14:paraId="02DD0053" w14:textId="77777777" w:rsidR="00CB4595" w:rsidRPr="00D11B3C" w:rsidRDefault="00CB4595" w:rsidP="005A3225">
            <w:pPr>
              <w:rPr>
                <w:b/>
              </w:rPr>
            </w:pPr>
            <w:r w:rsidRPr="00D11B3C">
              <w:rPr>
                <w:b/>
              </w:rPr>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72E8619" w14:textId="77777777" w:rsidR="00846447" w:rsidRDefault="00846447" w:rsidP="00EE1CCF">
            <w:pPr>
              <w:rPr>
                <w:szCs w:val="22"/>
              </w:rPr>
            </w:pPr>
          </w:p>
          <w:p w14:paraId="272ECFFC" w14:textId="77777777" w:rsidR="00CB4595" w:rsidRPr="00EE1CCF" w:rsidRDefault="00CB4595" w:rsidP="00EE1CCF">
            <w:pPr>
              <w:rPr>
                <w:szCs w:val="22"/>
              </w:rPr>
            </w:pPr>
            <w:r w:rsidRPr="00EE1CCF">
              <w:rPr>
                <w:szCs w:val="22"/>
              </w:rPr>
              <w:t xml:space="preserve">Il corso è sviluppato attraverso le </w:t>
            </w:r>
            <w:r w:rsidRPr="00EE1CCF">
              <w:rPr>
                <w:b/>
                <w:szCs w:val="22"/>
              </w:rPr>
              <w:t>lezioni preregistrate audio-video</w:t>
            </w:r>
            <w:r w:rsidRPr="00EE1CCF">
              <w:rPr>
                <w:szCs w:val="22"/>
              </w:rPr>
              <w:t xml:space="preserve"> che compongono, insieme a slide e dispense, i materiali di studio disponibili in piattaforma. </w:t>
            </w:r>
          </w:p>
          <w:p w14:paraId="49EDC2E7" w14:textId="77777777" w:rsidR="00CB4595" w:rsidRPr="00EE1CCF" w:rsidRDefault="00CB4595" w:rsidP="00EE1CCF">
            <w:pPr>
              <w:rPr>
                <w:szCs w:val="22"/>
              </w:rPr>
            </w:pPr>
            <w:r w:rsidRPr="00EE1CCF">
              <w:rPr>
                <w:szCs w:val="22"/>
              </w:rPr>
              <w:t xml:space="preserve">Sono poi proposti dei </w:t>
            </w:r>
            <w:r w:rsidRPr="00EE1CCF">
              <w:rPr>
                <w:b/>
                <w:szCs w:val="22"/>
              </w:rPr>
              <w:t>test di autovalutazione</w:t>
            </w:r>
            <w:r w:rsidRPr="00EE1CCF">
              <w:rPr>
                <w:szCs w:val="22"/>
              </w:rPr>
              <w:t xml:space="preserve">, di tipo asincrono, che corredano le lezioni preregistrate e consentono agli studenti di accertare sia la comprensione, sia il grado di conoscenza acquisita dei contenuti di ognuna delle lezioni. </w:t>
            </w:r>
          </w:p>
          <w:p w14:paraId="415AE5EB" w14:textId="43418A47" w:rsidR="00CB4595" w:rsidRPr="00EE1CCF" w:rsidRDefault="00CB4595" w:rsidP="00EE1CCF">
            <w:pPr>
              <w:rPr>
                <w:szCs w:val="22"/>
              </w:rPr>
            </w:pPr>
            <w:r w:rsidRPr="00EE1CCF">
              <w:rPr>
                <w:szCs w:val="22"/>
              </w:rPr>
              <w:t xml:space="preserve">La </w:t>
            </w:r>
            <w:r w:rsidRPr="00EE1CCF">
              <w:rPr>
                <w:b/>
                <w:szCs w:val="22"/>
              </w:rPr>
              <w:t>didattica interattiva</w:t>
            </w:r>
            <w:r w:rsidRPr="00EE1CCF">
              <w:rPr>
                <w:szCs w:val="22"/>
              </w:rPr>
              <w:t xml:space="preserve"> è svolta nel forum della “classe virtuale” e comprende </w:t>
            </w:r>
            <w:r w:rsidR="00FE7CD6" w:rsidRPr="00EE1CCF">
              <w:rPr>
                <w:b/>
                <w:szCs w:val="22"/>
              </w:rPr>
              <w:t>3</w:t>
            </w:r>
            <w:r w:rsidRPr="00EE1CCF">
              <w:rPr>
                <w:szCs w:val="22"/>
              </w:rPr>
              <w:t xml:space="preserve"> </w:t>
            </w:r>
            <w:r w:rsidR="00050597">
              <w:rPr>
                <w:b/>
                <w:i/>
                <w:szCs w:val="22"/>
              </w:rPr>
              <w:t>e</w:t>
            </w:r>
            <w:r w:rsidR="00B32952">
              <w:rPr>
                <w:b/>
                <w:szCs w:val="22"/>
              </w:rPr>
              <w:t>-</w:t>
            </w:r>
            <w:proofErr w:type="spellStart"/>
            <w:r w:rsidR="00B32952">
              <w:rPr>
                <w:b/>
                <w:szCs w:val="22"/>
              </w:rPr>
              <w:t>tivity</w:t>
            </w:r>
            <w:proofErr w:type="spellEnd"/>
            <w:r w:rsidR="00B32952">
              <w:rPr>
                <w:b/>
                <w:szCs w:val="22"/>
              </w:rPr>
              <w:t xml:space="preserve"> (che saranno valutate in sede di esame)</w:t>
            </w:r>
            <w:r w:rsidRPr="00EE1CCF">
              <w:rPr>
                <w:szCs w:val="22"/>
              </w:rPr>
              <w:t xml:space="preserve"> che applicano le conoscenze acquisite nelle lezioni di teoria </w:t>
            </w:r>
            <w:r w:rsidR="00EE1CCF" w:rsidRPr="00EE1CCF">
              <w:rPr>
                <w:szCs w:val="22"/>
              </w:rPr>
              <w:t xml:space="preserve">e sono mirate </w:t>
            </w:r>
            <w:r w:rsidRPr="00EE1CCF">
              <w:rPr>
                <w:szCs w:val="22"/>
              </w:rPr>
              <w:t>all</w:t>
            </w:r>
            <w:r w:rsidR="00EE1CCF" w:rsidRPr="00EE1CCF">
              <w:rPr>
                <w:szCs w:val="22"/>
              </w:rPr>
              <w:t>’articolazione dei concetti, all’analisi e interpretazione di brani scelti riguardanti le tematiche trattate al fine di stimolare e testare l’</w:t>
            </w:r>
            <w:r w:rsidR="00EE1CCF">
              <w:rPr>
                <w:szCs w:val="22"/>
              </w:rPr>
              <w:t xml:space="preserve">applicazione delle </w:t>
            </w:r>
            <w:r w:rsidR="00EE1CCF" w:rsidRPr="00EE1CCF">
              <w:rPr>
                <w:szCs w:val="22"/>
              </w:rPr>
              <w:t>conoscenz</w:t>
            </w:r>
            <w:r w:rsidR="00EE1CCF">
              <w:rPr>
                <w:szCs w:val="22"/>
              </w:rPr>
              <w:t>e</w:t>
            </w:r>
            <w:r w:rsidR="00EE1CCF" w:rsidRPr="00EE1CCF">
              <w:rPr>
                <w:szCs w:val="22"/>
              </w:rPr>
              <w:t>, l’autonomia di giudizio, le capacità argomentative e comunicative</w:t>
            </w:r>
            <w:r w:rsidRPr="00EE1CCF">
              <w:rPr>
                <w:szCs w:val="22"/>
              </w:rPr>
              <w:t>.</w:t>
            </w:r>
          </w:p>
          <w:p w14:paraId="41EDD7EA" w14:textId="03639E7E" w:rsidR="00EE1CCF" w:rsidRPr="00EE1CCF" w:rsidRDefault="00846447" w:rsidP="00EE1CCF">
            <w:pPr>
              <w:autoSpaceDE/>
              <w:autoSpaceDN/>
              <w:adjustRightInd/>
              <w:rPr>
                <w:szCs w:val="22"/>
              </w:rPr>
            </w:pPr>
            <w:r>
              <w:rPr>
                <w:szCs w:val="22"/>
              </w:rPr>
              <w:t xml:space="preserve">In particolare, il Corso di Scienza Politica C.M. </w:t>
            </w:r>
            <w:r w:rsidR="00EE1CCF" w:rsidRPr="00EE1CCF">
              <w:rPr>
                <w:szCs w:val="22"/>
              </w:rPr>
              <w:t>prev</w:t>
            </w:r>
            <w:r w:rsidR="00EE1CCF">
              <w:rPr>
                <w:szCs w:val="22"/>
              </w:rPr>
              <w:t xml:space="preserve">ede </w:t>
            </w:r>
            <w:r w:rsidRPr="00846447">
              <w:rPr>
                <w:b/>
                <w:szCs w:val="22"/>
              </w:rPr>
              <w:t>9</w:t>
            </w:r>
            <w:r w:rsidR="00EE1CCF" w:rsidRPr="00846447">
              <w:rPr>
                <w:b/>
                <w:szCs w:val="22"/>
              </w:rPr>
              <w:t xml:space="preserve"> </w:t>
            </w:r>
            <w:proofErr w:type="spellStart"/>
            <w:r w:rsidR="00EE1CCF" w:rsidRPr="00846447">
              <w:rPr>
                <w:b/>
                <w:szCs w:val="22"/>
              </w:rPr>
              <w:t>c.f.u</w:t>
            </w:r>
            <w:proofErr w:type="spellEnd"/>
            <w:r w:rsidR="00EE1CCF">
              <w:rPr>
                <w:szCs w:val="22"/>
              </w:rPr>
              <w:t xml:space="preserve">. (Crediti Formativi </w:t>
            </w:r>
            <w:r w:rsidR="00EE1CCF" w:rsidRPr="00EE1CCF">
              <w:rPr>
                <w:szCs w:val="22"/>
              </w:rPr>
              <w:t xml:space="preserve">Universitari). Il carico totale di studio per questo insegnamento corrisponde circa a </w:t>
            </w:r>
            <w:r>
              <w:rPr>
                <w:szCs w:val="22"/>
              </w:rPr>
              <w:t>189</w:t>
            </w:r>
            <w:r w:rsidR="00EE1CCF" w:rsidRPr="00EE1CCF">
              <w:rPr>
                <w:szCs w:val="22"/>
              </w:rPr>
              <w:t xml:space="preserve"> ore così suddivise in:</w:t>
            </w:r>
          </w:p>
          <w:p w14:paraId="65013D78" w14:textId="5714D6D7" w:rsidR="00CB4595" w:rsidRDefault="00CB4595" w:rsidP="00EE1CCF">
            <w:r w:rsidRPr="00B82705">
              <w:rPr>
                <w:b/>
              </w:rPr>
              <w:t xml:space="preserve">circa </w:t>
            </w:r>
            <w:r w:rsidR="00846447">
              <w:rPr>
                <w:b/>
              </w:rPr>
              <w:t>1</w:t>
            </w:r>
            <w:r w:rsidR="003F7AA0">
              <w:rPr>
                <w:b/>
              </w:rPr>
              <w:t>6</w:t>
            </w:r>
            <w:r w:rsidR="00846447">
              <w:rPr>
                <w:b/>
              </w:rPr>
              <w:t>8</w:t>
            </w:r>
            <w:r>
              <w:t xml:space="preserve"> ore per la visualizzazione e lo studio del materiale videoregistrato (</w:t>
            </w:r>
            <w:r w:rsidR="00A64A18">
              <w:t>24</w:t>
            </w:r>
            <w:r>
              <w:t xml:space="preserve"> </w:t>
            </w:r>
            <w:r w:rsidR="00846447">
              <w:t>o</w:t>
            </w:r>
            <w:r>
              <w:t xml:space="preserve">re videoregistrate di Teoria). </w:t>
            </w:r>
          </w:p>
          <w:p w14:paraId="7BA00459" w14:textId="33DA6971" w:rsidR="00CB4595" w:rsidRDefault="00CB4595" w:rsidP="005A3225">
            <w:r w:rsidRPr="00B82705">
              <w:rPr>
                <w:b/>
              </w:rPr>
              <w:t xml:space="preserve">Circa </w:t>
            </w:r>
            <w:r w:rsidR="00846447">
              <w:rPr>
                <w:b/>
              </w:rPr>
              <w:t>2</w:t>
            </w:r>
            <w:r w:rsidR="00503ED4">
              <w:rPr>
                <w:b/>
              </w:rPr>
              <w:t>4</w:t>
            </w:r>
            <w:r w:rsidRPr="00B82705">
              <w:rPr>
                <w:b/>
              </w:rPr>
              <w:t xml:space="preserve"> ore di Didattica Interattiva</w:t>
            </w:r>
            <w:r>
              <w:t xml:space="preserve"> per l’elaborazione e la consegna di </w:t>
            </w:r>
            <w:r w:rsidR="00822915" w:rsidRPr="00822915">
              <w:rPr>
                <w:b/>
              </w:rPr>
              <w:t>3</w:t>
            </w:r>
            <w:r>
              <w:t xml:space="preserve"> </w:t>
            </w:r>
            <w:r w:rsidR="00822915">
              <w:t>E-</w:t>
            </w:r>
            <w:proofErr w:type="spellStart"/>
            <w:r w:rsidR="00822915">
              <w:t>tivity</w:t>
            </w:r>
            <w:proofErr w:type="spellEnd"/>
            <w:r w:rsidR="00822915">
              <w:t xml:space="preserve"> </w:t>
            </w:r>
            <w:r>
              <w:t xml:space="preserve"> </w:t>
            </w:r>
          </w:p>
          <w:p w14:paraId="44D3CFC8" w14:textId="2BC0CBE0" w:rsidR="00CB4595" w:rsidRDefault="00EE1CCF" w:rsidP="005A3225">
            <w:r>
              <w:rPr>
                <w:b/>
              </w:rPr>
              <w:t xml:space="preserve">Circa </w:t>
            </w:r>
            <w:r w:rsidR="00503ED4">
              <w:rPr>
                <w:b/>
              </w:rPr>
              <w:t>8</w:t>
            </w:r>
            <w:r w:rsidR="00CB4595" w:rsidRPr="00B82705">
              <w:rPr>
                <w:b/>
              </w:rPr>
              <w:t xml:space="preserve"> ore di Didattica Interattiva</w:t>
            </w:r>
            <w:r w:rsidR="00CB4595">
              <w:t xml:space="preserve"> per l’esecuzione dei test di autovalutazione.</w:t>
            </w:r>
          </w:p>
          <w:p w14:paraId="0CD6F278" w14:textId="2C378FF5" w:rsidR="00CB4595" w:rsidRDefault="00CB4595" w:rsidP="005A3225">
            <w:r>
              <w:t>Si consiglia di distribuire lo studio</w:t>
            </w:r>
            <w:r w:rsidR="00B82705">
              <w:t xml:space="preserve"> della materia </w:t>
            </w:r>
            <w:r>
              <w:t xml:space="preserve">uniformemente in un periodo di </w:t>
            </w:r>
            <w:r w:rsidR="007511A2">
              <w:t>circa</w:t>
            </w:r>
            <w:r w:rsidR="003F3925">
              <w:t xml:space="preserve"> </w:t>
            </w:r>
            <w:r w:rsidR="007511A2">
              <w:t>12</w:t>
            </w:r>
            <w:r>
              <w:t xml:space="preserve"> settimane dedicando </w:t>
            </w:r>
            <w:r w:rsidR="008E27E2">
              <w:t xml:space="preserve">allo </w:t>
            </w:r>
            <w:r>
              <w:t>studio</w:t>
            </w:r>
            <w:r w:rsidR="008E27E2">
              <w:t xml:space="preserve"> della materia </w:t>
            </w:r>
            <w:r w:rsidR="007511A2">
              <w:t>almeno</w:t>
            </w:r>
            <w:r w:rsidR="008E27E2">
              <w:t xml:space="preserve"> 1</w:t>
            </w:r>
            <w:r w:rsidR="00CE620E">
              <w:t>5</w:t>
            </w:r>
            <w:r w:rsidR="008E27E2">
              <w:t xml:space="preserve"> ore</w:t>
            </w:r>
            <w:r>
              <w:t xml:space="preserve"> a settimana</w:t>
            </w:r>
          </w:p>
          <w:p w14:paraId="549A905C" w14:textId="77777777" w:rsidR="00B82705" w:rsidRPr="001B3E8D" w:rsidRDefault="00B82705" w:rsidP="005A3225"/>
        </w:tc>
      </w:tr>
      <w:tr w:rsidR="001B3E8D" w:rsidRPr="001B3E8D" w14:paraId="30E2107E"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2E034A8" w14:textId="77777777"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2938D2A" w14:textId="77777777" w:rsidR="005E4345" w:rsidRDefault="005E4345" w:rsidP="007511A2"/>
          <w:p w14:paraId="7C624312" w14:textId="7CE1211C" w:rsidR="00583A1F" w:rsidRPr="00433D14" w:rsidRDefault="005F24FF" w:rsidP="00583A1F">
            <w:r w:rsidRPr="005F201C">
              <w:rPr>
                <w:rFonts w:eastAsiaTheme="minorHAnsi"/>
                <w:b/>
                <w:bCs/>
                <w:lang w:eastAsia="en-US"/>
              </w:rPr>
              <w:t>MODUL</w:t>
            </w:r>
            <w:r>
              <w:rPr>
                <w:rFonts w:eastAsiaTheme="minorHAnsi"/>
                <w:b/>
                <w:bCs/>
                <w:lang w:eastAsia="en-US"/>
              </w:rPr>
              <w:t xml:space="preserve">O </w:t>
            </w:r>
            <w:r w:rsidRPr="005F201C">
              <w:rPr>
                <w:rFonts w:eastAsiaTheme="minorHAnsi"/>
                <w:b/>
                <w:bCs/>
                <w:lang w:eastAsia="en-US"/>
              </w:rPr>
              <w:t xml:space="preserve"> 1</w:t>
            </w:r>
            <w:r w:rsidRPr="005F201C">
              <w:rPr>
                <w:rFonts w:eastAsiaTheme="minorHAnsi"/>
                <w:bCs/>
                <w:lang w:eastAsia="en-US"/>
              </w:rPr>
              <w:t xml:space="preserve"> </w:t>
            </w:r>
            <w:r>
              <w:rPr>
                <w:rFonts w:eastAsiaTheme="minorHAnsi"/>
                <w:bCs/>
                <w:lang w:eastAsia="en-US"/>
              </w:rPr>
              <w:t>–</w:t>
            </w:r>
            <w:r w:rsidRPr="005F201C">
              <w:rPr>
                <w:rFonts w:eastAsiaTheme="minorHAnsi"/>
                <w:bCs/>
                <w:lang w:eastAsia="en-US"/>
              </w:rPr>
              <w:t xml:space="preserve"> </w:t>
            </w:r>
            <w:r w:rsidRPr="00507D1C">
              <w:rPr>
                <w:bCs/>
                <w:smallCaps/>
                <w:sz w:val="20"/>
                <w:szCs w:val="20"/>
              </w:rPr>
              <w:t xml:space="preserve">Natura </w:t>
            </w:r>
            <w:r w:rsidR="00E26EAA">
              <w:rPr>
                <w:bCs/>
                <w:smallCaps/>
                <w:sz w:val="20"/>
                <w:szCs w:val="20"/>
              </w:rPr>
              <w:t>e</w:t>
            </w:r>
            <w:r w:rsidRPr="00507D1C">
              <w:rPr>
                <w:bCs/>
                <w:smallCaps/>
                <w:sz w:val="20"/>
                <w:szCs w:val="20"/>
              </w:rPr>
              <w:t xml:space="preserve"> </w:t>
            </w:r>
            <w:r w:rsidR="00144AEF">
              <w:rPr>
                <w:bCs/>
                <w:smallCaps/>
                <w:sz w:val="20"/>
                <w:szCs w:val="20"/>
              </w:rPr>
              <w:t>Metodologia</w:t>
            </w:r>
            <w:r w:rsidRPr="00507D1C">
              <w:rPr>
                <w:bCs/>
                <w:smallCaps/>
                <w:sz w:val="20"/>
                <w:szCs w:val="20"/>
              </w:rPr>
              <w:t xml:space="preserve"> Della Scienza Politica</w:t>
            </w:r>
            <w:r w:rsidR="00583A1F">
              <w:rPr>
                <w:bCs/>
                <w:smallCaps/>
                <w:sz w:val="20"/>
                <w:szCs w:val="20"/>
              </w:rPr>
              <w:t xml:space="preserve"> </w:t>
            </w:r>
            <w:r w:rsidR="00583A1F" w:rsidRPr="0066196D">
              <w:t xml:space="preserve">(2 ore di lezioni di teoria videoregistrate per un impegno di </w:t>
            </w:r>
            <w:r w:rsidR="00583A1F">
              <w:t>14</w:t>
            </w:r>
            <w:r w:rsidR="00583A1F" w:rsidRPr="0066196D">
              <w:t xml:space="preserve"> ore – settiman</w:t>
            </w:r>
            <w:r w:rsidR="00583A1F">
              <w:t>a</w:t>
            </w:r>
            <w:r w:rsidR="00583A1F" w:rsidRPr="0066196D">
              <w:t xml:space="preserve"> </w:t>
            </w:r>
            <w:r w:rsidR="00583A1F">
              <w:t>1</w:t>
            </w:r>
            <w:r w:rsidR="00583A1F" w:rsidRPr="0066196D">
              <w:t>)</w:t>
            </w:r>
            <w:r w:rsidR="00583A1F">
              <w:t>: N</w:t>
            </w:r>
            <w:r w:rsidR="00583A1F" w:rsidRPr="00433D14">
              <w:t>atura ed evoluzione della scienza politica; definizione e campo di analisi</w:t>
            </w:r>
            <w:r w:rsidR="00583A1F">
              <w:t>: L</w:t>
            </w:r>
            <w:r w:rsidR="00583A1F" w:rsidRPr="00433D14">
              <w:t>e scuole di pensiero e i diversi approcci della scienza politica.</w:t>
            </w:r>
            <w:r w:rsidR="00583A1F">
              <w:t xml:space="preserve"> M</w:t>
            </w:r>
            <w:r w:rsidR="00583A1F" w:rsidRPr="004C0C0E">
              <w:t>etodologie di analisi e di ricerca della scienza politica; il problema del metodo; tecniche di analisi.</w:t>
            </w:r>
          </w:p>
          <w:p w14:paraId="7BBC2848" w14:textId="77777777" w:rsidR="00583A1F" w:rsidRPr="002927ED" w:rsidRDefault="00583A1F" w:rsidP="005F24FF">
            <w:pPr>
              <w:rPr>
                <w:bCs/>
                <w:smallCaps/>
                <w:sz w:val="20"/>
                <w:szCs w:val="20"/>
              </w:rPr>
            </w:pPr>
          </w:p>
          <w:p w14:paraId="23C465EB" w14:textId="16029454" w:rsidR="00E26EAA" w:rsidRDefault="005F24FF" w:rsidP="00E26EAA">
            <w:r w:rsidRPr="005F201C">
              <w:rPr>
                <w:rFonts w:eastAsiaTheme="minorHAnsi"/>
                <w:b/>
                <w:bCs/>
                <w:lang w:eastAsia="en-US"/>
              </w:rPr>
              <w:t xml:space="preserve">MODULO </w:t>
            </w:r>
            <w:r>
              <w:rPr>
                <w:rFonts w:eastAsiaTheme="minorHAnsi"/>
                <w:b/>
                <w:bCs/>
                <w:lang w:eastAsia="en-US"/>
              </w:rPr>
              <w:t>2</w:t>
            </w:r>
            <w:r w:rsidRPr="005F201C">
              <w:rPr>
                <w:rFonts w:eastAsiaTheme="minorHAnsi"/>
                <w:bCs/>
                <w:lang w:eastAsia="en-US"/>
              </w:rPr>
              <w:t xml:space="preserve"> </w:t>
            </w:r>
            <w:r>
              <w:rPr>
                <w:rFonts w:eastAsiaTheme="minorHAnsi"/>
                <w:bCs/>
                <w:lang w:eastAsia="en-US"/>
              </w:rPr>
              <w:t>–</w:t>
            </w:r>
            <w:r w:rsidRPr="005F201C">
              <w:rPr>
                <w:rFonts w:eastAsiaTheme="minorHAnsi"/>
                <w:bCs/>
                <w:lang w:eastAsia="en-US"/>
              </w:rPr>
              <w:t xml:space="preserve"> </w:t>
            </w:r>
            <w:r w:rsidRPr="00507D1C">
              <w:rPr>
                <w:rFonts w:eastAsiaTheme="minorEastAsia"/>
                <w:bCs/>
                <w:smallCaps/>
                <w:sz w:val="20"/>
                <w:szCs w:val="20"/>
              </w:rPr>
              <w:t>Caratteri fond</w:t>
            </w:r>
            <w:r w:rsidR="00E26EAA">
              <w:rPr>
                <w:rFonts w:eastAsiaTheme="minorEastAsia"/>
                <w:bCs/>
                <w:smallCaps/>
                <w:sz w:val="20"/>
                <w:szCs w:val="20"/>
              </w:rPr>
              <w:t xml:space="preserve">amentali della società politica - </w:t>
            </w:r>
            <w:r>
              <w:rPr>
                <w:bCs/>
                <w:smallCaps/>
                <w:sz w:val="20"/>
                <w:szCs w:val="20"/>
              </w:rPr>
              <w:t>Stato e potere</w:t>
            </w:r>
            <w:r w:rsidR="00583A1F">
              <w:rPr>
                <w:bCs/>
                <w:smallCaps/>
                <w:sz w:val="20"/>
                <w:szCs w:val="20"/>
              </w:rPr>
              <w:t xml:space="preserve"> </w:t>
            </w:r>
            <w:r w:rsidR="00583A1F" w:rsidRPr="0066196D">
              <w:t>(</w:t>
            </w:r>
            <w:r w:rsidR="00182615">
              <w:t>4</w:t>
            </w:r>
            <w:r w:rsidR="00583A1F" w:rsidRPr="0066196D">
              <w:t xml:space="preserve"> ore di lezioni di teoria videoregistrate per un impegno di </w:t>
            </w:r>
            <w:r w:rsidR="00E26EAA">
              <w:t>28</w:t>
            </w:r>
            <w:r w:rsidR="00583A1F" w:rsidRPr="0066196D">
              <w:t xml:space="preserve"> ore – settiman</w:t>
            </w:r>
            <w:r w:rsidR="00583A1F">
              <w:t>a</w:t>
            </w:r>
            <w:r w:rsidR="00583A1F" w:rsidRPr="0066196D">
              <w:t xml:space="preserve"> </w:t>
            </w:r>
            <w:r w:rsidR="00E26EAA">
              <w:t>2 e 3</w:t>
            </w:r>
            <w:r w:rsidR="00583A1F" w:rsidRPr="0066196D">
              <w:t>)</w:t>
            </w:r>
            <w:r w:rsidR="00E26EAA">
              <w:t xml:space="preserve">: </w:t>
            </w:r>
            <w:r w:rsidR="00E26EAA" w:rsidRPr="00E26EAA">
              <w:t xml:space="preserve">Stato E Società; La Concezione Marxista (Epigoni Di </w:t>
            </w:r>
            <w:proofErr w:type="spellStart"/>
            <w:r w:rsidR="00E26EAA" w:rsidRPr="00E26EAA">
              <w:t>Marx</w:t>
            </w:r>
            <w:proofErr w:type="spellEnd"/>
            <w:r w:rsidR="00E26EAA" w:rsidRPr="00E26EAA">
              <w:t>) Dello Stato; Origini Dello Stato; La Forma Dello Stato Teoria: Del Conflitto E Dell</w:t>
            </w:r>
            <w:r w:rsidR="00E26EAA">
              <w:t>’integrazione; Lo Stato Moderno</w:t>
            </w:r>
            <w:r w:rsidR="00E26EAA" w:rsidRPr="00E26EAA">
              <w:t>; Forme e configurazione del potere</w:t>
            </w:r>
            <w:r w:rsidR="00E26EAA">
              <w:t xml:space="preserve">; La distribuzione del potere e </w:t>
            </w:r>
            <w:r w:rsidR="00E26EAA" w:rsidRPr="00E26EAA">
              <w:t>la teoria dell’</w:t>
            </w:r>
            <w:proofErr w:type="spellStart"/>
            <w:r w:rsidR="00E26EAA" w:rsidRPr="00E26EAA">
              <w:t>elites</w:t>
            </w:r>
            <w:proofErr w:type="spellEnd"/>
            <w:r w:rsidR="00E26EAA" w:rsidRPr="00E26EAA">
              <w:t xml:space="preserve">; Mosca, </w:t>
            </w:r>
            <w:proofErr w:type="spellStart"/>
            <w:r w:rsidR="00E26EAA" w:rsidRPr="00E26EAA">
              <w:t>Michels</w:t>
            </w:r>
            <w:proofErr w:type="spellEnd"/>
            <w:r w:rsidR="00E26EAA" w:rsidRPr="00E26EAA">
              <w:t xml:space="preserve"> e Pareto; le élites nella società contemporanea</w:t>
            </w:r>
            <w:r w:rsidR="00E26EAA">
              <w:t>.</w:t>
            </w:r>
          </w:p>
          <w:p w14:paraId="7A02E021" w14:textId="77777777" w:rsidR="0038630E" w:rsidRDefault="0038630E" w:rsidP="00E26EAA"/>
          <w:p w14:paraId="26DC0B7A" w14:textId="77777777" w:rsidR="0038630E" w:rsidRPr="00951A5B" w:rsidRDefault="0038630E" w:rsidP="0038630E">
            <w:pPr>
              <w:pStyle w:val="Paragrafoelenco"/>
              <w:numPr>
                <w:ilvl w:val="0"/>
                <w:numId w:val="9"/>
              </w:numPr>
              <w:rPr>
                <w:b/>
              </w:rPr>
            </w:pPr>
            <w:r w:rsidRPr="00951A5B">
              <w:rPr>
                <w:b/>
                <w:i/>
              </w:rPr>
              <w:t>e</w:t>
            </w:r>
            <w:r w:rsidRPr="00951A5B">
              <w:rPr>
                <w:b/>
              </w:rPr>
              <w:t>-</w:t>
            </w:r>
            <w:proofErr w:type="spellStart"/>
            <w:r w:rsidRPr="00951A5B">
              <w:rPr>
                <w:b/>
              </w:rPr>
              <w:t>tivity</w:t>
            </w:r>
            <w:proofErr w:type="spellEnd"/>
            <w:r w:rsidRPr="00951A5B">
              <w:rPr>
                <w:b/>
              </w:rPr>
              <w:t xml:space="preserve"> #1: </w:t>
            </w:r>
            <w:r w:rsidRPr="00951A5B">
              <w:t>Discutere e commentare l’elemento di riflessione offerto (esempio: citazione di un classico o di un contemporaneo; estratti da articoli o testi) sviluppando comparazione con i concetti studiati e illustrandone i punti di contatto o le eventuali differenze. (</w:t>
            </w:r>
            <w:r>
              <w:t>8</w:t>
            </w:r>
            <w:r w:rsidRPr="00951A5B">
              <w:t xml:space="preserve"> ore di carico si studio stimate)</w:t>
            </w:r>
          </w:p>
          <w:p w14:paraId="5775A057" w14:textId="77777777" w:rsidR="005F24FF" w:rsidRPr="002927ED" w:rsidRDefault="005F24FF" w:rsidP="005F24FF">
            <w:pPr>
              <w:rPr>
                <w:bCs/>
                <w:smallCaps/>
                <w:sz w:val="20"/>
                <w:szCs w:val="20"/>
              </w:rPr>
            </w:pPr>
          </w:p>
          <w:p w14:paraId="747396C4" w14:textId="462B6C5C" w:rsidR="00E26EAA" w:rsidRPr="00E26EAA" w:rsidRDefault="005F24FF" w:rsidP="005F24FF">
            <w:pPr>
              <w:rPr>
                <w:rFonts w:eastAsiaTheme="minorHAnsi"/>
                <w:color w:val="000000"/>
                <w:sz w:val="16"/>
                <w:szCs w:val="16"/>
                <w:lang w:eastAsia="en-US"/>
              </w:rPr>
            </w:pPr>
            <w:r w:rsidRPr="005F201C">
              <w:rPr>
                <w:rFonts w:eastAsiaTheme="minorHAnsi"/>
                <w:b/>
                <w:bCs/>
                <w:lang w:eastAsia="en-US"/>
              </w:rPr>
              <w:t xml:space="preserve">MODULO </w:t>
            </w:r>
            <w:r>
              <w:rPr>
                <w:rFonts w:eastAsiaTheme="minorHAnsi"/>
                <w:b/>
                <w:bCs/>
                <w:lang w:eastAsia="en-US"/>
              </w:rPr>
              <w:t>3</w:t>
            </w:r>
            <w:r w:rsidRPr="005F201C">
              <w:rPr>
                <w:rFonts w:eastAsiaTheme="minorHAnsi"/>
                <w:bCs/>
                <w:lang w:eastAsia="en-US"/>
              </w:rPr>
              <w:t xml:space="preserve"> </w:t>
            </w:r>
            <w:r>
              <w:rPr>
                <w:rFonts w:eastAsiaTheme="minorHAnsi"/>
                <w:bCs/>
                <w:lang w:eastAsia="en-US"/>
              </w:rPr>
              <w:t>–</w:t>
            </w:r>
            <w:r w:rsidRPr="005F201C">
              <w:rPr>
                <w:rFonts w:eastAsiaTheme="minorHAnsi"/>
                <w:bCs/>
                <w:lang w:eastAsia="en-US"/>
              </w:rPr>
              <w:t xml:space="preserve"> </w:t>
            </w:r>
            <w:r w:rsidRPr="00507D1C">
              <w:rPr>
                <w:rFonts w:eastAsiaTheme="minorEastAsia"/>
                <w:bCs/>
                <w:smallCaps/>
                <w:sz w:val="20"/>
                <w:szCs w:val="20"/>
              </w:rPr>
              <w:t xml:space="preserve">Attori e forme della </w:t>
            </w:r>
            <w:r w:rsidRPr="002927ED">
              <w:rPr>
                <w:bCs/>
                <w:smallCaps/>
                <w:sz w:val="20"/>
                <w:szCs w:val="20"/>
              </w:rPr>
              <w:t>Partecipazione Politica</w:t>
            </w:r>
            <w:r w:rsidR="00583A1F">
              <w:rPr>
                <w:bCs/>
                <w:smallCaps/>
                <w:sz w:val="20"/>
                <w:szCs w:val="20"/>
              </w:rPr>
              <w:t xml:space="preserve"> </w:t>
            </w:r>
            <w:r w:rsidR="00583A1F" w:rsidRPr="0066196D">
              <w:t>(</w:t>
            </w:r>
            <w:r w:rsidR="00E26EAA">
              <w:t>4</w:t>
            </w:r>
            <w:r w:rsidR="00583A1F" w:rsidRPr="0066196D">
              <w:t xml:space="preserve"> ore di lezioni di teoria videoregistrate per un impegno di </w:t>
            </w:r>
            <w:r w:rsidR="00E26EAA">
              <w:t>28</w:t>
            </w:r>
            <w:r w:rsidR="00583A1F" w:rsidRPr="0066196D">
              <w:t xml:space="preserve"> ore – settiman</w:t>
            </w:r>
            <w:r w:rsidR="00583A1F">
              <w:t>a</w:t>
            </w:r>
            <w:r w:rsidR="00583A1F" w:rsidRPr="0066196D">
              <w:t xml:space="preserve"> </w:t>
            </w:r>
            <w:r w:rsidR="00E26EAA">
              <w:t>4 e 5</w:t>
            </w:r>
            <w:r w:rsidR="00583A1F" w:rsidRPr="0066196D">
              <w:t>)</w:t>
            </w:r>
            <w:r w:rsidR="00E26EAA">
              <w:t xml:space="preserve">: La partecipazione politica; </w:t>
            </w:r>
            <w:r w:rsidR="00E26EAA" w:rsidRPr="004C0C0E">
              <w:t>partecipazione all’interno di organizzazioni</w:t>
            </w:r>
            <w:r w:rsidR="00E26EAA">
              <w:rPr>
                <w:rFonts w:eastAsiaTheme="minorHAnsi"/>
                <w:color w:val="000000"/>
                <w:sz w:val="16"/>
                <w:szCs w:val="16"/>
                <w:lang w:eastAsia="en-US"/>
              </w:rPr>
              <w:t>;</w:t>
            </w:r>
            <w:r w:rsidR="00E26EAA">
              <w:t xml:space="preserve"> L</w:t>
            </w:r>
            <w:r w:rsidR="00E26EAA" w:rsidRPr="004C0C0E">
              <w:t>obby e i gruppi di pressione</w:t>
            </w:r>
            <w:r w:rsidR="00E26EAA">
              <w:rPr>
                <w:rFonts w:eastAsiaTheme="minorHAnsi"/>
                <w:color w:val="000000"/>
                <w:sz w:val="20"/>
                <w:szCs w:val="20"/>
                <w:lang w:eastAsia="en-US"/>
              </w:rPr>
              <w:t xml:space="preserve">; </w:t>
            </w:r>
            <w:r w:rsidR="00E26EAA">
              <w:t>I</w:t>
            </w:r>
            <w:r w:rsidR="00E26EAA" w:rsidRPr="004E118B">
              <w:t xml:space="preserve"> movimenti sociali</w:t>
            </w:r>
            <w:r w:rsidR="00E26EAA">
              <w:t xml:space="preserve">; Il comportamento politico e il capitale sociale: </w:t>
            </w:r>
            <w:r w:rsidR="00E26EAA" w:rsidRPr="004E118B">
              <w:t>i due aspetti riflessi nell’agire politico</w:t>
            </w:r>
            <w:r w:rsidR="00E26EAA">
              <w:t>.</w:t>
            </w:r>
            <w:r w:rsidR="00E26EAA" w:rsidRPr="004E118B">
              <w:rPr>
                <w:rFonts w:eastAsiaTheme="minorHAnsi"/>
                <w:color w:val="000000"/>
                <w:sz w:val="16"/>
                <w:szCs w:val="16"/>
                <w:lang w:eastAsia="en-US"/>
              </w:rPr>
              <w:t xml:space="preserve"> </w:t>
            </w:r>
          </w:p>
          <w:p w14:paraId="2EA949F8" w14:textId="77777777" w:rsidR="005F24FF" w:rsidRPr="002927ED" w:rsidRDefault="005F24FF" w:rsidP="005F24FF">
            <w:pPr>
              <w:rPr>
                <w:rFonts w:eastAsiaTheme="minorHAnsi"/>
                <w:bCs/>
                <w:lang w:eastAsia="en-US"/>
              </w:rPr>
            </w:pPr>
          </w:p>
          <w:p w14:paraId="0CAE8268" w14:textId="19E7BB4B" w:rsidR="0004205B" w:rsidRDefault="005F24FF" w:rsidP="0004205B">
            <w:r>
              <w:rPr>
                <w:rFonts w:eastAsiaTheme="minorHAnsi"/>
                <w:b/>
                <w:bCs/>
                <w:lang w:eastAsia="en-US"/>
              </w:rPr>
              <w:t xml:space="preserve">MODULO 4 </w:t>
            </w:r>
            <w:r w:rsidRPr="002927ED">
              <w:rPr>
                <w:rFonts w:eastAsiaTheme="minorHAnsi"/>
                <w:b/>
                <w:bCs/>
                <w:lang w:eastAsia="en-US"/>
              </w:rPr>
              <w:t>–</w:t>
            </w:r>
            <w:r w:rsidRPr="002927ED">
              <w:rPr>
                <w:b/>
                <w:bCs/>
                <w:sz w:val="20"/>
                <w:szCs w:val="20"/>
              </w:rPr>
              <w:t xml:space="preserve"> </w:t>
            </w:r>
            <w:r w:rsidRPr="00507D1C">
              <w:rPr>
                <w:bCs/>
                <w:smallCaps/>
                <w:sz w:val="20"/>
                <w:szCs w:val="20"/>
              </w:rPr>
              <w:t>Tra Partecipazione E Rappresentanza. Elementi Formali E Sistemici: Sistemi Elettorali, I Partiti E Sistemi Di Partito</w:t>
            </w:r>
            <w:r w:rsidR="00583A1F">
              <w:rPr>
                <w:bCs/>
                <w:smallCaps/>
                <w:sz w:val="20"/>
                <w:szCs w:val="20"/>
              </w:rPr>
              <w:t xml:space="preserve"> </w:t>
            </w:r>
            <w:r w:rsidR="003611DC">
              <w:t xml:space="preserve">(3 </w:t>
            </w:r>
            <w:r w:rsidR="00583A1F" w:rsidRPr="0066196D">
              <w:t xml:space="preserve">ore di lezioni di teoria videoregistrate per un impegno di </w:t>
            </w:r>
            <w:r w:rsidR="003611DC">
              <w:t>21</w:t>
            </w:r>
            <w:r w:rsidR="00583A1F" w:rsidRPr="0066196D">
              <w:t xml:space="preserve"> ore – settiman</w:t>
            </w:r>
            <w:r w:rsidR="00583A1F">
              <w:t>a</w:t>
            </w:r>
            <w:r w:rsidR="00583A1F" w:rsidRPr="0066196D">
              <w:t xml:space="preserve"> </w:t>
            </w:r>
            <w:r w:rsidR="003611DC">
              <w:t>6 e 7</w:t>
            </w:r>
            <w:r w:rsidR="00583A1F" w:rsidRPr="0066196D">
              <w:t>)</w:t>
            </w:r>
            <w:r w:rsidR="00E26EAA">
              <w:t xml:space="preserve">: </w:t>
            </w:r>
            <w:r w:rsidR="0004205B">
              <w:t xml:space="preserve">I sistemi elettorali: sistemi maggioritari e </w:t>
            </w:r>
            <w:r w:rsidR="0004205B" w:rsidRPr="004E118B">
              <w:t>s</w:t>
            </w:r>
            <w:r w:rsidR="0004205B">
              <w:t>istemi elettorali proporzionali; i sistemi misti;</w:t>
            </w:r>
          </w:p>
          <w:p w14:paraId="049B3896" w14:textId="3C456C83" w:rsidR="00E26EAA" w:rsidRPr="0004205B" w:rsidRDefault="0004205B" w:rsidP="005F24FF">
            <w:pPr>
              <w:rPr>
                <w:rFonts w:eastAsiaTheme="minorHAnsi"/>
                <w:color w:val="000000"/>
                <w:sz w:val="16"/>
                <w:szCs w:val="16"/>
                <w:lang w:eastAsia="en-US"/>
              </w:rPr>
            </w:pPr>
            <w:r>
              <w:lastRenderedPageBreak/>
              <w:t xml:space="preserve">I partiti politici: origini, funzioni, </w:t>
            </w:r>
            <w:r w:rsidRPr="004E118B">
              <w:t>tipologi</w:t>
            </w:r>
            <w:r w:rsidR="003611DC">
              <w:t>e o</w:t>
            </w:r>
            <w:r>
              <w:t xml:space="preserve">rganizzative; </w:t>
            </w:r>
            <w:r w:rsidRPr="004E118B">
              <w:t>le trasformazioni dei partiti politici (rappresentazione di modelli di partiti</w:t>
            </w:r>
            <w:proofErr w:type="gramStart"/>
            <w:r w:rsidRPr="004E118B">
              <w:t>)</w:t>
            </w:r>
            <w:r>
              <w:t>;  I</w:t>
            </w:r>
            <w:proofErr w:type="gramEnd"/>
            <w:r w:rsidRPr="00665277">
              <w:t xml:space="preserve"> sistemi di partito</w:t>
            </w:r>
            <w:r>
              <w:t xml:space="preserve">; </w:t>
            </w:r>
            <w:r w:rsidRPr="00665277">
              <w:t>lo sviluppo storico dei sistemi d</w:t>
            </w:r>
            <w:r>
              <w:t>i partito in Europa occidentale; La teoria dei sistemi patitici di S</w:t>
            </w:r>
            <w:r w:rsidRPr="00665277">
              <w:t>artori</w:t>
            </w:r>
            <w:r>
              <w:rPr>
                <w:rFonts w:eastAsiaTheme="minorHAnsi"/>
                <w:color w:val="000000"/>
                <w:sz w:val="16"/>
                <w:szCs w:val="16"/>
                <w:lang w:eastAsia="en-US"/>
              </w:rPr>
              <w:t>.</w:t>
            </w:r>
          </w:p>
          <w:p w14:paraId="76A030B2" w14:textId="77777777" w:rsidR="0038630E" w:rsidRPr="0038630E" w:rsidRDefault="0038630E" w:rsidP="0038630E">
            <w:pPr>
              <w:rPr>
                <w:b/>
              </w:rPr>
            </w:pPr>
          </w:p>
          <w:p w14:paraId="7A7913CC" w14:textId="55690C61" w:rsidR="0038630E" w:rsidRPr="00951A5B" w:rsidRDefault="0038630E" w:rsidP="0038630E">
            <w:pPr>
              <w:pStyle w:val="Paragrafoelenco"/>
              <w:numPr>
                <w:ilvl w:val="0"/>
                <w:numId w:val="9"/>
              </w:numPr>
              <w:rPr>
                <w:b/>
              </w:rPr>
            </w:pPr>
            <w:r w:rsidRPr="00951A5B">
              <w:rPr>
                <w:b/>
                <w:i/>
              </w:rPr>
              <w:t>e</w:t>
            </w:r>
            <w:r w:rsidRPr="00951A5B">
              <w:rPr>
                <w:b/>
              </w:rPr>
              <w:t>-</w:t>
            </w:r>
            <w:proofErr w:type="spellStart"/>
            <w:r w:rsidRPr="00951A5B">
              <w:rPr>
                <w:b/>
              </w:rPr>
              <w:t>tivity</w:t>
            </w:r>
            <w:proofErr w:type="spellEnd"/>
            <w:r w:rsidRPr="00951A5B">
              <w:rPr>
                <w:b/>
              </w:rPr>
              <w:t xml:space="preserve"> #2: </w:t>
            </w:r>
            <w:r w:rsidRPr="00951A5B">
              <w:t>Discutere e commentare l’elemento di riflessione offerto (esempio: citazione di un classico o di un contemporaneo; estratti da articoli o testi, tabelle di dati) sviluppando comparazione con i concetti studiati e illustrandone i punti di contatto o le eventuali differenze. (</w:t>
            </w:r>
            <w:r w:rsidR="00182615">
              <w:t>8</w:t>
            </w:r>
            <w:r w:rsidRPr="00951A5B">
              <w:t xml:space="preserve"> ore di carico si studio stimate)</w:t>
            </w:r>
          </w:p>
          <w:p w14:paraId="5B62C158" w14:textId="77777777" w:rsidR="0038630E" w:rsidRPr="002927ED" w:rsidRDefault="0038630E" w:rsidP="005F24FF">
            <w:pPr>
              <w:rPr>
                <w:rFonts w:eastAsiaTheme="minorHAnsi"/>
                <w:bCs/>
                <w:lang w:eastAsia="en-US"/>
              </w:rPr>
            </w:pPr>
          </w:p>
          <w:p w14:paraId="4A2B84C0" w14:textId="6DB358DE" w:rsidR="005F24FF" w:rsidRDefault="005F24FF" w:rsidP="005F24FF">
            <w:r w:rsidRPr="002927ED">
              <w:rPr>
                <w:rFonts w:eastAsiaTheme="minorHAnsi"/>
                <w:b/>
                <w:bCs/>
                <w:lang w:eastAsia="en-US"/>
              </w:rPr>
              <w:t xml:space="preserve">MODULO </w:t>
            </w:r>
            <w:r>
              <w:rPr>
                <w:rFonts w:eastAsiaTheme="minorHAnsi"/>
                <w:b/>
                <w:bCs/>
                <w:lang w:eastAsia="en-US"/>
              </w:rPr>
              <w:t>5</w:t>
            </w:r>
            <w:r w:rsidRPr="002927ED">
              <w:rPr>
                <w:rFonts w:eastAsiaTheme="minorHAnsi"/>
                <w:b/>
                <w:bCs/>
                <w:lang w:eastAsia="en-US"/>
              </w:rPr>
              <w:t xml:space="preserve"> – </w:t>
            </w:r>
            <w:r w:rsidRPr="00507D1C">
              <w:rPr>
                <w:bCs/>
                <w:smallCaps/>
                <w:sz w:val="20"/>
                <w:szCs w:val="20"/>
              </w:rPr>
              <w:t>Ambiti Sistemici: Parlamenti, Governi, e politiche pubbliche</w:t>
            </w:r>
            <w:r w:rsidR="00583A1F">
              <w:rPr>
                <w:bCs/>
                <w:smallCaps/>
                <w:sz w:val="20"/>
                <w:szCs w:val="20"/>
              </w:rPr>
              <w:t xml:space="preserve"> </w:t>
            </w:r>
            <w:r w:rsidR="00583A1F" w:rsidRPr="0066196D">
              <w:t>(</w:t>
            </w:r>
            <w:r w:rsidR="00953347">
              <w:t>6</w:t>
            </w:r>
            <w:r w:rsidR="00583A1F" w:rsidRPr="0066196D">
              <w:t xml:space="preserve"> ore di lezioni di teoria videoregistrate per un impegno di </w:t>
            </w:r>
            <w:r w:rsidR="00953347">
              <w:t>42</w:t>
            </w:r>
            <w:r w:rsidR="00583A1F" w:rsidRPr="0066196D">
              <w:t xml:space="preserve"> ore – settiman</w:t>
            </w:r>
            <w:r w:rsidR="00583A1F">
              <w:t>a</w:t>
            </w:r>
            <w:r w:rsidR="00583A1F" w:rsidRPr="0066196D">
              <w:t xml:space="preserve"> </w:t>
            </w:r>
            <w:r w:rsidR="003611DC">
              <w:t>7,</w:t>
            </w:r>
            <w:r w:rsidR="00953347">
              <w:t xml:space="preserve"> 8, </w:t>
            </w:r>
            <w:r w:rsidR="003611DC">
              <w:t>9</w:t>
            </w:r>
            <w:r w:rsidR="00953347">
              <w:t xml:space="preserve"> e 10</w:t>
            </w:r>
            <w:r w:rsidR="00583A1F" w:rsidRPr="0066196D">
              <w:t>)</w:t>
            </w:r>
          </w:p>
          <w:p w14:paraId="58CA0082" w14:textId="6BFAFDBE" w:rsidR="003611DC" w:rsidRDefault="003611DC" w:rsidP="003611DC">
            <w:pPr>
              <w:rPr>
                <w:rFonts w:eastAsiaTheme="minorHAnsi"/>
                <w:color w:val="000000"/>
                <w:sz w:val="16"/>
                <w:szCs w:val="16"/>
                <w:lang w:eastAsia="en-US"/>
              </w:rPr>
            </w:pPr>
            <w:r>
              <w:t>L</w:t>
            </w:r>
            <w:r w:rsidRPr="00665277">
              <w:t>a sovranità</w:t>
            </w:r>
            <w:r>
              <w:t xml:space="preserve"> e </w:t>
            </w:r>
            <w:r w:rsidRPr="00665277">
              <w:t>rappresent</w:t>
            </w:r>
            <w:r>
              <w:t xml:space="preserve">anza politica: teorie e modelli; </w:t>
            </w:r>
            <w:r w:rsidRPr="00665277">
              <w:t>struttur</w:t>
            </w:r>
            <w:r>
              <w:t>a della rappresentanza politica;</w:t>
            </w:r>
            <w:r w:rsidRPr="00665277">
              <w:t xml:space="preserve"> parlamenti</w:t>
            </w:r>
            <w:r w:rsidR="00953347">
              <w:t>: forme e funzioni</w:t>
            </w:r>
            <w:r>
              <w:t>; degenerazion</w:t>
            </w:r>
            <w:r w:rsidR="00953347">
              <w:t>i</w:t>
            </w:r>
            <w:r>
              <w:t xml:space="preserve"> dei parlamenti; Governo e </w:t>
            </w:r>
            <w:proofErr w:type="spellStart"/>
            <w:r w:rsidRPr="00953347">
              <w:rPr>
                <w:i/>
              </w:rPr>
              <w:t>governance</w:t>
            </w:r>
            <w:proofErr w:type="spellEnd"/>
            <w:r>
              <w:t xml:space="preserve">; </w:t>
            </w:r>
            <w:r w:rsidRPr="00665277">
              <w:t>formazione degli esecut</w:t>
            </w:r>
            <w:r>
              <w:t>ivi</w:t>
            </w:r>
            <w:r w:rsidR="00953347">
              <w:t xml:space="preserve"> e </w:t>
            </w:r>
            <w:r>
              <w:t>teori</w:t>
            </w:r>
            <w:r w:rsidR="00953347">
              <w:t>a</w:t>
            </w:r>
            <w:r>
              <w:t xml:space="preserve"> delle coalizioni; </w:t>
            </w:r>
            <w:r w:rsidR="00953347">
              <w:t xml:space="preserve">le </w:t>
            </w:r>
            <w:r w:rsidRPr="00665277">
              <w:t>forme di governo</w:t>
            </w:r>
            <w:r>
              <w:t xml:space="preserve"> e </w:t>
            </w:r>
            <w:r w:rsidR="00953347">
              <w:t xml:space="preserve">i </w:t>
            </w:r>
            <w:r>
              <w:t>sistemi politici comparati</w:t>
            </w:r>
            <w:r w:rsidR="00953347">
              <w:t xml:space="preserve">le; le </w:t>
            </w:r>
            <w:r>
              <w:t>politiche pubbliche</w:t>
            </w:r>
            <w:r w:rsidR="00953347">
              <w:t>.</w:t>
            </w:r>
            <w:r w:rsidRPr="004E118B">
              <w:rPr>
                <w:rFonts w:eastAsiaTheme="minorHAnsi"/>
                <w:color w:val="000000"/>
                <w:sz w:val="16"/>
                <w:szCs w:val="16"/>
                <w:lang w:eastAsia="en-US"/>
              </w:rPr>
              <w:t xml:space="preserve"> </w:t>
            </w:r>
          </w:p>
          <w:p w14:paraId="02909DC9" w14:textId="77777777" w:rsidR="005F24FF" w:rsidRPr="00507D1C" w:rsidRDefault="005F24FF" w:rsidP="005F24FF">
            <w:pPr>
              <w:rPr>
                <w:rFonts w:eastAsiaTheme="minorEastAsia"/>
                <w:bCs/>
                <w:smallCaps/>
                <w:sz w:val="20"/>
                <w:szCs w:val="20"/>
              </w:rPr>
            </w:pPr>
          </w:p>
          <w:p w14:paraId="3C602A91" w14:textId="3F8EC744" w:rsidR="005F24FF" w:rsidRDefault="005F24FF" w:rsidP="005F24FF">
            <w:r w:rsidRPr="002927ED">
              <w:rPr>
                <w:rFonts w:eastAsiaTheme="minorHAnsi"/>
                <w:b/>
                <w:bCs/>
                <w:lang w:eastAsia="en-US"/>
              </w:rPr>
              <w:t>M</w:t>
            </w:r>
            <w:r>
              <w:rPr>
                <w:rFonts w:eastAsiaTheme="minorHAnsi"/>
                <w:b/>
                <w:bCs/>
                <w:lang w:eastAsia="en-US"/>
              </w:rPr>
              <w:t>ODULO 6</w:t>
            </w:r>
            <w:r w:rsidRPr="002927ED">
              <w:rPr>
                <w:rFonts w:eastAsiaTheme="minorHAnsi"/>
                <w:b/>
                <w:bCs/>
                <w:lang w:eastAsia="en-US"/>
              </w:rPr>
              <w:t xml:space="preserve"> – </w:t>
            </w:r>
            <w:r w:rsidRPr="002927ED">
              <w:rPr>
                <w:bCs/>
                <w:sz w:val="20"/>
                <w:szCs w:val="20"/>
              </w:rPr>
              <w:t>L</w:t>
            </w:r>
            <w:r w:rsidRPr="002927ED">
              <w:rPr>
                <w:bCs/>
                <w:sz w:val="16"/>
                <w:szCs w:val="16"/>
              </w:rPr>
              <w:t>A COMUNICAZIONE POLITICA</w:t>
            </w:r>
            <w:r w:rsidR="00583A1F">
              <w:rPr>
                <w:bCs/>
                <w:sz w:val="16"/>
                <w:szCs w:val="16"/>
              </w:rPr>
              <w:t xml:space="preserve"> </w:t>
            </w:r>
            <w:r w:rsidR="00583A1F" w:rsidRPr="0066196D">
              <w:t>(</w:t>
            </w:r>
            <w:r w:rsidR="002F04B7">
              <w:t>3</w:t>
            </w:r>
            <w:r w:rsidR="00583A1F" w:rsidRPr="0066196D">
              <w:t xml:space="preserve"> ore di lezioni di teoria videoregistrate per un impegno di </w:t>
            </w:r>
            <w:r w:rsidR="002F04B7">
              <w:t>21</w:t>
            </w:r>
            <w:r w:rsidR="00583A1F" w:rsidRPr="0066196D">
              <w:t xml:space="preserve"> ore – settiman</w:t>
            </w:r>
            <w:r w:rsidR="00583A1F">
              <w:t>a</w:t>
            </w:r>
            <w:r w:rsidR="002F04B7">
              <w:t xml:space="preserve"> 10 e</w:t>
            </w:r>
            <w:r w:rsidR="00583A1F" w:rsidRPr="0066196D">
              <w:t xml:space="preserve"> </w:t>
            </w:r>
            <w:r w:rsidR="00993F0A">
              <w:t>11</w:t>
            </w:r>
            <w:r w:rsidR="00583A1F" w:rsidRPr="0066196D">
              <w:t>)</w:t>
            </w:r>
            <w:r w:rsidR="00182615">
              <w:t>: la comunicazione politica e comunicazione elettorale; la comunicazione del governo; Linguaggio e discorso politico; L</w:t>
            </w:r>
            <w:r w:rsidR="00182615" w:rsidRPr="00665277">
              <w:t xml:space="preserve">a propaganda </w:t>
            </w:r>
            <w:r w:rsidR="00182615">
              <w:t>politica.</w:t>
            </w:r>
          </w:p>
          <w:p w14:paraId="6689AB5B" w14:textId="77777777" w:rsidR="00182615" w:rsidRPr="002927ED" w:rsidRDefault="00182615" w:rsidP="005F24FF">
            <w:pPr>
              <w:rPr>
                <w:rFonts w:eastAsiaTheme="minorHAnsi"/>
                <w:b/>
                <w:bCs/>
                <w:lang w:eastAsia="en-US"/>
              </w:rPr>
            </w:pPr>
          </w:p>
          <w:p w14:paraId="70AF092D" w14:textId="24973E8F" w:rsidR="00182615" w:rsidRPr="005B7405" w:rsidRDefault="005F24FF" w:rsidP="005F24FF">
            <w:r w:rsidRPr="002927ED">
              <w:rPr>
                <w:rFonts w:eastAsiaTheme="minorHAnsi"/>
                <w:b/>
                <w:bCs/>
                <w:lang w:eastAsia="en-US"/>
              </w:rPr>
              <w:t xml:space="preserve">MODULO </w:t>
            </w:r>
            <w:r>
              <w:rPr>
                <w:rFonts w:eastAsiaTheme="minorHAnsi"/>
                <w:b/>
                <w:bCs/>
                <w:lang w:eastAsia="en-US"/>
              </w:rPr>
              <w:t>7</w:t>
            </w:r>
            <w:r w:rsidRPr="002927ED">
              <w:rPr>
                <w:rFonts w:eastAsiaTheme="minorHAnsi"/>
                <w:b/>
                <w:bCs/>
                <w:lang w:eastAsia="en-US"/>
              </w:rPr>
              <w:t xml:space="preserve"> –</w:t>
            </w:r>
            <w:r w:rsidRPr="002927ED">
              <w:rPr>
                <w:b/>
                <w:bCs/>
                <w:sz w:val="20"/>
                <w:szCs w:val="20"/>
              </w:rPr>
              <w:t xml:space="preserve"> </w:t>
            </w:r>
            <w:r w:rsidRPr="00507D1C">
              <w:rPr>
                <w:bCs/>
                <w:smallCaps/>
                <w:sz w:val="20"/>
                <w:szCs w:val="20"/>
              </w:rPr>
              <w:t>Regimi Democratici E Non Democratici</w:t>
            </w:r>
            <w:r w:rsidR="00182615">
              <w:rPr>
                <w:bCs/>
                <w:smallCaps/>
                <w:sz w:val="20"/>
                <w:szCs w:val="20"/>
              </w:rPr>
              <w:t xml:space="preserve"> </w:t>
            </w:r>
            <w:r w:rsidR="00583A1F" w:rsidRPr="0066196D">
              <w:t xml:space="preserve">(2 ore di lezioni di teoria videoregistrate per un impegno di </w:t>
            </w:r>
            <w:r w:rsidR="00583A1F">
              <w:t>14</w:t>
            </w:r>
            <w:r w:rsidR="00583A1F" w:rsidRPr="0066196D">
              <w:t xml:space="preserve"> ore – settiman</w:t>
            </w:r>
            <w:r w:rsidR="00583A1F">
              <w:t>a</w:t>
            </w:r>
            <w:r w:rsidR="00583A1F" w:rsidRPr="0066196D">
              <w:t xml:space="preserve"> </w:t>
            </w:r>
            <w:r w:rsidR="00583A1F">
              <w:t>1</w:t>
            </w:r>
            <w:r w:rsidR="00993F0A">
              <w:t>2</w:t>
            </w:r>
            <w:r w:rsidR="00583A1F" w:rsidRPr="0066196D">
              <w:t>)</w:t>
            </w:r>
            <w:r w:rsidR="00182615">
              <w:t>: I</w:t>
            </w:r>
            <w:r w:rsidR="00182615" w:rsidRPr="00665277">
              <w:t xml:space="preserve"> regimi democratici</w:t>
            </w:r>
            <w:r w:rsidR="00182615">
              <w:t xml:space="preserve">; definizione operativa; critiche e sintesi; </w:t>
            </w:r>
            <w:r w:rsidR="00182615" w:rsidRPr="00665277">
              <w:t>fasi della democratizzazione</w:t>
            </w:r>
            <w:r w:rsidR="00182615">
              <w:t xml:space="preserve">; tipi di democrazie; </w:t>
            </w:r>
            <w:r w:rsidR="00182615" w:rsidRPr="00665277">
              <w:t>la qualità delle democrazie</w:t>
            </w:r>
            <w:r w:rsidR="00182615">
              <w:t xml:space="preserve">; Regimi non democratici; regimi autoritari; regimi totalitari; regimi </w:t>
            </w:r>
            <w:proofErr w:type="spellStart"/>
            <w:r w:rsidR="00182615">
              <w:t>sultanistici</w:t>
            </w:r>
            <w:proofErr w:type="spellEnd"/>
            <w:r w:rsidR="00182615">
              <w:t>;</w:t>
            </w:r>
            <w:r w:rsidR="00182615" w:rsidRPr="00665277">
              <w:t xml:space="preserve"> regimi post-totalitari</w:t>
            </w:r>
            <w:r w:rsidR="00182615">
              <w:t xml:space="preserve">; il </w:t>
            </w:r>
            <w:proofErr w:type="spellStart"/>
            <w:r w:rsidR="00182615">
              <w:t>pretorianesimo</w:t>
            </w:r>
            <w:proofErr w:type="spellEnd"/>
            <w:r w:rsidR="00182615">
              <w:t>.</w:t>
            </w:r>
            <w:r w:rsidR="00182615" w:rsidRPr="00665277">
              <w:t xml:space="preserve"> </w:t>
            </w:r>
          </w:p>
          <w:p w14:paraId="47BC9AA3" w14:textId="77777777" w:rsidR="00A34564" w:rsidRPr="00951A5B" w:rsidRDefault="00A34564" w:rsidP="007511A2">
            <w:pPr>
              <w:ind w:left="508"/>
            </w:pPr>
          </w:p>
          <w:p w14:paraId="6BC96569" w14:textId="67F12E2C" w:rsidR="00F678B7" w:rsidRPr="00951A5B" w:rsidRDefault="00F678B7" w:rsidP="007511A2">
            <w:pPr>
              <w:pStyle w:val="Paragrafoelenco"/>
              <w:numPr>
                <w:ilvl w:val="0"/>
                <w:numId w:val="9"/>
              </w:numPr>
            </w:pPr>
            <w:r w:rsidRPr="00951A5B">
              <w:rPr>
                <w:b/>
                <w:i/>
              </w:rPr>
              <w:t>e</w:t>
            </w:r>
            <w:r w:rsidRPr="00951A5B">
              <w:rPr>
                <w:b/>
              </w:rPr>
              <w:t>-</w:t>
            </w:r>
            <w:proofErr w:type="spellStart"/>
            <w:r w:rsidRPr="00951A5B">
              <w:rPr>
                <w:b/>
              </w:rPr>
              <w:t>tivity</w:t>
            </w:r>
            <w:proofErr w:type="spellEnd"/>
            <w:r w:rsidRPr="00951A5B">
              <w:rPr>
                <w:b/>
              </w:rPr>
              <w:t xml:space="preserve"> #3: </w:t>
            </w:r>
            <w:r w:rsidRPr="00951A5B">
              <w:t xml:space="preserve">Analizzare un caso di studio (Estratti da più articoli scientifici, estratti da discorsi politici, </w:t>
            </w:r>
            <w:r w:rsidR="007511A2">
              <w:t>dati statistici e scenari</w:t>
            </w:r>
            <w:r w:rsidRPr="00951A5B">
              <w:t>) definendo, identificando e illustrando gli elementi caratterizzanti il caso proposto (</w:t>
            </w:r>
            <w:r w:rsidR="00182615">
              <w:t>8</w:t>
            </w:r>
            <w:r w:rsidR="00951A5B">
              <w:t xml:space="preserve"> </w:t>
            </w:r>
            <w:r w:rsidRPr="00951A5B">
              <w:t>ore di carico si studio stimate)</w:t>
            </w:r>
          </w:p>
          <w:p w14:paraId="493FD52E" w14:textId="77777777" w:rsidR="00053D08" w:rsidRPr="001B3E8D" w:rsidRDefault="00053D08" w:rsidP="005E4345"/>
        </w:tc>
      </w:tr>
      <w:tr w:rsidR="001B3E8D" w:rsidRPr="001B3E8D" w14:paraId="48868DB6"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B9F6FE3" w14:textId="4A7FBCB7"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E94478E" w14:textId="77777777" w:rsidR="00E54E2A" w:rsidRDefault="00E54E2A" w:rsidP="00D11B3C">
            <w:r w:rsidRPr="001B3E8D">
              <w:t>·</w:t>
            </w:r>
            <w:r w:rsidR="008D1D23">
              <w:t xml:space="preserve">   </w:t>
            </w:r>
            <w:r w:rsidRPr="001B3E8D">
              <w:t>MATERIALI DIDATTICI A CURA DEL DOCENTE</w:t>
            </w:r>
          </w:p>
          <w:p w14:paraId="798A0898" w14:textId="109A515F" w:rsidR="00ED2342" w:rsidRDefault="008D1D23" w:rsidP="00D11B3C">
            <w:r w:rsidRPr="008D1D23">
              <w:t xml:space="preserve">Il materiale didattico presente in piattaforma è suddiviso in </w:t>
            </w:r>
            <w:r w:rsidR="000B4267">
              <w:t>7</w:t>
            </w:r>
            <w:r w:rsidRPr="008D1D23">
              <w:t xml:space="preserve"> moduli. Essi ricoprono interamente il programma e ciascuno di essi contiene dispense</w:t>
            </w:r>
            <w:r w:rsidR="00B32952">
              <w:t>/appunti dalle lezioni</w:t>
            </w:r>
            <w:r w:rsidRPr="008D1D23">
              <w:t>, slide e video</w:t>
            </w:r>
            <w:r w:rsidR="00B32952">
              <w:t>-</w:t>
            </w:r>
            <w:r w:rsidRPr="008D1D23">
              <w:t xml:space="preserve">lezioni. Tale materiale contiene </w:t>
            </w:r>
            <w:r w:rsidR="00B32952" w:rsidRPr="00B32952">
              <w:rPr>
                <w:i/>
              </w:rPr>
              <w:t xml:space="preserve">in </w:t>
            </w:r>
            <w:proofErr w:type="spellStart"/>
            <w:r w:rsidR="00B32952" w:rsidRPr="00B32952">
              <w:rPr>
                <w:i/>
              </w:rPr>
              <w:t>nuce</w:t>
            </w:r>
            <w:proofErr w:type="spellEnd"/>
            <w:r w:rsidR="00B32952">
              <w:t xml:space="preserve"> tutti</w:t>
            </w:r>
            <w:r w:rsidRPr="008D1D23">
              <w:t xml:space="preserve"> gli elementi necessari per affrontare lo studio della materia.</w:t>
            </w:r>
          </w:p>
          <w:p w14:paraId="0B306648" w14:textId="77777777" w:rsidR="000B4267" w:rsidRPr="005F201C" w:rsidRDefault="000B4267" w:rsidP="000B4267">
            <w:pPr>
              <w:pStyle w:val="Paragrafoelenco"/>
              <w:rPr>
                <w:b/>
              </w:rPr>
            </w:pPr>
          </w:p>
          <w:p w14:paraId="5AD0978B" w14:textId="77777777" w:rsidR="000B4267" w:rsidRPr="005F201C" w:rsidRDefault="000B4267" w:rsidP="000B4267">
            <w:pPr>
              <w:pStyle w:val="Paragrafoelenco"/>
              <w:numPr>
                <w:ilvl w:val="0"/>
                <w:numId w:val="10"/>
              </w:numPr>
              <w:rPr>
                <w:b/>
              </w:rPr>
            </w:pPr>
            <w:r w:rsidRPr="005F201C">
              <w:rPr>
                <w:b/>
              </w:rPr>
              <w:t>Testi consigliati:</w:t>
            </w:r>
          </w:p>
          <w:p w14:paraId="0F52A2F7" w14:textId="77777777" w:rsidR="000B4267" w:rsidRPr="005F201C" w:rsidRDefault="000B4267" w:rsidP="000B4267">
            <w:pPr>
              <w:ind w:left="781"/>
            </w:pPr>
            <w:r>
              <w:t xml:space="preserve"> </w:t>
            </w:r>
            <w:r w:rsidRPr="005F7503">
              <w:rPr>
                <w:smallCaps/>
              </w:rPr>
              <w:t xml:space="preserve">G. Pasquino, </w:t>
            </w:r>
            <w:r w:rsidRPr="005F7503">
              <w:rPr>
                <w:i/>
              </w:rPr>
              <w:t>Nuovo Corso di scienza politica</w:t>
            </w:r>
            <w:r w:rsidRPr="005F7503">
              <w:t>, Bologna, Il Mulino, 2009.</w:t>
            </w:r>
            <w:r w:rsidRPr="005F201C">
              <w:t xml:space="preserve"> </w:t>
            </w:r>
          </w:p>
          <w:p w14:paraId="70428DAF" w14:textId="77777777" w:rsidR="000B4267" w:rsidRPr="005F201C" w:rsidRDefault="000B4267" w:rsidP="000B4267"/>
          <w:p w14:paraId="44425601" w14:textId="77777777" w:rsidR="000B4267" w:rsidRPr="005F201C" w:rsidRDefault="000B4267" w:rsidP="000B4267">
            <w:pPr>
              <w:rPr>
                <w:i/>
              </w:rPr>
            </w:pPr>
            <w:r w:rsidRPr="005F201C">
              <w:rPr>
                <w:i/>
              </w:rPr>
              <w:t>Per letture ed approfondimenti</w:t>
            </w:r>
            <w:r>
              <w:rPr>
                <w:i/>
              </w:rPr>
              <w:t xml:space="preserve"> </w:t>
            </w:r>
            <w:proofErr w:type="gramStart"/>
            <w:r>
              <w:rPr>
                <w:i/>
              </w:rPr>
              <w:t>ulteriori  a</w:t>
            </w:r>
            <w:proofErr w:type="gramEnd"/>
            <w:r>
              <w:rPr>
                <w:i/>
              </w:rPr>
              <w:t xml:space="preserve"> scelta dello studente e concordati con il docente</w:t>
            </w:r>
            <w:r w:rsidRPr="005F201C">
              <w:rPr>
                <w:i/>
              </w:rPr>
              <w:t>:</w:t>
            </w:r>
          </w:p>
          <w:p w14:paraId="3FEA3FB4" w14:textId="77777777" w:rsidR="000B4267" w:rsidRPr="005F201C" w:rsidRDefault="000B4267" w:rsidP="000B4267"/>
          <w:p w14:paraId="189A9FFB" w14:textId="77777777" w:rsidR="000B4267" w:rsidRDefault="000B4267" w:rsidP="000B4267">
            <w:pPr>
              <w:ind w:left="431"/>
              <w:rPr>
                <w:sz w:val="24"/>
              </w:rPr>
            </w:pPr>
            <w:r w:rsidRPr="005F7503">
              <w:rPr>
                <w:smallCaps/>
              </w:rPr>
              <w:t>R. De Rosa,</w:t>
            </w:r>
            <w:r w:rsidRPr="007520D1">
              <w:rPr>
                <w:sz w:val="24"/>
              </w:rPr>
              <w:t xml:space="preserve"> </w:t>
            </w:r>
            <w:r w:rsidRPr="005F7503">
              <w:rPr>
                <w:i/>
              </w:rPr>
              <w:t>Partecipazione politica e nuovi media</w:t>
            </w:r>
            <w:r w:rsidRPr="005F7503">
              <w:t>, Nuova Cultura Ed., Roma 2015</w:t>
            </w:r>
            <w:r>
              <w:rPr>
                <w:sz w:val="24"/>
              </w:rPr>
              <w:t xml:space="preserve"> </w:t>
            </w:r>
          </w:p>
          <w:p w14:paraId="7EF80D83" w14:textId="77777777" w:rsidR="000B4267" w:rsidRPr="005F201C" w:rsidRDefault="000B4267" w:rsidP="000B4267">
            <w:pPr>
              <w:ind w:left="431"/>
            </w:pPr>
            <w:r w:rsidRPr="005F7503">
              <w:rPr>
                <w:smallCaps/>
              </w:rPr>
              <w:t>R. De Rosa,</w:t>
            </w:r>
            <w:r w:rsidRPr="007520D1">
              <w:rPr>
                <w:sz w:val="24"/>
              </w:rPr>
              <w:t xml:space="preserve"> </w:t>
            </w:r>
            <w:r w:rsidRPr="005F7503">
              <w:rPr>
                <w:i/>
              </w:rPr>
              <w:t>Videopolitica e video potere: partiti, leader ed elezioni nell’esperienza mediatico-visuale</w:t>
            </w:r>
            <w:r>
              <w:rPr>
                <w:sz w:val="24"/>
              </w:rPr>
              <w:t xml:space="preserve">, </w:t>
            </w:r>
            <w:r w:rsidRPr="005F7503">
              <w:t>Ed. Nuova Cultura, Roma</w:t>
            </w:r>
            <w:r w:rsidRPr="005F201C">
              <w:t xml:space="preserve"> </w:t>
            </w:r>
            <w:r>
              <w:t>2009</w:t>
            </w:r>
          </w:p>
          <w:p w14:paraId="0D2B56AD" w14:textId="77777777" w:rsidR="000B4267" w:rsidRDefault="000B4267" w:rsidP="000B4267">
            <w:pPr>
              <w:ind w:left="431"/>
            </w:pPr>
            <w:r w:rsidRPr="005F7503">
              <w:rPr>
                <w:smallCaps/>
              </w:rPr>
              <w:t>R. De Rosa,</w:t>
            </w:r>
            <w:r w:rsidRPr="007520D1">
              <w:rPr>
                <w:sz w:val="24"/>
              </w:rPr>
              <w:t xml:space="preserve"> </w:t>
            </w:r>
            <w:r w:rsidRPr="005F7503">
              <w:rPr>
                <w:i/>
              </w:rPr>
              <w:t>Capitale Sociale e organizzazione dei partiti</w:t>
            </w:r>
            <w:r w:rsidRPr="005F7503">
              <w:t xml:space="preserve">, </w:t>
            </w:r>
            <w:proofErr w:type="spellStart"/>
            <w:r w:rsidRPr="005F7503">
              <w:t>Aracne</w:t>
            </w:r>
            <w:proofErr w:type="spellEnd"/>
            <w:r w:rsidRPr="005F7503">
              <w:t>, Roma</w:t>
            </w:r>
            <w:r>
              <w:t xml:space="preserve"> 3007</w:t>
            </w:r>
          </w:p>
          <w:p w14:paraId="52A8D688" w14:textId="77777777" w:rsidR="000B4267" w:rsidRPr="005F7503" w:rsidRDefault="000B4267" w:rsidP="000B4267">
            <w:pPr>
              <w:ind w:left="360"/>
            </w:pPr>
            <w:r>
              <w:rPr>
                <w:sz w:val="24"/>
              </w:rPr>
              <w:t xml:space="preserve"> </w:t>
            </w:r>
            <w:r w:rsidRPr="005F7503">
              <w:rPr>
                <w:smallCaps/>
              </w:rPr>
              <w:t xml:space="preserve">Bardi L., </w:t>
            </w:r>
            <w:proofErr w:type="spellStart"/>
            <w:r w:rsidRPr="005F7503">
              <w:rPr>
                <w:smallCaps/>
              </w:rPr>
              <w:t>Ignazi</w:t>
            </w:r>
            <w:proofErr w:type="spellEnd"/>
            <w:r w:rsidRPr="005F7503">
              <w:rPr>
                <w:smallCaps/>
              </w:rPr>
              <w:t xml:space="preserve"> P., Massari O.,</w:t>
            </w:r>
            <w:r w:rsidRPr="00660228">
              <w:rPr>
                <w:sz w:val="24"/>
              </w:rPr>
              <w:t xml:space="preserve"> </w:t>
            </w:r>
            <w:r w:rsidRPr="005F7503">
              <w:rPr>
                <w:i/>
              </w:rPr>
              <w:t>I partiti italiani</w:t>
            </w:r>
            <w:r w:rsidRPr="005F7503">
              <w:t>, Università Bocconi Editore, Milano 2007</w:t>
            </w:r>
          </w:p>
          <w:p w14:paraId="146A2E7F" w14:textId="60F383A9" w:rsidR="001B3E8D" w:rsidRPr="000A2E51" w:rsidRDefault="001B3E8D" w:rsidP="007511A2">
            <w:pPr>
              <w:ind w:left="431"/>
            </w:pPr>
          </w:p>
        </w:tc>
      </w:tr>
      <w:tr w:rsidR="001B3E8D" w:rsidRPr="001B3E8D" w14:paraId="7EB36C7B" w14:textId="77777777" w:rsidTr="005721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F75535" w14:textId="77777777" w:rsidR="001B3E8D" w:rsidRPr="00D11B3C" w:rsidRDefault="001B3E8D" w:rsidP="00572132">
            <w:pPr>
              <w:jc w:val="center"/>
              <w:rPr>
                <w:b/>
              </w:rPr>
            </w:pPr>
            <w:r w:rsidRPr="00D11B3C">
              <w:rPr>
                <w:b/>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B2610CC" w14:textId="51AB6C5A" w:rsidR="007E3AC9" w:rsidRPr="007E3AC9" w:rsidRDefault="007E3AC9" w:rsidP="00006096">
            <w:r w:rsidRPr="007E3AC9">
              <w:t>L’esame consiste nello svolgimento di una prova in forma orale e/o scritta tendente ad accertare le capacità di analisi e rielaborazione dei concetti acquisiti e di una serie di attività interattive (</w:t>
            </w:r>
            <w:r w:rsidR="00006096">
              <w:t xml:space="preserve">le </w:t>
            </w:r>
            <w:r w:rsidRPr="007E3AC9">
              <w:rPr>
                <w:i/>
              </w:rPr>
              <w:t>e</w:t>
            </w:r>
            <w:r w:rsidR="00006096">
              <w:t>-</w:t>
            </w:r>
            <w:proofErr w:type="spellStart"/>
            <w:r w:rsidRPr="007E3AC9">
              <w:t>tivity</w:t>
            </w:r>
            <w:proofErr w:type="spellEnd"/>
            <w:r w:rsidRPr="007E3AC9">
              <w:t xml:space="preserve">) svolte durante il corso nelle classi virtuali. </w:t>
            </w:r>
            <w:r w:rsidR="00006096" w:rsidRPr="007E3AC9">
              <w:t xml:space="preserve">La valutazione delle </w:t>
            </w:r>
            <w:r w:rsidR="00006096">
              <w:rPr>
                <w:i/>
              </w:rPr>
              <w:t>e</w:t>
            </w:r>
            <w:r w:rsidR="00006096" w:rsidRPr="007E3AC9">
              <w:t>-</w:t>
            </w:r>
            <w:proofErr w:type="spellStart"/>
            <w:r w:rsidR="00006096" w:rsidRPr="007E3AC9">
              <w:t>tivity</w:t>
            </w:r>
            <w:proofErr w:type="spellEnd"/>
            <w:r w:rsidR="00006096" w:rsidRPr="007E3AC9">
              <w:t>, è effettuata, in itinere,</w:t>
            </w:r>
            <w:r w:rsidR="00006096">
              <w:t xml:space="preserve"> durante la durata del corso e laddove positiva sarà considerata nella valutazione finale dell</w:t>
            </w:r>
            <w:r w:rsidR="00006096" w:rsidRPr="007E3AC9">
              <w:t>’esame di profitto.</w:t>
            </w:r>
            <w:r w:rsidR="00006096">
              <w:t xml:space="preserve"> Saranno </w:t>
            </w:r>
            <w:r w:rsidRPr="007E3AC9">
              <w:t xml:space="preserve">valutati i risultati di apprendimento attesi </w:t>
            </w:r>
            <w:r w:rsidR="00006096">
              <w:t>tramite l’accertamento</w:t>
            </w:r>
            <w:r w:rsidRPr="007E3AC9">
              <w:t xml:space="preserve"> </w:t>
            </w:r>
            <w:r w:rsidR="00006096">
              <w:t>del</w:t>
            </w:r>
            <w:r w:rsidRPr="007E3AC9">
              <w:t xml:space="preserve">le conoscenze della materia, </w:t>
            </w:r>
            <w:r w:rsidR="00006096">
              <w:t>del</w:t>
            </w:r>
            <w:r w:rsidRPr="007E3AC9">
              <w:t>la capacità di applicarle, le abilità comunicative, la capacità di trarre conclusioni e l</w:t>
            </w:r>
            <w:r w:rsidR="00006096">
              <w:t>a capacità di autoapprendimento</w:t>
            </w:r>
            <w:r w:rsidRPr="007E3AC9">
              <w:t>.</w:t>
            </w:r>
          </w:p>
          <w:p w14:paraId="184EF0E5" w14:textId="77777777" w:rsidR="00B32952" w:rsidRDefault="00B32952" w:rsidP="007760A2"/>
          <w:p w14:paraId="6007687F" w14:textId="1E690C1A" w:rsidR="00006096" w:rsidRPr="00006096" w:rsidRDefault="00B32952" w:rsidP="00B32952">
            <w:pPr>
              <w:rPr>
                <w:spacing w:val="-2"/>
              </w:rPr>
            </w:pPr>
            <w:r w:rsidRPr="00006096">
              <w:rPr>
                <w:spacing w:val="-2"/>
              </w:rPr>
              <w:t xml:space="preserve">L’accertamento delle conoscenze e delle competenze </w:t>
            </w:r>
            <w:r w:rsidR="00006096" w:rsidRPr="00006096">
              <w:rPr>
                <w:spacing w:val="-2"/>
              </w:rPr>
              <w:t xml:space="preserve">può essere effettuato in </w:t>
            </w:r>
            <w:r w:rsidR="00006096" w:rsidRPr="00006096">
              <w:rPr>
                <w:spacing w:val="-2"/>
                <w:u w:val="single"/>
              </w:rPr>
              <w:t>forma orale presso la sede di Roma</w:t>
            </w:r>
            <w:r w:rsidR="00006096" w:rsidRPr="00006096">
              <w:rPr>
                <w:spacing w:val="-2"/>
              </w:rPr>
              <w:t xml:space="preserve"> e in </w:t>
            </w:r>
            <w:r w:rsidR="00006096" w:rsidRPr="00006096">
              <w:rPr>
                <w:spacing w:val="-2"/>
                <w:u w:val="single"/>
              </w:rPr>
              <w:t>forma scritta presso i poli didattici</w:t>
            </w:r>
            <w:r w:rsidR="00006096" w:rsidRPr="00006096">
              <w:rPr>
                <w:spacing w:val="-2"/>
              </w:rPr>
              <w:t>, previa prenotazione da parte dello studente.</w:t>
            </w:r>
          </w:p>
          <w:p w14:paraId="6498634C" w14:textId="77777777" w:rsidR="00B32952" w:rsidRPr="0031225A" w:rsidRDefault="00B32952" w:rsidP="00B32952">
            <w:pPr>
              <w:rPr>
                <w:rFonts w:eastAsiaTheme="minorHAnsi"/>
                <w:color w:val="000000"/>
                <w:lang w:eastAsia="en-US"/>
              </w:rPr>
            </w:pPr>
          </w:p>
          <w:p w14:paraId="45264C80" w14:textId="11A5BC50" w:rsidR="00B32952" w:rsidRPr="0031225A" w:rsidRDefault="00B32952" w:rsidP="00B32952">
            <w:pPr>
              <w:rPr>
                <w:spacing w:val="-2"/>
              </w:rPr>
            </w:pPr>
            <w:r w:rsidRPr="0031225A">
              <w:rPr>
                <w:spacing w:val="-2"/>
              </w:rPr>
              <w:t>La prova orale consiste in un colloquio per accertare il livello di preparazione dello studente.</w:t>
            </w:r>
            <w:r>
              <w:rPr>
                <w:spacing w:val="-2"/>
              </w:rPr>
              <w:t xml:space="preserve"> </w:t>
            </w:r>
          </w:p>
          <w:p w14:paraId="6951A7EF" w14:textId="77777777" w:rsidR="00B32952" w:rsidRPr="0031225A" w:rsidRDefault="00B32952" w:rsidP="00B32952">
            <w:pPr>
              <w:rPr>
                <w:spacing w:val="-2"/>
              </w:rPr>
            </w:pPr>
          </w:p>
          <w:p w14:paraId="7CA46911" w14:textId="77777777" w:rsidR="00B32952" w:rsidRPr="0031225A" w:rsidRDefault="00B32952" w:rsidP="00B32952">
            <w:r w:rsidRPr="0031225A">
              <w:t>La prova scritta, si articola nel modello “3+3” (3 domande a risposta chiusa e 3 domande aperte):</w:t>
            </w:r>
          </w:p>
          <w:p w14:paraId="4A5FAAEF" w14:textId="77777777" w:rsidR="00B32952" w:rsidRPr="0031225A" w:rsidRDefault="00B32952" w:rsidP="00B32952">
            <w:pPr>
              <w:pStyle w:val="Paragrafoelenco"/>
              <w:numPr>
                <w:ilvl w:val="0"/>
                <w:numId w:val="11"/>
              </w:numPr>
              <w:autoSpaceDE/>
              <w:autoSpaceDN/>
              <w:adjustRightInd/>
            </w:pPr>
            <w:r w:rsidRPr="0031225A">
              <w:t>alle 3 domande chiuse relative ai contenuti differenti del programma d’esame viene attribuito il valore di 2 punti per risposta corretta;</w:t>
            </w:r>
          </w:p>
          <w:p w14:paraId="532D731B" w14:textId="245DCC30" w:rsidR="00B32952" w:rsidRPr="00A80B29" w:rsidRDefault="00B32952" w:rsidP="00B32952">
            <w:pPr>
              <w:pStyle w:val="Paragrafoelenco"/>
              <w:numPr>
                <w:ilvl w:val="0"/>
                <w:numId w:val="11"/>
              </w:numPr>
              <w:autoSpaceDE/>
              <w:autoSpaceDN/>
              <w:adjustRightInd/>
              <w:rPr>
                <w:u w:val="single"/>
              </w:rPr>
            </w:pPr>
            <w:r w:rsidRPr="0031225A">
              <w:t>alle 3 domande aperte viene assegnato un pu</w:t>
            </w:r>
            <w:r w:rsidR="00A80B29">
              <w:t xml:space="preserve">nteggio massimo pari a 8 punti </w:t>
            </w:r>
            <w:r w:rsidRPr="00A80B29">
              <w:rPr>
                <w:u w:val="single"/>
              </w:rPr>
              <w:t>in base alla verifica del docente sui risultati di apprendimento attesi.</w:t>
            </w:r>
          </w:p>
          <w:p w14:paraId="2D1E4E6D" w14:textId="00CD440E" w:rsidR="00B32952" w:rsidRPr="001B3E8D" w:rsidRDefault="00B32952" w:rsidP="007760A2"/>
        </w:tc>
      </w:tr>
      <w:tr w:rsidR="001B3E8D" w:rsidRPr="001B3E8D" w14:paraId="00FCE324" w14:textId="77777777" w:rsidTr="005721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vAlign w:val="center"/>
            <w:hideMark/>
          </w:tcPr>
          <w:p w14:paraId="4455B66D" w14:textId="77777777" w:rsidR="001B3E8D" w:rsidRPr="00D11B3C" w:rsidRDefault="001B3E8D" w:rsidP="00572132">
            <w:pPr>
              <w:jc w:val="left"/>
              <w:rPr>
                <w:b/>
              </w:rPr>
            </w:pPr>
            <w:r w:rsidRPr="00D11B3C">
              <w:rPr>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744444C" w14:textId="77777777" w:rsidR="001B3E8D" w:rsidRPr="001B3E8D" w:rsidRDefault="001B3E8D" w:rsidP="00D11B3C">
            <w:r w:rsidRPr="001B3E8D">
              <w:t>L’assegnazione dell’</w:t>
            </w:r>
            <w:r w:rsidRPr="001B3E8D">
              <w:rPr>
                <w:b/>
                <w:bCs/>
              </w:rPr>
              <w:t>elaborato finale</w:t>
            </w:r>
            <w:r w:rsidR="00DA3033">
              <w:t xml:space="preserve"> </w:t>
            </w:r>
            <w:r w:rsidRPr="001B3E8D">
              <w:t>avverrà sulla base di un colloquio con il docente in cui lo studente manifesterà i propri specifici </w:t>
            </w:r>
            <w:r w:rsidRPr="001B3E8D">
              <w:rPr>
                <w:b/>
                <w:bCs/>
              </w:rPr>
              <w:t>interessi</w:t>
            </w:r>
            <w:r w:rsidRPr="001B3E8D">
              <w:t> in relazione a qualche argomento che intende approfondire; non esistono</w:t>
            </w:r>
            <w:r w:rsidR="00ED2342">
              <w:t xml:space="preserve"> </w:t>
            </w:r>
            <w:r w:rsidRPr="001B3E8D">
              <w:rPr>
                <w:b/>
                <w:bCs/>
              </w:rPr>
              <w:t>preclusioni</w:t>
            </w:r>
            <w:r w:rsidR="00ED2342">
              <w:t xml:space="preserve"> </w:t>
            </w:r>
            <w:r w:rsidRPr="001B3E8D">
              <w:t>alla richiesta di assegnazione della tesi e non è prevista una</w:t>
            </w:r>
            <w:r w:rsidR="00ED2342">
              <w:t xml:space="preserve"> </w:t>
            </w:r>
            <w:r w:rsidRPr="001B3E8D">
              <w:rPr>
                <w:b/>
                <w:bCs/>
              </w:rPr>
              <w:t>media particolare</w:t>
            </w:r>
            <w:r w:rsidR="00ED2342">
              <w:t xml:space="preserve"> </w:t>
            </w:r>
            <w:r w:rsidRPr="001B3E8D">
              <w:t>per poterla richiedere.</w:t>
            </w:r>
          </w:p>
        </w:tc>
      </w:tr>
    </w:tbl>
    <w:p w14:paraId="464D2AF3" w14:textId="77777777" w:rsidR="005B7405" w:rsidRDefault="005B7405" w:rsidP="005B7405"/>
    <w:sectPr w:rsidR="005B7405" w:rsidSect="004A339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750D0" w14:textId="77777777" w:rsidR="007A2877" w:rsidRDefault="007A2877" w:rsidP="00D11B3C">
      <w:r>
        <w:separator/>
      </w:r>
    </w:p>
  </w:endnote>
  <w:endnote w:type="continuationSeparator" w:id="0">
    <w:p w14:paraId="21D8E312" w14:textId="77777777" w:rsidR="007A2877" w:rsidRDefault="007A2877"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8897"/>
      <w:docPartObj>
        <w:docPartGallery w:val="Page Numbers (Bottom of Page)"/>
        <w:docPartUnique/>
      </w:docPartObj>
    </w:sdtPr>
    <w:sdtEndPr/>
    <w:sdtContent>
      <w:p w14:paraId="0D9D9AE0" w14:textId="77777777" w:rsidR="008D1D23" w:rsidRDefault="003304F7" w:rsidP="00D11B3C">
        <w:pPr>
          <w:pStyle w:val="Pidipagina"/>
        </w:pPr>
        <w:r>
          <w:fldChar w:fldCharType="begin"/>
        </w:r>
        <w:r>
          <w:instrText xml:space="preserve"> PAGE   \* MERGEFORMAT </w:instrText>
        </w:r>
        <w:r>
          <w:fldChar w:fldCharType="separate"/>
        </w:r>
        <w:r w:rsidR="00FB54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22074" w14:textId="77777777" w:rsidR="007A2877" w:rsidRDefault="007A2877" w:rsidP="00D11B3C">
      <w:r>
        <w:separator/>
      </w:r>
    </w:p>
  </w:footnote>
  <w:footnote w:type="continuationSeparator" w:id="0">
    <w:p w14:paraId="672C9A40" w14:textId="77777777" w:rsidR="007A2877" w:rsidRDefault="007A2877" w:rsidP="00D1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A85855"/>
    <w:multiLevelType w:val="multilevel"/>
    <w:tmpl w:val="11D44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5B7825"/>
    <w:multiLevelType w:val="hybridMultilevel"/>
    <w:tmpl w:val="244CD01E"/>
    <w:lvl w:ilvl="0" w:tplc="A606C11E">
      <w:start w:val="1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0" w15:restartNumberingAfterBreak="0">
    <w:nsid w:val="5F2C665D"/>
    <w:multiLevelType w:val="hybridMultilevel"/>
    <w:tmpl w:val="743CA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4"/>
  </w:num>
  <w:num w:numId="7">
    <w:abstractNumId w:val="5"/>
  </w:num>
  <w:num w:numId="8">
    <w:abstractNumId w:val="6"/>
  </w:num>
  <w:num w:numId="9">
    <w:abstractNumId w:val="10"/>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DD"/>
    <w:rsid w:val="00005CF9"/>
    <w:rsid w:val="00006096"/>
    <w:rsid w:val="0004205B"/>
    <w:rsid w:val="00050597"/>
    <w:rsid w:val="00053D08"/>
    <w:rsid w:val="000902A9"/>
    <w:rsid w:val="000A2E51"/>
    <w:rsid w:val="000B4267"/>
    <w:rsid w:val="000C60B9"/>
    <w:rsid w:val="000C638D"/>
    <w:rsid w:val="000C7866"/>
    <w:rsid w:val="000D54B3"/>
    <w:rsid w:val="000E7B69"/>
    <w:rsid w:val="00100A4C"/>
    <w:rsid w:val="00106D48"/>
    <w:rsid w:val="00121165"/>
    <w:rsid w:val="00131C5A"/>
    <w:rsid w:val="00137F99"/>
    <w:rsid w:val="00144AEF"/>
    <w:rsid w:val="001458D1"/>
    <w:rsid w:val="00161763"/>
    <w:rsid w:val="001674B1"/>
    <w:rsid w:val="00182615"/>
    <w:rsid w:val="00191C43"/>
    <w:rsid w:val="001B3E8D"/>
    <w:rsid w:val="001B7C47"/>
    <w:rsid w:val="001C2122"/>
    <w:rsid w:val="001F1E3E"/>
    <w:rsid w:val="002071DD"/>
    <w:rsid w:val="00222524"/>
    <w:rsid w:val="00223738"/>
    <w:rsid w:val="00237DB4"/>
    <w:rsid w:val="00241599"/>
    <w:rsid w:val="00250BDB"/>
    <w:rsid w:val="0025727E"/>
    <w:rsid w:val="00292206"/>
    <w:rsid w:val="002B2678"/>
    <w:rsid w:val="002B415F"/>
    <w:rsid w:val="002C299D"/>
    <w:rsid w:val="002D25A0"/>
    <w:rsid w:val="002D6A0B"/>
    <w:rsid w:val="002D6D39"/>
    <w:rsid w:val="002F04B7"/>
    <w:rsid w:val="002F0DD1"/>
    <w:rsid w:val="002F316E"/>
    <w:rsid w:val="003304F7"/>
    <w:rsid w:val="003611DC"/>
    <w:rsid w:val="00372DC7"/>
    <w:rsid w:val="00375F78"/>
    <w:rsid w:val="0038630E"/>
    <w:rsid w:val="003B47FB"/>
    <w:rsid w:val="003B53E2"/>
    <w:rsid w:val="003B5CB6"/>
    <w:rsid w:val="003B72BF"/>
    <w:rsid w:val="003D4E1E"/>
    <w:rsid w:val="003F3925"/>
    <w:rsid w:val="003F7AA0"/>
    <w:rsid w:val="00406512"/>
    <w:rsid w:val="00454E72"/>
    <w:rsid w:val="004633CD"/>
    <w:rsid w:val="004A339D"/>
    <w:rsid w:val="004B7D6C"/>
    <w:rsid w:val="004D2799"/>
    <w:rsid w:val="00503AE4"/>
    <w:rsid w:val="00503ED4"/>
    <w:rsid w:val="00534689"/>
    <w:rsid w:val="00542118"/>
    <w:rsid w:val="0056480D"/>
    <w:rsid w:val="00572132"/>
    <w:rsid w:val="005768A8"/>
    <w:rsid w:val="00581128"/>
    <w:rsid w:val="00583A1F"/>
    <w:rsid w:val="00594FDE"/>
    <w:rsid w:val="005A3225"/>
    <w:rsid w:val="005B7405"/>
    <w:rsid w:val="005E4345"/>
    <w:rsid w:val="005F24FF"/>
    <w:rsid w:val="0060209C"/>
    <w:rsid w:val="006436B8"/>
    <w:rsid w:val="006500D1"/>
    <w:rsid w:val="00654DCA"/>
    <w:rsid w:val="00657CDB"/>
    <w:rsid w:val="0066103D"/>
    <w:rsid w:val="00663F1B"/>
    <w:rsid w:val="0066660C"/>
    <w:rsid w:val="0066700D"/>
    <w:rsid w:val="006814FF"/>
    <w:rsid w:val="00687DE5"/>
    <w:rsid w:val="006B28DE"/>
    <w:rsid w:val="006C0D53"/>
    <w:rsid w:val="006C7847"/>
    <w:rsid w:val="006D40FC"/>
    <w:rsid w:val="00701FDD"/>
    <w:rsid w:val="00715C73"/>
    <w:rsid w:val="0073175D"/>
    <w:rsid w:val="007431C3"/>
    <w:rsid w:val="007511A2"/>
    <w:rsid w:val="00753C90"/>
    <w:rsid w:val="00755464"/>
    <w:rsid w:val="00765018"/>
    <w:rsid w:val="0076773A"/>
    <w:rsid w:val="00767A67"/>
    <w:rsid w:val="00770C6C"/>
    <w:rsid w:val="0077237A"/>
    <w:rsid w:val="00774F9D"/>
    <w:rsid w:val="00774FE7"/>
    <w:rsid w:val="007760A2"/>
    <w:rsid w:val="00784A51"/>
    <w:rsid w:val="007950F1"/>
    <w:rsid w:val="007A2877"/>
    <w:rsid w:val="007C3635"/>
    <w:rsid w:val="007C7E18"/>
    <w:rsid w:val="007D0AC4"/>
    <w:rsid w:val="007D1E3D"/>
    <w:rsid w:val="007E3AC9"/>
    <w:rsid w:val="007E69B5"/>
    <w:rsid w:val="007F188A"/>
    <w:rsid w:val="007F3AB6"/>
    <w:rsid w:val="007F43D0"/>
    <w:rsid w:val="00822915"/>
    <w:rsid w:val="00825F74"/>
    <w:rsid w:val="00846447"/>
    <w:rsid w:val="00862F1A"/>
    <w:rsid w:val="0086665A"/>
    <w:rsid w:val="0088242A"/>
    <w:rsid w:val="008A2DE1"/>
    <w:rsid w:val="008D1D23"/>
    <w:rsid w:val="008D2A4E"/>
    <w:rsid w:val="008D7955"/>
    <w:rsid w:val="008E27E2"/>
    <w:rsid w:val="00912343"/>
    <w:rsid w:val="00916E61"/>
    <w:rsid w:val="00922127"/>
    <w:rsid w:val="009316F7"/>
    <w:rsid w:val="00951A5B"/>
    <w:rsid w:val="0095308F"/>
    <w:rsid w:val="00953347"/>
    <w:rsid w:val="00993F0A"/>
    <w:rsid w:val="0099486E"/>
    <w:rsid w:val="009C2675"/>
    <w:rsid w:val="009C30A6"/>
    <w:rsid w:val="00A003D4"/>
    <w:rsid w:val="00A0244F"/>
    <w:rsid w:val="00A26D13"/>
    <w:rsid w:val="00A34564"/>
    <w:rsid w:val="00A64A18"/>
    <w:rsid w:val="00A7046E"/>
    <w:rsid w:val="00A75D05"/>
    <w:rsid w:val="00A80B29"/>
    <w:rsid w:val="00A82C55"/>
    <w:rsid w:val="00A969B5"/>
    <w:rsid w:val="00AA164F"/>
    <w:rsid w:val="00AE0970"/>
    <w:rsid w:val="00AF4B08"/>
    <w:rsid w:val="00B13017"/>
    <w:rsid w:val="00B1415D"/>
    <w:rsid w:val="00B14AA6"/>
    <w:rsid w:val="00B2141E"/>
    <w:rsid w:val="00B253CE"/>
    <w:rsid w:val="00B31439"/>
    <w:rsid w:val="00B32952"/>
    <w:rsid w:val="00B35ADF"/>
    <w:rsid w:val="00B54DE6"/>
    <w:rsid w:val="00B57EA1"/>
    <w:rsid w:val="00B654AE"/>
    <w:rsid w:val="00B82705"/>
    <w:rsid w:val="00B91ADE"/>
    <w:rsid w:val="00B95E4B"/>
    <w:rsid w:val="00BD5C33"/>
    <w:rsid w:val="00BD64C4"/>
    <w:rsid w:val="00BE0AF7"/>
    <w:rsid w:val="00BF6920"/>
    <w:rsid w:val="00C10136"/>
    <w:rsid w:val="00C10790"/>
    <w:rsid w:val="00C23FF9"/>
    <w:rsid w:val="00C30E32"/>
    <w:rsid w:val="00C531A5"/>
    <w:rsid w:val="00C7269A"/>
    <w:rsid w:val="00C728BB"/>
    <w:rsid w:val="00C97515"/>
    <w:rsid w:val="00CB2516"/>
    <w:rsid w:val="00CB3AF3"/>
    <w:rsid w:val="00CB4595"/>
    <w:rsid w:val="00CB6073"/>
    <w:rsid w:val="00CE620E"/>
    <w:rsid w:val="00D11B3C"/>
    <w:rsid w:val="00D34EDF"/>
    <w:rsid w:val="00D44BEA"/>
    <w:rsid w:val="00D517A4"/>
    <w:rsid w:val="00D6139F"/>
    <w:rsid w:val="00D842A5"/>
    <w:rsid w:val="00D87F64"/>
    <w:rsid w:val="00DA3033"/>
    <w:rsid w:val="00DA3142"/>
    <w:rsid w:val="00DA778A"/>
    <w:rsid w:val="00DD07E5"/>
    <w:rsid w:val="00DE7D49"/>
    <w:rsid w:val="00DF032F"/>
    <w:rsid w:val="00DF4020"/>
    <w:rsid w:val="00E10119"/>
    <w:rsid w:val="00E10663"/>
    <w:rsid w:val="00E219F6"/>
    <w:rsid w:val="00E21B9A"/>
    <w:rsid w:val="00E26EAA"/>
    <w:rsid w:val="00E54E2A"/>
    <w:rsid w:val="00E86A28"/>
    <w:rsid w:val="00EA1D85"/>
    <w:rsid w:val="00EA7C1F"/>
    <w:rsid w:val="00EC0479"/>
    <w:rsid w:val="00ED2342"/>
    <w:rsid w:val="00ED714F"/>
    <w:rsid w:val="00EE1CCF"/>
    <w:rsid w:val="00EE48DF"/>
    <w:rsid w:val="00F362E0"/>
    <w:rsid w:val="00F502FB"/>
    <w:rsid w:val="00F51D90"/>
    <w:rsid w:val="00F5729A"/>
    <w:rsid w:val="00F678B7"/>
    <w:rsid w:val="00F76645"/>
    <w:rsid w:val="00F927E2"/>
    <w:rsid w:val="00F94EBB"/>
    <w:rsid w:val="00FB2E14"/>
    <w:rsid w:val="00FB5414"/>
    <w:rsid w:val="00FD0745"/>
    <w:rsid w:val="00FE7CD6"/>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E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1">
    <w:name w:val="heading 1"/>
    <w:basedOn w:val="Normale"/>
    <w:next w:val="Normale"/>
    <w:link w:val="Titolo1Carattere"/>
    <w:uiPriority w:val="9"/>
    <w:qFormat/>
    <w:rsid w:val="00846447"/>
    <w:pPr>
      <w:keepNext/>
      <w:tabs>
        <w:tab w:val="num" w:pos="720"/>
      </w:tabs>
      <w:autoSpaceDE/>
      <w:autoSpaceDN/>
      <w:adjustRightInd/>
      <w:spacing w:before="240" w:after="60"/>
      <w:ind w:left="720" w:hanging="720"/>
      <w:jc w:val="left"/>
      <w:outlineLvl w:val="0"/>
    </w:pPr>
    <w:rPr>
      <w:rFonts w:asciiTheme="majorHAnsi" w:eastAsiaTheme="majorEastAsia" w:hAnsiTheme="majorHAnsi" w:cstheme="majorBidi"/>
      <w:b/>
      <w:bCs/>
      <w:kern w:val="32"/>
      <w:sz w:val="32"/>
      <w:szCs w:val="32"/>
      <w:lang w:val="en-US" w:eastAsia="en-US"/>
    </w:rPr>
  </w:style>
  <w:style w:type="paragraph" w:styleId="Titolo2">
    <w:name w:val="heading 2"/>
    <w:basedOn w:val="Normale"/>
    <w:next w:val="Normale"/>
    <w:link w:val="Titolo2Carattere"/>
    <w:uiPriority w:val="9"/>
    <w:semiHidden/>
    <w:unhideWhenUsed/>
    <w:qFormat/>
    <w:rsid w:val="00846447"/>
    <w:pPr>
      <w:keepNext/>
      <w:tabs>
        <w:tab w:val="num" w:pos="1440"/>
      </w:tabs>
      <w:autoSpaceDE/>
      <w:autoSpaceDN/>
      <w:adjustRightInd/>
      <w:spacing w:before="240" w:after="60"/>
      <w:ind w:left="1440" w:hanging="720"/>
      <w:jc w:val="left"/>
      <w:outlineLvl w:val="1"/>
    </w:pPr>
    <w:rPr>
      <w:rFonts w:asciiTheme="majorHAnsi" w:eastAsiaTheme="majorEastAsia" w:hAnsiTheme="majorHAnsi" w:cstheme="majorBidi"/>
      <w:b/>
      <w:bCs/>
      <w:i/>
      <w:iCs/>
      <w:sz w:val="28"/>
      <w:szCs w:val="28"/>
      <w:lang w:val="en-US" w:eastAsia="en-US"/>
    </w:rPr>
  </w:style>
  <w:style w:type="paragraph" w:styleId="Titolo3">
    <w:name w:val="heading 3"/>
    <w:basedOn w:val="Normale"/>
    <w:next w:val="Normale"/>
    <w:link w:val="Titolo3Carattere"/>
    <w:uiPriority w:val="9"/>
    <w:semiHidden/>
    <w:unhideWhenUsed/>
    <w:qFormat/>
    <w:rsid w:val="00846447"/>
    <w:pPr>
      <w:keepNext/>
      <w:tabs>
        <w:tab w:val="num" w:pos="2160"/>
      </w:tabs>
      <w:autoSpaceDE/>
      <w:autoSpaceDN/>
      <w:adjustRightInd/>
      <w:spacing w:before="240" w:after="60"/>
      <w:ind w:left="2160" w:hanging="720"/>
      <w:jc w:val="left"/>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paragraph" w:styleId="Titolo5">
    <w:name w:val="heading 5"/>
    <w:basedOn w:val="Normale"/>
    <w:next w:val="Normale"/>
    <w:link w:val="Titolo5Carattere"/>
    <w:uiPriority w:val="9"/>
    <w:semiHidden/>
    <w:unhideWhenUsed/>
    <w:qFormat/>
    <w:rsid w:val="00846447"/>
    <w:pPr>
      <w:tabs>
        <w:tab w:val="num" w:pos="3600"/>
      </w:tabs>
      <w:autoSpaceDE/>
      <w:autoSpaceDN/>
      <w:adjustRightInd/>
      <w:spacing w:before="240" w:after="60"/>
      <w:ind w:left="3600" w:hanging="720"/>
      <w:jc w:val="left"/>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846447"/>
    <w:pPr>
      <w:tabs>
        <w:tab w:val="num" w:pos="4320"/>
      </w:tabs>
      <w:autoSpaceDE/>
      <w:autoSpaceDN/>
      <w:adjustRightInd/>
      <w:spacing w:before="240" w:after="60"/>
      <w:ind w:left="4320" w:hanging="720"/>
      <w:jc w:val="left"/>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846447"/>
    <w:pPr>
      <w:tabs>
        <w:tab w:val="num" w:pos="5040"/>
      </w:tabs>
      <w:autoSpaceDE/>
      <w:autoSpaceDN/>
      <w:adjustRightInd/>
      <w:spacing w:before="240" w:after="60"/>
      <w:ind w:left="5040" w:hanging="720"/>
      <w:jc w:val="left"/>
      <w:outlineLvl w:val="6"/>
    </w:pPr>
    <w:rPr>
      <w:rFonts w:asciiTheme="minorHAnsi" w:eastAsiaTheme="minorEastAsia" w:hAnsiTheme="minorHAnsi" w:cstheme="minorBidi"/>
      <w:sz w:val="24"/>
      <w:szCs w:val="24"/>
      <w:lang w:val="en-US" w:eastAsia="en-US"/>
    </w:rPr>
  </w:style>
  <w:style w:type="paragraph" w:styleId="Titolo8">
    <w:name w:val="heading 8"/>
    <w:basedOn w:val="Normale"/>
    <w:next w:val="Normale"/>
    <w:link w:val="Titolo8Carattere"/>
    <w:uiPriority w:val="9"/>
    <w:semiHidden/>
    <w:unhideWhenUsed/>
    <w:qFormat/>
    <w:rsid w:val="00846447"/>
    <w:pPr>
      <w:tabs>
        <w:tab w:val="num" w:pos="5760"/>
      </w:tabs>
      <w:autoSpaceDE/>
      <w:autoSpaceDN/>
      <w:adjustRightInd/>
      <w:spacing w:before="240" w:after="60"/>
      <w:ind w:left="5760" w:hanging="720"/>
      <w:jc w:val="left"/>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8464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customStyle="1" w:styleId="Titolo9Carattere">
    <w:name w:val="Titolo 9 Carattere"/>
    <w:basedOn w:val="Carpredefinitoparagrafo"/>
    <w:link w:val="Titolo9"/>
    <w:uiPriority w:val="9"/>
    <w:semiHidden/>
    <w:rsid w:val="00846447"/>
    <w:rPr>
      <w:rFonts w:asciiTheme="majorHAnsi" w:eastAsiaTheme="majorEastAsia" w:hAnsiTheme="majorHAnsi" w:cstheme="majorBidi"/>
      <w:i/>
      <w:iCs/>
      <w:color w:val="272727" w:themeColor="text1" w:themeTint="D8"/>
      <w:sz w:val="21"/>
      <w:szCs w:val="21"/>
      <w:lang w:eastAsia="it-IT"/>
    </w:rPr>
  </w:style>
  <w:style w:type="character" w:customStyle="1" w:styleId="Titolo1Carattere">
    <w:name w:val="Titolo 1 Carattere"/>
    <w:basedOn w:val="Carpredefinitoparagrafo"/>
    <w:link w:val="Titolo1"/>
    <w:uiPriority w:val="9"/>
    <w:rsid w:val="00846447"/>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846447"/>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846447"/>
    <w:rPr>
      <w:rFonts w:asciiTheme="majorHAnsi" w:eastAsiaTheme="majorEastAsia" w:hAnsiTheme="majorHAnsi" w:cstheme="majorBidi"/>
      <w:b/>
      <w:bCs/>
      <w:sz w:val="26"/>
      <w:szCs w:val="26"/>
      <w:lang w:val="en-US"/>
    </w:rPr>
  </w:style>
  <w:style w:type="character" w:customStyle="1" w:styleId="Titolo5Carattere">
    <w:name w:val="Titolo 5 Carattere"/>
    <w:basedOn w:val="Carpredefinitoparagrafo"/>
    <w:link w:val="Titolo5"/>
    <w:uiPriority w:val="9"/>
    <w:semiHidden/>
    <w:rsid w:val="00846447"/>
    <w:rPr>
      <w:rFonts w:eastAsiaTheme="minorEastAsia"/>
      <w:b/>
      <w:bCs/>
      <w:i/>
      <w:iCs/>
      <w:sz w:val="26"/>
      <w:szCs w:val="26"/>
      <w:lang w:val="en-US"/>
    </w:rPr>
  </w:style>
  <w:style w:type="character" w:customStyle="1" w:styleId="Titolo6Carattere">
    <w:name w:val="Titolo 6 Carattere"/>
    <w:basedOn w:val="Carpredefinitoparagrafo"/>
    <w:link w:val="Titolo6"/>
    <w:rsid w:val="00846447"/>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846447"/>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846447"/>
    <w:rPr>
      <w:rFonts w:eastAsiaTheme="minorEastAsia"/>
      <w:i/>
      <w:iCs/>
      <w:sz w:val="24"/>
      <w:szCs w:val="24"/>
      <w:lang w:val="en-US"/>
    </w:rPr>
  </w:style>
  <w:style w:type="paragraph" w:customStyle="1" w:styleId="p1">
    <w:name w:val="p1"/>
    <w:basedOn w:val="Normale"/>
    <w:rsid w:val="00C23FF9"/>
    <w:pPr>
      <w:shd w:val="clear" w:color="auto" w:fill="FFFFFF"/>
      <w:autoSpaceDE/>
      <w:autoSpaceDN/>
      <w:adjustRightInd/>
      <w:spacing w:after="180" w:line="255" w:lineRule="atLeast"/>
      <w:jc w:val="left"/>
    </w:pPr>
    <w:rPr>
      <w:rFonts w:ascii="Arial" w:eastAsiaTheme="minorHAnsi" w:hAnsi="Arial" w:cs="Arial"/>
      <w:color w:val="000000"/>
      <w:sz w:val="22"/>
      <w:szCs w:val="22"/>
    </w:rPr>
  </w:style>
  <w:style w:type="character" w:customStyle="1" w:styleId="s1">
    <w:name w:val="s1"/>
    <w:basedOn w:val="Carpredefinitoparagrafo"/>
    <w:rsid w:val="00C2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7009">
      <w:bodyDiv w:val="1"/>
      <w:marLeft w:val="0"/>
      <w:marRight w:val="0"/>
      <w:marTop w:val="0"/>
      <w:marBottom w:val="0"/>
      <w:divBdr>
        <w:top w:val="none" w:sz="0" w:space="0" w:color="auto"/>
        <w:left w:val="none" w:sz="0" w:space="0" w:color="auto"/>
        <w:bottom w:val="none" w:sz="0" w:space="0" w:color="auto"/>
        <w:right w:val="none" w:sz="0" w:space="0" w:color="auto"/>
      </w:divBdr>
    </w:div>
    <w:div w:id="198131106">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689989530">
      <w:bodyDiv w:val="1"/>
      <w:marLeft w:val="0"/>
      <w:marRight w:val="0"/>
      <w:marTop w:val="0"/>
      <w:marBottom w:val="0"/>
      <w:divBdr>
        <w:top w:val="none" w:sz="0" w:space="0" w:color="auto"/>
        <w:left w:val="none" w:sz="0" w:space="0" w:color="auto"/>
        <w:bottom w:val="none" w:sz="0" w:space="0" w:color="auto"/>
        <w:right w:val="none" w:sz="0" w:space="0" w:color="auto"/>
      </w:divBdr>
    </w:div>
    <w:div w:id="884874386">
      <w:bodyDiv w:val="1"/>
      <w:marLeft w:val="0"/>
      <w:marRight w:val="0"/>
      <w:marTop w:val="0"/>
      <w:marBottom w:val="0"/>
      <w:divBdr>
        <w:top w:val="none" w:sz="0" w:space="0" w:color="auto"/>
        <w:left w:val="none" w:sz="0" w:space="0" w:color="auto"/>
        <w:bottom w:val="none" w:sz="0" w:space="0" w:color="auto"/>
        <w:right w:val="none" w:sz="0" w:space="0" w:color="auto"/>
      </w:divBdr>
    </w:div>
    <w:div w:id="964043777">
      <w:bodyDiv w:val="1"/>
      <w:marLeft w:val="0"/>
      <w:marRight w:val="0"/>
      <w:marTop w:val="0"/>
      <w:marBottom w:val="0"/>
      <w:divBdr>
        <w:top w:val="none" w:sz="0" w:space="0" w:color="auto"/>
        <w:left w:val="none" w:sz="0" w:space="0" w:color="auto"/>
        <w:bottom w:val="none" w:sz="0" w:space="0" w:color="auto"/>
        <w:right w:val="none" w:sz="0" w:space="0" w:color="auto"/>
      </w:divBdr>
    </w:div>
    <w:div w:id="123169013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cusano.it/calendario-lezioni-in-presenza/calendario-area-politologica" TargetMode="External"/><Relationship Id="rId4" Type="http://schemas.openxmlformats.org/officeDocument/2006/relationships/settings" Target="settings.xml"/><Relationship Id="rId9" Type="http://schemas.openxmlformats.org/officeDocument/2006/relationships/hyperlink" Target="mailto:roberto.derosa@unicus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98DB-3044-764A-96C7-C8C24601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1951</Words>
  <Characters>11125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Caiazza</dc:creator>
  <cp:keywords/>
  <dc:description/>
  <cp:lastModifiedBy>Roberto De Rosa</cp:lastModifiedBy>
  <cp:revision>3</cp:revision>
  <cp:lastPrinted>2017-12-20T14:35:00Z</cp:lastPrinted>
  <dcterms:created xsi:type="dcterms:W3CDTF">2018-08-28T14:30:00Z</dcterms:created>
  <dcterms:modified xsi:type="dcterms:W3CDTF">2021-04-14T16:05:00Z</dcterms:modified>
</cp:coreProperties>
</file>