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B301" w14:textId="77777777" w:rsidR="008606BC" w:rsidRPr="00B050CE" w:rsidRDefault="008606BC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3F3E3140" w14:textId="1D502A83" w:rsidR="0026151E" w:rsidRPr="00B050CE" w:rsidRDefault="00E7795D" w:rsidP="001A10A1">
      <w:pPr>
        <w:tabs>
          <w:tab w:val="left" w:pos="426"/>
        </w:tabs>
        <w:jc w:val="center"/>
        <w:rPr>
          <w:rFonts w:ascii="Book Antiqua" w:hAnsi="Book Antiqua"/>
          <w:iCs/>
          <w:sz w:val="28"/>
          <w:szCs w:val="28"/>
        </w:rPr>
      </w:pPr>
      <w:r w:rsidRPr="00B050CE">
        <w:rPr>
          <w:rFonts w:ascii="Book Antiqua" w:hAnsi="Book Antiqua"/>
          <w:i/>
          <w:iCs/>
          <w:sz w:val="28"/>
          <w:szCs w:val="28"/>
        </w:rPr>
        <w:t xml:space="preserve">CURRICULUM </w:t>
      </w:r>
      <w:r w:rsidR="001179EE" w:rsidRPr="00B050CE">
        <w:rPr>
          <w:rFonts w:ascii="Book Antiqua" w:hAnsi="Book Antiqua"/>
          <w:i/>
          <w:iCs/>
          <w:sz w:val="28"/>
          <w:szCs w:val="28"/>
        </w:rPr>
        <w:t>VIT</w:t>
      </w:r>
      <w:r w:rsidR="006B1C1F" w:rsidRPr="00B050CE">
        <w:rPr>
          <w:rFonts w:ascii="Book Antiqua" w:hAnsi="Book Antiqua"/>
          <w:i/>
          <w:iCs/>
          <w:sz w:val="28"/>
          <w:szCs w:val="28"/>
        </w:rPr>
        <w:t>Æ</w:t>
      </w:r>
    </w:p>
    <w:p w14:paraId="214A9C46" w14:textId="5C0916CB" w:rsidR="00BA6FD5" w:rsidRDefault="0026151E" w:rsidP="00546C21">
      <w:pPr>
        <w:tabs>
          <w:tab w:val="left" w:pos="426"/>
        </w:tabs>
        <w:rPr>
          <w:rFonts w:ascii="Book Antiqua" w:hAnsi="Book Antiqua"/>
          <w:iCs/>
          <w:sz w:val="28"/>
          <w:szCs w:val="28"/>
        </w:rPr>
      </w:pPr>
      <w:r w:rsidRPr="00B050CE">
        <w:rPr>
          <w:rFonts w:ascii="Book Antiqua" w:hAnsi="Book Antiqua"/>
          <w:iCs/>
          <w:sz w:val="28"/>
          <w:szCs w:val="28"/>
        </w:rPr>
        <w:t>Giuseppina D’Antuono</w:t>
      </w:r>
    </w:p>
    <w:p w14:paraId="63BC5604" w14:textId="50398EAD" w:rsidR="00546C21" w:rsidRDefault="00546C21" w:rsidP="00546C21">
      <w:pPr>
        <w:tabs>
          <w:tab w:val="left" w:pos="426"/>
        </w:tabs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Università di Roma “Tor Vergata”</w:t>
      </w:r>
    </w:p>
    <w:p w14:paraId="4B236EF8" w14:textId="64FD16E8" w:rsidR="00546C21" w:rsidRDefault="00546C21" w:rsidP="00546C21">
      <w:pPr>
        <w:tabs>
          <w:tab w:val="left" w:pos="426"/>
        </w:tabs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 xml:space="preserve">Dipartimento di Storia Patrimonio </w:t>
      </w:r>
    </w:p>
    <w:p w14:paraId="3DEBC260" w14:textId="4F1D81A7" w:rsidR="00546C21" w:rsidRDefault="00546C21" w:rsidP="00546C21">
      <w:pPr>
        <w:tabs>
          <w:tab w:val="left" w:pos="426"/>
        </w:tabs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Edificio B IV piano studio n.33</w:t>
      </w:r>
    </w:p>
    <w:p w14:paraId="3A03C3A7" w14:textId="77777777" w:rsidR="00546C21" w:rsidRPr="00F036C5" w:rsidRDefault="00546C21" w:rsidP="00546C21">
      <w:pPr>
        <w:tabs>
          <w:tab w:val="left" w:pos="426"/>
        </w:tabs>
        <w:rPr>
          <w:rFonts w:ascii="Book Antiqua" w:hAnsi="Book Antiqua"/>
          <w:iCs/>
          <w:sz w:val="28"/>
          <w:szCs w:val="28"/>
        </w:rPr>
      </w:pPr>
    </w:p>
    <w:p w14:paraId="794D2BAD" w14:textId="77777777" w:rsidR="002D0284" w:rsidRPr="00B050CE" w:rsidRDefault="002D0284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41813087" w14:textId="77777777" w:rsidR="00B160D2" w:rsidRPr="00B050CE" w:rsidRDefault="00B160D2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</w:p>
    <w:p w14:paraId="142F84BC" w14:textId="0129C865" w:rsidR="00B160D2" w:rsidRPr="00B050CE" w:rsidRDefault="00A64F25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  <w:r>
        <w:rPr>
          <w:rFonts w:ascii="Book Antiqua" w:hAnsi="Book Antiqua"/>
          <w:b/>
          <w:iCs/>
          <w:sz w:val="28"/>
          <w:szCs w:val="28"/>
        </w:rPr>
        <w:t xml:space="preserve">TITOLI </w:t>
      </w:r>
    </w:p>
    <w:p w14:paraId="7E03E407" w14:textId="77777777" w:rsidR="00B160D2" w:rsidRPr="00B050CE" w:rsidRDefault="00B160D2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0C20978C" w14:textId="0F313F1D" w:rsidR="00472F28" w:rsidRDefault="00472F28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Ricercatore RTD-B</w:t>
      </w:r>
      <w:r w:rsidR="00F46EF0">
        <w:rPr>
          <w:rFonts w:ascii="Book Antiqua" w:hAnsi="Book Antiqua"/>
          <w:iCs/>
          <w:sz w:val="28"/>
          <w:szCs w:val="28"/>
        </w:rPr>
        <w:t xml:space="preserve"> </w:t>
      </w:r>
      <w:r w:rsidR="003F5564">
        <w:rPr>
          <w:rFonts w:ascii="Book Antiqua" w:hAnsi="Book Antiqua"/>
          <w:iCs/>
          <w:sz w:val="28"/>
          <w:szCs w:val="28"/>
        </w:rPr>
        <w:t xml:space="preserve">senior tempo pieno </w:t>
      </w:r>
      <w:r>
        <w:rPr>
          <w:rFonts w:ascii="Book Antiqua" w:hAnsi="Book Antiqua"/>
          <w:iCs/>
          <w:sz w:val="28"/>
          <w:szCs w:val="28"/>
        </w:rPr>
        <w:t xml:space="preserve">settore scientifico disciplinare M-STO/02 Storia moderna </w:t>
      </w:r>
      <w:r w:rsidR="000444F4">
        <w:rPr>
          <w:rFonts w:ascii="Book Antiqua" w:hAnsi="Book Antiqua"/>
          <w:iCs/>
          <w:sz w:val="28"/>
          <w:szCs w:val="28"/>
        </w:rPr>
        <w:t>nell’</w:t>
      </w:r>
      <w:r>
        <w:rPr>
          <w:rFonts w:ascii="Book Antiqua" w:hAnsi="Book Antiqua"/>
          <w:iCs/>
          <w:sz w:val="28"/>
          <w:szCs w:val="28"/>
        </w:rPr>
        <w:t>Unive</w:t>
      </w:r>
      <w:r w:rsidR="003C7512">
        <w:rPr>
          <w:rFonts w:ascii="Book Antiqua" w:hAnsi="Book Antiqua"/>
          <w:iCs/>
          <w:sz w:val="28"/>
          <w:szCs w:val="28"/>
        </w:rPr>
        <w:t xml:space="preserve">rsità di Roma </w:t>
      </w:r>
      <w:r w:rsidR="00F46EF0">
        <w:rPr>
          <w:rFonts w:ascii="Book Antiqua" w:hAnsi="Book Antiqua"/>
          <w:iCs/>
          <w:sz w:val="28"/>
          <w:szCs w:val="28"/>
        </w:rPr>
        <w:t>“</w:t>
      </w:r>
      <w:r w:rsidR="003C7512">
        <w:rPr>
          <w:rFonts w:ascii="Book Antiqua" w:hAnsi="Book Antiqua"/>
          <w:iCs/>
          <w:sz w:val="28"/>
          <w:szCs w:val="28"/>
        </w:rPr>
        <w:t>T</w:t>
      </w:r>
      <w:r w:rsidR="00546C21">
        <w:rPr>
          <w:rFonts w:ascii="Book Antiqua" w:hAnsi="Book Antiqua"/>
          <w:iCs/>
          <w:sz w:val="28"/>
          <w:szCs w:val="28"/>
        </w:rPr>
        <w:t>or Vergata</w:t>
      </w:r>
      <w:r w:rsidR="00F46EF0">
        <w:rPr>
          <w:rFonts w:ascii="Book Antiqua" w:hAnsi="Book Antiqua"/>
          <w:iCs/>
          <w:sz w:val="28"/>
          <w:szCs w:val="28"/>
        </w:rPr>
        <w:t>”</w:t>
      </w:r>
      <w:r w:rsidR="00BF15F1">
        <w:rPr>
          <w:rFonts w:ascii="Book Antiqua" w:hAnsi="Book Antiqua"/>
          <w:iCs/>
          <w:sz w:val="28"/>
          <w:szCs w:val="28"/>
        </w:rPr>
        <w:t>.</w:t>
      </w:r>
    </w:p>
    <w:p w14:paraId="6B890833" w14:textId="77777777" w:rsidR="00472F28" w:rsidRDefault="00472F28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764FE889" w14:textId="54F37C31" w:rsidR="00B160D2" w:rsidRDefault="001F001D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 xml:space="preserve">Abilitazione </w:t>
      </w:r>
      <w:r w:rsidR="00F46EF0">
        <w:rPr>
          <w:rFonts w:ascii="Book Antiqua" w:hAnsi="Book Antiqua"/>
          <w:iCs/>
          <w:sz w:val="28"/>
          <w:szCs w:val="28"/>
        </w:rPr>
        <w:t xml:space="preserve">scientifica nazionale (ASN) </w:t>
      </w:r>
      <w:r>
        <w:rPr>
          <w:rFonts w:ascii="Book Antiqua" w:hAnsi="Book Antiqua"/>
          <w:iCs/>
          <w:sz w:val="28"/>
          <w:szCs w:val="28"/>
        </w:rPr>
        <w:t xml:space="preserve">Professore di seconda fascia nel settore concorsuale 11A-2 settore scientifico disciplinare M-STO/02 Storia moderna conseguita il 7 luglio 2021 </w:t>
      </w:r>
      <w:r w:rsidR="00F303E4">
        <w:rPr>
          <w:rFonts w:ascii="Book Antiqua" w:hAnsi="Book Antiqua"/>
          <w:iCs/>
          <w:sz w:val="28"/>
          <w:szCs w:val="28"/>
        </w:rPr>
        <w:t xml:space="preserve">con giudizio </w:t>
      </w:r>
      <w:r>
        <w:rPr>
          <w:rFonts w:ascii="Book Antiqua" w:hAnsi="Book Antiqua"/>
          <w:iCs/>
          <w:sz w:val="28"/>
          <w:szCs w:val="28"/>
        </w:rPr>
        <w:t>unanim</w:t>
      </w:r>
      <w:r w:rsidR="00F303E4">
        <w:rPr>
          <w:rFonts w:ascii="Book Antiqua" w:hAnsi="Book Antiqua"/>
          <w:iCs/>
          <w:sz w:val="28"/>
          <w:szCs w:val="28"/>
        </w:rPr>
        <w:t>e</w:t>
      </w:r>
      <w:r>
        <w:rPr>
          <w:rFonts w:ascii="Book Antiqua" w:hAnsi="Book Antiqua"/>
          <w:iCs/>
          <w:sz w:val="28"/>
          <w:szCs w:val="28"/>
        </w:rPr>
        <w:t xml:space="preserve"> dei commissari</w:t>
      </w:r>
      <w:r w:rsidR="00B160D2">
        <w:rPr>
          <w:rFonts w:ascii="Book Antiqua" w:hAnsi="Book Antiqua"/>
          <w:iCs/>
          <w:sz w:val="28"/>
          <w:szCs w:val="28"/>
        </w:rPr>
        <w:t>.</w:t>
      </w:r>
    </w:p>
    <w:p w14:paraId="7298C3AE" w14:textId="77777777" w:rsidR="00B160D2" w:rsidRDefault="00B160D2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6997EA69" w14:textId="279111F8" w:rsidR="00B160D2" w:rsidRDefault="001F001D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Assegnista di</w:t>
      </w:r>
      <w:r w:rsidRPr="00B050CE">
        <w:rPr>
          <w:rFonts w:ascii="Book Antiqua" w:hAnsi="Book Antiqua"/>
          <w:iCs/>
          <w:sz w:val="28"/>
          <w:szCs w:val="28"/>
        </w:rPr>
        <w:t xml:space="preserve"> ricerca </w:t>
      </w:r>
      <w:r>
        <w:rPr>
          <w:rFonts w:ascii="Book Antiqua" w:hAnsi="Book Antiqua"/>
          <w:iCs/>
          <w:sz w:val="28"/>
          <w:szCs w:val="28"/>
        </w:rPr>
        <w:t xml:space="preserve">in Storia moderna </w:t>
      </w:r>
      <w:r>
        <w:rPr>
          <w:rFonts w:ascii="Book Antiqua" w:hAnsi="Book Antiqua"/>
          <w:sz w:val="28"/>
          <w:szCs w:val="28"/>
        </w:rPr>
        <w:t>n</w:t>
      </w:r>
      <w:r w:rsidR="00B160D2" w:rsidRPr="00B050CE">
        <w:rPr>
          <w:rFonts w:ascii="Book Antiqua" w:hAnsi="Book Antiqua"/>
          <w:sz w:val="28"/>
          <w:szCs w:val="28"/>
        </w:rPr>
        <w:t>egli anni accademici 2008</w:t>
      </w:r>
      <w:r>
        <w:rPr>
          <w:rFonts w:ascii="Book Antiqua" w:hAnsi="Book Antiqua"/>
          <w:iCs/>
          <w:sz w:val="28"/>
          <w:szCs w:val="28"/>
        </w:rPr>
        <w:t xml:space="preserve">-2009/2009-2010 </w:t>
      </w:r>
      <w:r w:rsidR="006B6D55">
        <w:rPr>
          <w:rFonts w:ascii="Book Antiqua" w:hAnsi="Book Antiqua"/>
          <w:iCs/>
          <w:sz w:val="28"/>
          <w:szCs w:val="28"/>
        </w:rPr>
        <w:t xml:space="preserve">progetto </w:t>
      </w:r>
      <w:r w:rsidR="00B160D2" w:rsidRPr="00B050CE">
        <w:rPr>
          <w:rFonts w:ascii="Book Antiqua" w:hAnsi="Book Antiqua"/>
          <w:sz w:val="28"/>
          <w:szCs w:val="28"/>
        </w:rPr>
        <w:t>“L’Associazionismo politico di fine Settecento. Cultura e pratica politica</w:t>
      </w:r>
      <w:r w:rsidR="00B160D2" w:rsidRPr="00B050CE">
        <w:rPr>
          <w:rFonts w:ascii="Book Antiqua" w:hAnsi="Book Antiqua"/>
          <w:b/>
          <w:sz w:val="28"/>
          <w:szCs w:val="28"/>
        </w:rPr>
        <w:t xml:space="preserve">” </w:t>
      </w:r>
      <w:r w:rsidR="00B160D2" w:rsidRPr="00B050CE">
        <w:rPr>
          <w:rFonts w:ascii="Book Antiqua" w:hAnsi="Book Antiqua"/>
          <w:sz w:val="28"/>
          <w:szCs w:val="28"/>
        </w:rPr>
        <w:t>nell’Università della Basilicata - Dipartimento di Scienze Storiche Linguistiche e Antropologiche.</w:t>
      </w:r>
    </w:p>
    <w:p w14:paraId="0408B642" w14:textId="77777777" w:rsidR="00B160D2" w:rsidRPr="00B050CE" w:rsidRDefault="00B160D2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5D44BBF8" w14:textId="5EA0DF38" w:rsidR="00B160D2" w:rsidRPr="00B050CE" w:rsidRDefault="001F001D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Dottore di ricerca in “Storia dell’Europa mediterranea dall’An</w:t>
      </w:r>
      <w:r>
        <w:rPr>
          <w:rFonts w:ascii="Book Antiqua" w:hAnsi="Book Antiqua"/>
          <w:sz w:val="28"/>
          <w:szCs w:val="28"/>
        </w:rPr>
        <w:t xml:space="preserve">tichità all’età contemporanea”. Titolo conseguito il </w:t>
      </w:r>
      <w:r w:rsidRPr="00B050CE">
        <w:rPr>
          <w:rFonts w:ascii="Book Antiqua" w:hAnsi="Book Antiqua"/>
          <w:sz w:val="28"/>
          <w:szCs w:val="28"/>
        </w:rPr>
        <w:t xml:space="preserve">9 marzo 2007 </w:t>
      </w:r>
      <w:r>
        <w:rPr>
          <w:rFonts w:ascii="Book Antiqua" w:hAnsi="Book Antiqua"/>
          <w:sz w:val="28"/>
          <w:szCs w:val="28"/>
        </w:rPr>
        <w:t>nell’</w:t>
      </w:r>
      <w:r w:rsidRPr="00B050CE">
        <w:rPr>
          <w:rFonts w:ascii="Book Antiqua" w:hAnsi="Book Antiqua"/>
          <w:sz w:val="28"/>
          <w:szCs w:val="28"/>
        </w:rPr>
        <w:t>Università degli Studi della Basilicata.</w:t>
      </w:r>
    </w:p>
    <w:p w14:paraId="30EC0990" w14:textId="77777777" w:rsidR="00B160D2" w:rsidRPr="00B050CE" w:rsidRDefault="00B160D2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4F9814F4" w14:textId="34E03811" w:rsidR="001F001D" w:rsidRPr="00B050CE" w:rsidRDefault="001F001D" w:rsidP="001F001D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Borsista annuale nell’Istituto Italiano per gli Studi Filosofici di Napoli nel </w:t>
      </w:r>
      <w:r w:rsidRPr="00B050CE">
        <w:rPr>
          <w:rFonts w:ascii="Book Antiqua" w:hAnsi="Book Antiqua"/>
          <w:i/>
          <w:iCs/>
          <w:sz w:val="28"/>
          <w:szCs w:val="28"/>
        </w:rPr>
        <w:t>Corso di Formazione Superiore in Storia</w:t>
      </w:r>
      <w:r>
        <w:rPr>
          <w:rFonts w:ascii="Book Antiqua" w:hAnsi="Book Antiqua"/>
          <w:sz w:val="28"/>
          <w:szCs w:val="28"/>
        </w:rPr>
        <w:t xml:space="preserve"> (a.</w:t>
      </w:r>
      <w:r w:rsidR="0075272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a. 2002-2003).</w:t>
      </w:r>
    </w:p>
    <w:p w14:paraId="2369A846" w14:textId="64418DE0" w:rsidR="00B160D2" w:rsidRDefault="00B160D2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</w:p>
    <w:p w14:paraId="79F6D576" w14:textId="33D74832" w:rsidR="00AA1A71" w:rsidRPr="00AA1A71" w:rsidRDefault="00AA1A71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 w:rsidRPr="00AA1A71">
        <w:rPr>
          <w:rFonts w:ascii="Book Antiqua" w:hAnsi="Book Antiqua"/>
          <w:iCs/>
          <w:sz w:val="28"/>
          <w:szCs w:val="28"/>
        </w:rPr>
        <w:t xml:space="preserve">Laurea in </w:t>
      </w:r>
      <w:r w:rsidR="003F5564">
        <w:rPr>
          <w:rFonts w:ascii="Book Antiqua" w:hAnsi="Book Antiqua"/>
          <w:iCs/>
          <w:sz w:val="28"/>
          <w:szCs w:val="28"/>
        </w:rPr>
        <w:t>Lingue e Letterature straniere v</w:t>
      </w:r>
      <w:r w:rsidRPr="00AA1A71">
        <w:rPr>
          <w:rFonts w:ascii="Book Antiqua" w:hAnsi="Book Antiqua"/>
          <w:iCs/>
          <w:sz w:val="28"/>
          <w:szCs w:val="28"/>
        </w:rPr>
        <w:t xml:space="preserve">otazione 110 con lode conseguita il 20 marzo 2001 nella Università </w:t>
      </w:r>
      <w:r w:rsidR="003F5564">
        <w:rPr>
          <w:rFonts w:ascii="Book Antiqua" w:hAnsi="Book Antiqua"/>
          <w:iCs/>
          <w:sz w:val="28"/>
          <w:szCs w:val="28"/>
        </w:rPr>
        <w:t>“</w:t>
      </w:r>
      <w:r w:rsidRPr="00AA1A71">
        <w:rPr>
          <w:rFonts w:ascii="Book Antiqua" w:hAnsi="Book Antiqua"/>
          <w:iCs/>
          <w:sz w:val="28"/>
          <w:szCs w:val="28"/>
        </w:rPr>
        <w:t>Gabriele D’Annunzio</w:t>
      </w:r>
      <w:r w:rsidR="003F5564">
        <w:rPr>
          <w:rFonts w:ascii="Book Antiqua" w:hAnsi="Book Antiqua"/>
          <w:iCs/>
          <w:sz w:val="28"/>
          <w:szCs w:val="28"/>
        </w:rPr>
        <w:t>”</w:t>
      </w:r>
      <w:r w:rsidRPr="00AA1A71">
        <w:rPr>
          <w:rFonts w:ascii="Book Antiqua" w:hAnsi="Book Antiqua"/>
          <w:iCs/>
          <w:sz w:val="28"/>
          <w:szCs w:val="28"/>
        </w:rPr>
        <w:t xml:space="preserve"> di Chieti-Pescara.</w:t>
      </w:r>
    </w:p>
    <w:p w14:paraId="378942FA" w14:textId="77777777" w:rsidR="00AA1A71" w:rsidRDefault="00AA1A71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</w:p>
    <w:p w14:paraId="10C051CF" w14:textId="5B0545E2" w:rsidR="00472F28" w:rsidRPr="003F5564" w:rsidRDefault="00A64F25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  <w:r>
        <w:rPr>
          <w:rFonts w:ascii="Book Antiqua" w:hAnsi="Book Antiqua"/>
          <w:b/>
          <w:iCs/>
          <w:sz w:val="28"/>
          <w:szCs w:val="28"/>
        </w:rPr>
        <w:t>ATTIVITÀ DIDATTICA-DOCENZE</w:t>
      </w:r>
    </w:p>
    <w:p w14:paraId="15BDFAC6" w14:textId="1CE889E4" w:rsidR="002D0284" w:rsidRDefault="007B0F75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D</w:t>
      </w:r>
      <w:r w:rsidR="009B6C8F">
        <w:rPr>
          <w:rFonts w:ascii="Book Antiqua" w:hAnsi="Book Antiqua"/>
          <w:iCs/>
          <w:sz w:val="28"/>
          <w:szCs w:val="28"/>
        </w:rPr>
        <w:t>ocente</w:t>
      </w:r>
      <w:r w:rsidR="00C0646A">
        <w:rPr>
          <w:rFonts w:ascii="Book Antiqua" w:hAnsi="Book Antiqua"/>
          <w:iCs/>
          <w:sz w:val="28"/>
          <w:szCs w:val="28"/>
        </w:rPr>
        <w:t xml:space="preserve"> titolare</w:t>
      </w:r>
      <w:r w:rsidR="009B6C8F">
        <w:rPr>
          <w:rFonts w:ascii="Book Antiqua" w:hAnsi="Book Antiqua"/>
          <w:iCs/>
          <w:sz w:val="28"/>
          <w:szCs w:val="28"/>
        </w:rPr>
        <w:t xml:space="preserve"> del corso </w:t>
      </w:r>
      <w:r w:rsidR="003B7E30">
        <w:rPr>
          <w:rFonts w:ascii="Book Antiqua" w:hAnsi="Book Antiqua"/>
          <w:iCs/>
          <w:sz w:val="28"/>
          <w:szCs w:val="28"/>
        </w:rPr>
        <w:t xml:space="preserve">annuale </w:t>
      </w:r>
      <w:r w:rsidR="009B6C8F">
        <w:rPr>
          <w:rFonts w:ascii="Book Antiqua" w:hAnsi="Book Antiqua"/>
          <w:iCs/>
          <w:sz w:val="28"/>
          <w:szCs w:val="28"/>
        </w:rPr>
        <w:t xml:space="preserve">di </w:t>
      </w:r>
      <w:r w:rsidR="00A64F25">
        <w:rPr>
          <w:rFonts w:ascii="Book Antiqua" w:hAnsi="Book Antiqua"/>
          <w:iCs/>
          <w:sz w:val="28"/>
          <w:szCs w:val="28"/>
        </w:rPr>
        <w:t>“</w:t>
      </w:r>
      <w:r w:rsidR="009B6C8F">
        <w:rPr>
          <w:rFonts w:ascii="Book Antiqua" w:hAnsi="Book Antiqua"/>
          <w:iCs/>
          <w:sz w:val="28"/>
          <w:szCs w:val="28"/>
        </w:rPr>
        <w:t>St</w:t>
      </w:r>
      <w:r w:rsidR="00010BA6">
        <w:rPr>
          <w:rFonts w:ascii="Book Antiqua" w:hAnsi="Book Antiqua"/>
          <w:iCs/>
          <w:sz w:val="28"/>
          <w:szCs w:val="28"/>
        </w:rPr>
        <w:t>oria moderna</w:t>
      </w:r>
      <w:r w:rsidR="00A64F25">
        <w:rPr>
          <w:rFonts w:ascii="Book Antiqua" w:hAnsi="Book Antiqua"/>
          <w:iCs/>
          <w:sz w:val="28"/>
          <w:szCs w:val="28"/>
        </w:rPr>
        <w:t>”</w:t>
      </w:r>
      <w:r w:rsidR="00F46EF0">
        <w:rPr>
          <w:rFonts w:ascii="Book Antiqua" w:hAnsi="Book Antiqua"/>
          <w:iCs/>
          <w:sz w:val="28"/>
          <w:szCs w:val="28"/>
        </w:rPr>
        <w:t xml:space="preserve"> </w:t>
      </w:r>
      <w:r w:rsidR="00472F28">
        <w:rPr>
          <w:rFonts w:ascii="Book Antiqua" w:hAnsi="Book Antiqua"/>
          <w:iCs/>
          <w:sz w:val="28"/>
          <w:szCs w:val="28"/>
        </w:rPr>
        <w:t>L-10</w:t>
      </w:r>
      <w:r w:rsidR="00010BA6">
        <w:rPr>
          <w:rFonts w:ascii="Book Antiqua" w:hAnsi="Book Antiqua"/>
          <w:iCs/>
          <w:sz w:val="28"/>
          <w:szCs w:val="28"/>
        </w:rPr>
        <w:t xml:space="preserve"> 12cfu </w:t>
      </w:r>
      <w:r w:rsidR="00010BA6" w:rsidRPr="00B050CE">
        <w:rPr>
          <w:rFonts w:ascii="Book Antiqua" w:hAnsi="Book Antiqua"/>
          <w:iCs/>
          <w:sz w:val="28"/>
          <w:szCs w:val="28"/>
        </w:rPr>
        <w:t xml:space="preserve">Facoltà di </w:t>
      </w:r>
      <w:r w:rsidR="00010BA6">
        <w:rPr>
          <w:rFonts w:ascii="Book Antiqua" w:hAnsi="Book Antiqua"/>
          <w:iCs/>
          <w:sz w:val="28"/>
          <w:szCs w:val="28"/>
        </w:rPr>
        <w:t>Lettere e Filosofia-</w:t>
      </w:r>
      <w:r w:rsidR="00010BA6" w:rsidRPr="00B050CE">
        <w:rPr>
          <w:rFonts w:ascii="Book Antiqua" w:hAnsi="Book Antiqua"/>
          <w:iCs/>
          <w:sz w:val="28"/>
          <w:szCs w:val="28"/>
        </w:rPr>
        <w:t xml:space="preserve"> Uni</w:t>
      </w:r>
      <w:r w:rsidR="00010BA6">
        <w:rPr>
          <w:rFonts w:ascii="Book Antiqua" w:hAnsi="Book Antiqua"/>
          <w:iCs/>
          <w:sz w:val="28"/>
          <w:szCs w:val="28"/>
        </w:rPr>
        <w:t xml:space="preserve">versità </w:t>
      </w:r>
      <w:r w:rsidR="00F46EF0">
        <w:rPr>
          <w:rFonts w:ascii="Book Antiqua" w:hAnsi="Book Antiqua"/>
          <w:iCs/>
          <w:sz w:val="28"/>
          <w:szCs w:val="28"/>
        </w:rPr>
        <w:t xml:space="preserve">degli studi </w:t>
      </w:r>
      <w:r w:rsidR="00010BA6">
        <w:rPr>
          <w:rFonts w:ascii="Book Antiqua" w:hAnsi="Book Antiqua"/>
          <w:iCs/>
          <w:sz w:val="28"/>
          <w:szCs w:val="28"/>
        </w:rPr>
        <w:t>Niccolò C</w:t>
      </w:r>
      <w:r w:rsidR="00C0646A">
        <w:rPr>
          <w:rFonts w:ascii="Book Antiqua" w:hAnsi="Book Antiqua"/>
          <w:iCs/>
          <w:sz w:val="28"/>
          <w:szCs w:val="28"/>
        </w:rPr>
        <w:t>usano, Roma a.</w:t>
      </w:r>
      <w:r w:rsidR="0075272C">
        <w:rPr>
          <w:rFonts w:ascii="Book Antiqua" w:hAnsi="Book Antiqua"/>
          <w:iCs/>
          <w:sz w:val="28"/>
          <w:szCs w:val="28"/>
        </w:rPr>
        <w:t xml:space="preserve"> </w:t>
      </w:r>
      <w:r w:rsidR="00C0646A">
        <w:rPr>
          <w:rFonts w:ascii="Book Antiqua" w:hAnsi="Book Antiqua"/>
          <w:iCs/>
          <w:sz w:val="28"/>
          <w:szCs w:val="28"/>
        </w:rPr>
        <w:t>a. 2021-2022.</w:t>
      </w:r>
    </w:p>
    <w:p w14:paraId="12F6EF84" w14:textId="77777777" w:rsidR="00F036C5" w:rsidRDefault="00F036C5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186E4D8F" w14:textId="5EFE4306" w:rsidR="00781DAE" w:rsidRDefault="007B0F75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lastRenderedPageBreak/>
        <w:t>D</w:t>
      </w:r>
      <w:r w:rsidR="00781DAE">
        <w:rPr>
          <w:rFonts w:ascii="Book Antiqua" w:hAnsi="Book Antiqua"/>
          <w:iCs/>
          <w:sz w:val="28"/>
          <w:szCs w:val="28"/>
        </w:rPr>
        <w:t>ocente</w:t>
      </w:r>
      <w:r w:rsidR="00781DAE" w:rsidRPr="002D0284">
        <w:rPr>
          <w:rFonts w:ascii="Book Antiqua" w:hAnsi="Book Antiqua"/>
          <w:b/>
          <w:iCs/>
          <w:sz w:val="28"/>
          <w:szCs w:val="28"/>
        </w:rPr>
        <w:t xml:space="preserve"> </w:t>
      </w:r>
      <w:r w:rsidRPr="007B0F75">
        <w:rPr>
          <w:rFonts w:ascii="Book Antiqua" w:hAnsi="Book Antiqua"/>
          <w:iCs/>
          <w:sz w:val="28"/>
          <w:szCs w:val="28"/>
        </w:rPr>
        <w:t xml:space="preserve">titolare </w:t>
      </w:r>
      <w:r>
        <w:rPr>
          <w:rFonts w:ascii="Book Antiqua" w:hAnsi="Book Antiqua"/>
          <w:iCs/>
          <w:sz w:val="28"/>
          <w:szCs w:val="28"/>
        </w:rPr>
        <w:t>del corso</w:t>
      </w:r>
      <w:r w:rsidR="00781DAE" w:rsidRPr="00A64F25">
        <w:rPr>
          <w:rFonts w:ascii="Book Antiqua" w:hAnsi="Book Antiqua"/>
          <w:iCs/>
          <w:sz w:val="28"/>
          <w:szCs w:val="28"/>
        </w:rPr>
        <w:t xml:space="preserve"> “Storia sociale dell’innovazione” 9cfu</w:t>
      </w:r>
      <w:r w:rsidR="00781DAE">
        <w:rPr>
          <w:rFonts w:ascii="Book Antiqua" w:hAnsi="Book Antiqua"/>
          <w:iCs/>
          <w:sz w:val="28"/>
          <w:szCs w:val="28"/>
        </w:rPr>
        <w:t xml:space="preserve"> </w:t>
      </w:r>
      <w:r w:rsidR="00781DAE" w:rsidRPr="00B050CE">
        <w:rPr>
          <w:rFonts w:ascii="Book Antiqua" w:hAnsi="Book Antiqua"/>
          <w:iCs/>
          <w:sz w:val="28"/>
          <w:szCs w:val="28"/>
        </w:rPr>
        <w:t>Facoltà di Scienze dell</w:t>
      </w:r>
      <w:r w:rsidR="00781DAE">
        <w:rPr>
          <w:rFonts w:ascii="Book Antiqua" w:hAnsi="Book Antiqua"/>
          <w:iCs/>
          <w:sz w:val="28"/>
          <w:szCs w:val="28"/>
        </w:rPr>
        <w:t>a Comunicazione</w:t>
      </w:r>
      <w:r w:rsidR="00781DAE" w:rsidRPr="00B050CE">
        <w:rPr>
          <w:rFonts w:ascii="Book Antiqua" w:hAnsi="Book Antiqua"/>
          <w:iCs/>
          <w:sz w:val="28"/>
          <w:szCs w:val="28"/>
        </w:rPr>
        <w:t xml:space="preserve"> Uni</w:t>
      </w:r>
      <w:r w:rsidR="00781DAE">
        <w:rPr>
          <w:rFonts w:ascii="Book Antiqua" w:hAnsi="Book Antiqua"/>
          <w:iCs/>
          <w:sz w:val="28"/>
          <w:szCs w:val="28"/>
        </w:rPr>
        <w:t>versità Niccolò C</w:t>
      </w:r>
      <w:r>
        <w:rPr>
          <w:rFonts w:ascii="Book Antiqua" w:hAnsi="Book Antiqua"/>
          <w:iCs/>
          <w:sz w:val="28"/>
          <w:szCs w:val="28"/>
        </w:rPr>
        <w:t>usano, Roma, a.a. 2021-2022.</w:t>
      </w:r>
    </w:p>
    <w:p w14:paraId="355E6717" w14:textId="77777777" w:rsidR="006B6D55" w:rsidRDefault="006B6D55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15AC01D0" w14:textId="2E469950" w:rsidR="006B6D55" w:rsidRDefault="007B0F75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C</w:t>
      </w:r>
      <w:r w:rsidR="00781DAE">
        <w:rPr>
          <w:rFonts w:ascii="Book Antiqua" w:hAnsi="Book Antiqua"/>
          <w:iCs/>
          <w:sz w:val="28"/>
          <w:szCs w:val="28"/>
        </w:rPr>
        <w:t>ultore di M</w:t>
      </w:r>
      <w:r>
        <w:rPr>
          <w:rFonts w:ascii="Book Antiqua" w:hAnsi="Book Antiqua"/>
          <w:iCs/>
          <w:sz w:val="28"/>
          <w:szCs w:val="28"/>
        </w:rPr>
        <w:t>/</w:t>
      </w:r>
      <w:r w:rsidR="00781DAE">
        <w:rPr>
          <w:rFonts w:ascii="Book Antiqua" w:hAnsi="Book Antiqua"/>
          <w:iCs/>
          <w:sz w:val="28"/>
          <w:szCs w:val="28"/>
        </w:rPr>
        <w:t>STO</w:t>
      </w:r>
      <w:r>
        <w:rPr>
          <w:rFonts w:ascii="Book Antiqua" w:hAnsi="Book Antiqua"/>
          <w:iCs/>
          <w:sz w:val="28"/>
          <w:szCs w:val="28"/>
        </w:rPr>
        <w:t>-02</w:t>
      </w:r>
      <w:r w:rsidR="006B6D55">
        <w:rPr>
          <w:rFonts w:ascii="Book Antiqua" w:hAnsi="Book Antiqua"/>
          <w:iCs/>
          <w:sz w:val="28"/>
          <w:szCs w:val="28"/>
        </w:rPr>
        <w:t xml:space="preserve"> Storia moderna Università di Roma </w:t>
      </w:r>
      <w:r w:rsidR="002671C8">
        <w:rPr>
          <w:rFonts w:ascii="Book Antiqua" w:hAnsi="Book Antiqua"/>
          <w:iCs/>
          <w:sz w:val="28"/>
          <w:szCs w:val="28"/>
        </w:rPr>
        <w:t>“</w:t>
      </w:r>
      <w:r w:rsidR="006B6D55">
        <w:rPr>
          <w:rFonts w:ascii="Book Antiqua" w:hAnsi="Book Antiqua"/>
          <w:iCs/>
          <w:sz w:val="28"/>
          <w:szCs w:val="28"/>
        </w:rPr>
        <w:t>Tor Vergata</w:t>
      </w:r>
      <w:r w:rsidR="002671C8">
        <w:rPr>
          <w:rFonts w:ascii="Book Antiqua" w:hAnsi="Book Antiqua"/>
          <w:iCs/>
          <w:sz w:val="28"/>
          <w:szCs w:val="28"/>
        </w:rPr>
        <w:t>”</w:t>
      </w:r>
      <w:r>
        <w:rPr>
          <w:rFonts w:ascii="Book Antiqua" w:hAnsi="Book Antiqua"/>
          <w:bCs/>
          <w:sz w:val="28"/>
          <w:szCs w:val="28"/>
        </w:rPr>
        <w:t xml:space="preserve"> p</w:t>
      </w:r>
      <w:r w:rsidR="00F303E4">
        <w:rPr>
          <w:rFonts w:ascii="Book Antiqua" w:hAnsi="Book Antiqua"/>
          <w:bCs/>
          <w:sz w:val="28"/>
          <w:szCs w:val="28"/>
        </w:rPr>
        <w:t>rof.ssa Marina Formica</w:t>
      </w:r>
      <w:r w:rsidR="00A64F25" w:rsidRPr="00A64F25">
        <w:rPr>
          <w:rFonts w:ascii="Book Antiqua" w:hAnsi="Book Antiqua"/>
          <w:bCs/>
          <w:sz w:val="28"/>
          <w:szCs w:val="28"/>
        </w:rPr>
        <w:t xml:space="preserve"> </w:t>
      </w:r>
      <w:r w:rsidR="00F303E4">
        <w:rPr>
          <w:rFonts w:ascii="Book Antiqua" w:hAnsi="Book Antiqua"/>
          <w:bCs/>
          <w:sz w:val="28"/>
          <w:szCs w:val="28"/>
        </w:rPr>
        <w:t xml:space="preserve">– </w:t>
      </w:r>
      <w:r w:rsidR="00A64F25" w:rsidRPr="00A64F25">
        <w:rPr>
          <w:rFonts w:ascii="Book Antiqua" w:hAnsi="Book Antiqua"/>
          <w:bCs/>
          <w:sz w:val="28"/>
          <w:szCs w:val="28"/>
        </w:rPr>
        <w:t xml:space="preserve">Dipartimento di Storia, Patrimonio </w:t>
      </w:r>
      <w:r w:rsidR="00C0646A">
        <w:rPr>
          <w:rFonts w:ascii="Book Antiqua" w:hAnsi="Book Antiqua"/>
          <w:bCs/>
          <w:sz w:val="28"/>
          <w:szCs w:val="28"/>
        </w:rPr>
        <w:t>culturale, formazione e società, a.</w:t>
      </w:r>
      <w:r w:rsidR="0075272C">
        <w:rPr>
          <w:rFonts w:ascii="Book Antiqua" w:hAnsi="Book Antiqua"/>
          <w:bCs/>
          <w:sz w:val="28"/>
          <w:szCs w:val="28"/>
        </w:rPr>
        <w:t xml:space="preserve"> </w:t>
      </w:r>
      <w:r w:rsidR="00C0646A">
        <w:rPr>
          <w:rFonts w:ascii="Book Antiqua" w:hAnsi="Book Antiqua"/>
          <w:bCs/>
          <w:sz w:val="28"/>
          <w:szCs w:val="28"/>
        </w:rPr>
        <w:t>a. 2021-2022, 2020-2021.</w:t>
      </w:r>
    </w:p>
    <w:p w14:paraId="282F8EC1" w14:textId="77777777" w:rsidR="009B6C8F" w:rsidRDefault="009B6C8F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7B9C7187" w14:textId="2D8E1289" w:rsidR="00F62BDB" w:rsidRDefault="00F46EF0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Attività didattico </w:t>
      </w:r>
      <w:r w:rsidR="00010BA6">
        <w:rPr>
          <w:rFonts w:ascii="Book Antiqua" w:hAnsi="Book Antiqua"/>
          <w:sz w:val="28"/>
          <w:szCs w:val="28"/>
        </w:rPr>
        <w:t>seminariale</w:t>
      </w:r>
      <w:r w:rsidR="002D0284">
        <w:rPr>
          <w:rFonts w:ascii="Book Antiqua" w:hAnsi="Book Antiqua"/>
          <w:sz w:val="28"/>
          <w:szCs w:val="28"/>
        </w:rPr>
        <w:t xml:space="preserve"> nel</w:t>
      </w:r>
      <w:r w:rsidR="00447831">
        <w:rPr>
          <w:rFonts w:ascii="Book Antiqua" w:hAnsi="Book Antiqua"/>
          <w:sz w:val="28"/>
          <w:szCs w:val="28"/>
        </w:rPr>
        <w:t xml:space="preserve"> corso </w:t>
      </w:r>
      <w:r w:rsidR="00F62BDB" w:rsidRPr="00B050CE">
        <w:rPr>
          <w:rFonts w:ascii="Book Antiqua" w:hAnsi="Book Antiqua"/>
          <w:sz w:val="28"/>
          <w:szCs w:val="28"/>
        </w:rPr>
        <w:t>“</w:t>
      </w:r>
      <w:r w:rsidR="00F62BDB" w:rsidRPr="00B050CE">
        <w:rPr>
          <w:rFonts w:ascii="Book Antiqua" w:hAnsi="Book Antiqua"/>
          <w:bCs/>
          <w:sz w:val="28"/>
          <w:szCs w:val="28"/>
        </w:rPr>
        <w:t>Storia delle mig</w:t>
      </w:r>
      <w:r w:rsidR="00781DAE">
        <w:rPr>
          <w:rFonts w:ascii="Book Antiqua" w:hAnsi="Book Antiqua"/>
          <w:bCs/>
          <w:sz w:val="28"/>
          <w:szCs w:val="28"/>
        </w:rPr>
        <w:t>razioni” M-STO</w:t>
      </w:r>
      <w:r w:rsidR="00010BA6">
        <w:rPr>
          <w:rFonts w:ascii="Book Antiqua" w:hAnsi="Book Antiqua"/>
          <w:bCs/>
          <w:sz w:val="28"/>
          <w:szCs w:val="28"/>
        </w:rPr>
        <w:t xml:space="preserve">/02 </w:t>
      </w:r>
      <w:r w:rsidR="00447831">
        <w:rPr>
          <w:rFonts w:ascii="Book Antiqua" w:hAnsi="Book Antiqua"/>
          <w:bCs/>
          <w:sz w:val="28"/>
          <w:szCs w:val="28"/>
        </w:rPr>
        <w:t>- corso di L</w:t>
      </w:r>
      <w:r w:rsidR="00F62BDB" w:rsidRPr="00B050CE">
        <w:rPr>
          <w:rFonts w:ascii="Book Antiqua" w:hAnsi="Book Antiqua"/>
          <w:bCs/>
          <w:sz w:val="28"/>
          <w:szCs w:val="28"/>
        </w:rPr>
        <w:t>aure</w:t>
      </w:r>
      <w:r w:rsidR="00217078">
        <w:rPr>
          <w:rFonts w:ascii="Book Antiqua" w:hAnsi="Book Antiqua"/>
          <w:bCs/>
          <w:sz w:val="28"/>
          <w:szCs w:val="28"/>
        </w:rPr>
        <w:t xml:space="preserve">a </w:t>
      </w:r>
      <w:r w:rsidR="00781DAE">
        <w:rPr>
          <w:rFonts w:ascii="Book Antiqua" w:hAnsi="Book Antiqua"/>
          <w:bCs/>
          <w:sz w:val="28"/>
          <w:szCs w:val="28"/>
        </w:rPr>
        <w:t xml:space="preserve">LICUS </w:t>
      </w:r>
      <w:r w:rsidR="00F62BDB" w:rsidRPr="00B050CE">
        <w:rPr>
          <w:rFonts w:ascii="Book Antiqua" w:hAnsi="Book Antiqua"/>
          <w:sz w:val="28"/>
          <w:szCs w:val="28"/>
        </w:rPr>
        <w:t>Università degli Studi di Roma Tor Vergata</w:t>
      </w:r>
      <w:r w:rsidR="00C0646A" w:rsidRPr="00C0646A">
        <w:rPr>
          <w:rFonts w:ascii="Book Antiqua" w:hAnsi="Book Antiqua"/>
          <w:iCs/>
          <w:sz w:val="28"/>
          <w:szCs w:val="28"/>
        </w:rPr>
        <w:t xml:space="preserve"> </w:t>
      </w:r>
      <w:r w:rsidR="00C0646A" w:rsidRPr="00B050CE">
        <w:rPr>
          <w:rFonts w:ascii="Book Antiqua" w:hAnsi="Book Antiqua"/>
          <w:sz w:val="28"/>
          <w:szCs w:val="28"/>
        </w:rPr>
        <w:t>anno accad</w:t>
      </w:r>
      <w:r w:rsidR="00C0646A">
        <w:rPr>
          <w:rFonts w:ascii="Book Antiqua" w:hAnsi="Book Antiqua"/>
          <w:sz w:val="28"/>
          <w:szCs w:val="28"/>
        </w:rPr>
        <w:t>emico 2021-2022, 2020-2021</w:t>
      </w:r>
      <w:r w:rsidR="00F62BDB" w:rsidRPr="00B050CE">
        <w:rPr>
          <w:rFonts w:ascii="Book Antiqua" w:hAnsi="Book Antiqua"/>
          <w:sz w:val="28"/>
          <w:szCs w:val="28"/>
        </w:rPr>
        <w:t xml:space="preserve">. </w:t>
      </w:r>
    </w:p>
    <w:p w14:paraId="57A1B381" w14:textId="77777777" w:rsidR="00010BA6" w:rsidRPr="00B050CE" w:rsidRDefault="00010BA6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6917124D" w14:textId="7E546480" w:rsidR="00B41E7F" w:rsidRPr="00B050CE" w:rsidRDefault="007B0F75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V</w:t>
      </w:r>
      <w:r w:rsidRPr="00A64F25">
        <w:rPr>
          <w:rFonts w:ascii="Book Antiqua" w:hAnsi="Book Antiqua"/>
          <w:iCs/>
          <w:sz w:val="28"/>
          <w:szCs w:val="28"/>
        </w:rPr>
        <w:t xml:space="preserve">incitrice del bando docenza </w:t>
      </w:r>
      <w:r>
        <w:rPr>
          <w:rFonts w:ascii="Book Antiqua" w:hAnsi="Book Antiqua"/>
          <w:iCs/>
          <w:sz w:val="28"/>
          <w:szCs w:val="28"/>
        </w:rPr>
        <w:t>di</w:t>
      </w:r>
      <w:r w:rsidR="00F62BDB" w:rsidRPr="00A64F25">
        <w:rPr>
          <w:rFonts w:ascii="Book Antiqua" w:hAnsi="Book Antiqua"/>
          <w:iCs/>
          <w:sz w:val="28"/>
          <w:szCs w:val="28"/>
        </w:rPr>
        <w:t xml:space="preserve"> “Storia sociale</w:t>
      </w:r>
      <w:r w:rsidR="00B41E7F" w:rsidRPr="00A64F25">
        <w:rPr>
          <w:rFonts w:ascii="Book Antiqua" w:hAnsi="Book Antiqua"/>
          <w:iCs/>
          <w:sz w:val="28"/>
          <w:szCs w:val="28"/>
        </w:rPr>
        <w:t xml:space="preserve"> dell’innovazione</w:t>
      </w:r>
      <w:r w:rsidR="002D0284" w:rsidRPr="00A64F25">
        <w:rPr>
          <w:rFonts w:ascii="Book Antiqua" w:hAnsi="Book Antiqua"/>
          <w:iCs/>
          <w:sz w:val="28"/>
          <w:szCs w:val="28"/>
        </w:rPr>
        <w:t>”</w:t>
      </w:r>
      <w:r w:rsidR="00447831" w:rsidRPr="00A64F25">
        <w:rPr>
          <w:rFonts w:ascii="Book Antiqua" w:hAnsi="Book Antiqua"/>
          <w:iCs/>
          <w:sz w:val="28"/>
          <w:szCs w:val="28"/>
        </w:rPr>
        <w:t xml:space="preserve"> </w:t>
      </w:r>
      <w:r w:rsidR="00B41E7F" w:rsidRPr="00A64F25">
        <w:rPr>
          <w:rFonts w:ascii="Book Antiqua" w:hAnsi="Book Antiqua"/>
          <w:iCs/>
          <w:sz w:val="28"/>
          <w:szCs w:val="28"/>
        </w:rPr>
        <w:t>Facoltà di Scienze dell</w:t>
      </w:r>
      <w:r w:rsidR="00447831" w:rsidRPr="00A64F25">
        <w:rPr>
          <w:rFonts w:ascii="Book Antiqua" w:hAnsi="Book Antiqua"/>
          <w:iCs/>
          <w:sz w:val="28"/>
          <w:szCs w:val="28"/>
        </w:rPr>
        <w:t>a Comunicazione</w:t>
      </w:r>
      <w:r w:rsidR="00274B26" w:rsidRPr="00A64F25">
        <w:rPr>
          <w:rFonts w:ascii="Book Antiqua" w:hAnsi="Book Antiqua"/>
          <w:iCs/>
          <w:sz w:val="28"/>
          <w:szCs w:val="28"/>
        </w:rPr>
        <w:t xml:space="preserve"> Uni</w:t>
      </w:r>
      <w:r w:rsidR="00447831" w:rsidRPr="00A64F25">
        <w:rPr>
          <w:rFonts w:ascii="Book Antiqua" w:hAnsi="Book Antiqua"/>
          <w:iCs/>
          <w:sz w:val="28"/>
          <w:szCs w:val="28"/>
        </w:rPr>
        <w:t>versità Niccolò C</w:t>
      </w:r>
      <w:r w:rsidR="00274B26" w:rsidRPr="00A64F25">
        <w:rPr>
          <w:rFonts w:ascii="Book Antiqua" w:hAnsi="Book Antiqua"/>
          <w:iCs/>
          <w:sz w:val="28"/>
          <w:szCs w:val="28"/>
        </w:rPr>
        <w:t>usano</w:t>
      </w:r>
      <w:r>
        <w:rPr>
          <w:rFonts w:ascii="Book Antiqua" w:hAnsi="Book Antiqua"/>
          <w:iCs/>
          <w:sz w:val="28"/>
          <w:szCs w:val="28"/>
        </w:rPr>
        <w:t>, Roma, a.</w:t>
      </w:r>
      <w:r w:rsidR="00062EEF">
        <w:rPr>
          <w:rFonts w:ascii="Book Antiqua" w:hAnsi="Book Antiqua"/>
          <w:iCs/>
          <w:sz w:val="28"/>
          <w:szCs w:val="28"/>
        </w:rPr>
        <w:t xml:space="preserve"> </w:t>
      </w:r>
      <w:r>
        <w:rPr>
          <w:rFonts w:ascii="Book Antiqua" w:hAnsi="Book Antiqua"/>
          <w:iCs/>
          <w:sz w:val="28"/>
          <w:szCs w:val="28"/>
        </w:rPr>
        <w:t>a. 2020-2021.</w:t>
      </w:r>
    </w:p>
    <w:p w14:paraId="0FE4EDD6" w14:textId="271998FB" w:rsidR="003B7E30" w:rsidRDefault="003B7E30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7B8854E9" w14:textId="734A631D" w:rsidR="003B7E30" w:rsidRPr="00B050CE" w:rsidRDefault="00E84B17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I</w:t>
      </w:r>
      <w:r w:rsidR="0000159D">
        <w:rPr>
          <w:rFonts w:ascii="Book Antiqua" w:hAnsi="Book Antiqua"/>
          <w:iCs/>
          <w:sz w:val="28"/>
          <w:szCs w:val="28"/>
        </w:rPr>
        <w:t xml:space="preserve">ncaricata </w:t>
      </w:r>
      <w:r w:rsidR="007B0F75">
        <w:rPr>
          <w:rFonts w:ascii="Book Antiqua" w:hAnsi="Book Antiqua"/>
          <w:iCs/>
          <w:sz w:val="28"/>
          <w:szCs w:val="28"/>
        </w:rPr>
        <w:t>collaborazione di docenza</w:t>
      </w:r>
      <w:r w:rsidR="003B7E30" w:rsidRPr="00B050CE">
        <w:rPr>
          <w:rFonts w:ascii="Book Antiqua" w:hAnsi="Book Antiqua"/>
          <w:iCs/>
          <w:sz w:val="28"/>
          <w:szCs w:val="28"/>
        </w:rPr>
        <w:t xml:space="preserve"> cattedra di “Didattica della storia” dell’Università degli Studi Suor Orsola Benincasa, Facoltà di Sci</w:t>
      </w:r>
      <w:r>
        <w:rPr>
          <w:rFonts w:ascii="Book Antiqua" w:hAnsi="Book Antiqua"/>
          <w:iCs/>
          <w:sz w:val="28"/>
          <w:szCs w:val="28"/>
        </w:rPr>
        <w:t xml:space="preserve">enze della Formazione – Napoli </w:t>
      </w:r>
      <w:r w:rsidR="007B0F75">
        <w:rPr>
          <w:rFonts w:ascii="Book Antiqua" w:hAnsi="Book Antiqua"/>
          <w:iCs/>
          <w:sz w:val="28"/>
          <w:szCs w:val="28"/>
        </w:rPr>
        <w:t xml:space="preserve">a.a. </w:t>
      </w:r>
      <w:r>
        <w:rPr>
          <w:rFonts w:ascii="Book Antiqua" w:hAnsi="Book Antiqua"/>
          <w:iCs/>
          <w:sz w:val="28"/>
          <w:szCs w:val="28"/>
        </w:rPr>
        <w:t>2012-2013, 2011-2012.</w:t>
      </w:r>
    </w:p>
    <w:p w14:paraId="05B0A149" w14:textId="09842091" w:rsidR="003B7E30" w:rsidRPr="00B050CE" w:rsidRDefault="003B7E30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642831DA" w14:textId="5CF0CE0B" w:rsidR="003B7E30" w:rsidRPr="00010BA6" w:rsidRDefault="007B0F75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>Vincitrice del bando</w:t>
      </w:r>
      <w:r w:rsidR="003B7E30" w:rsidRPr="00B050CE">
        <w:rPr>
          <w:rFonts w:ascii="Book Antiqua" w:hAnsi="Book Antiqua"/>
          <w:iCs/>
          <w:sz w:val="28"/>
          <w:szCs w:val="28"/>
        </w:rPr>
        <w:t xml:space="preserve"> di docenza (bando prot. n. 52 del 30 luglio 2010) per l’insegnamento “Storia dell’Europa” nell’Università degli studi della Basilicata, Facoltà di S</w:t>
      </w:r>
      <w:r>
        <w:rPr>
          <w:rFonts w:ascii="Book Antiqua" w:hAnsi="Book Antiqua"/>
          <w:iCs/>
          <w:sz w:val="28"/>
          <w:szCs w:val="28"/>
        </w:rPr>
        <w:t>cienze della Formazione, Matera, a.a. 2010-2011.</w:t>
      </w:r>
    </w:p>
    <w:p w14:paraId="750D6B35" w14:textId="77777777" w:rsidR="003B7E30" w:rsidRPr="00B050CE" w:rsidRDefault="003B7E30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1ED6C97E" w14:textId="43B7D58E" w:rsidR="003B7E30" w:rsidRPr="00B050CE" w:rsidRDefault="003B7E30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Cultore della materia “Storia moderna” nella Facoltà di Lingue e Letterature straniere nell’Università degli studi «G</w:t>
      </w:r>
      <w:r w:rsidR="005B6AFA">
        <w:rPr>
          <w:rFonts w:ascii="Book Antiqua" w:hAnsi="Book Antiqua"/>
          <w:sz w:val="28"/>
          <w:szCs w:val="28"/>
        </w:rPr>
        <w:t>. D’Annunzio» di Chieti-Pescara a.a. 2002-2006.</w:t>
      </w:r>
    </w:p>
    <w:p w14:paraId="30FC965B" w14:textId="77777777" w:rsidR="003B7E30" w:rsidRPr="00B050CE" w:rsidRDefault="003B7E30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40223404" w14:textId="2B282A2F" w:rsidR="003B7E30" w:rsidRDefault="003B7E30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  <w:r w:rsidRPr="00B050CE">
        <w:rPr>
          <w:rFonts w:ascii="Book Antiqua" w:hAnsi="Book Antiqua"/>
          <w:b/>
          <w:iCs/>
          <w:sz w:val="28"/>
          <w:szCs w:val="28"/>
        </w:rPr>
        <w:t>LEZIONI</w:t>
      </w:r>
      <w:r w:rsidR="00C023D6">
        <w:rPr>
          <w:rFonts w:ascii="Book Antiqua" w:hAnsi="Book Antiqua"/>
          <w:b/>
          <w:iCs/>
          <w:sz w:val="28"/>
          <w:szCs w:val="28"/>
        </w:rPr>
        <w:t>-</w:t>
      </w:r>
      <w:r w:rsidRPr="00B050CE">
        <w:rPr>
          <w:rFonts w:ascii="Book Antiqua" w:hAnsi="Book Antiqua"/>
          <w:b/>
          <w:iCs/>
          <w:sz w:val="28"/>
          <w:szCs w:val="28"/>
        </w:rPr>
        <w:t xml:space="preserve"> </w:t>
      </w:r>
      <w:r w:rsidR="00C023D6">
        <w:rPr>
          <w:rFonts w:ascii="Book Antiqua" w:hAnsi="Book Antiqua"/>
          <w:b/>
          <w:iCs/>
          <w:sz w:val="28"/>
          <w:szCs w:val="28"/>
        </w:rPr>
        <w:t>SEMINARI-</w:t>
      </w:r>
      <w:r>
        <w:rPr>
          <w:rFonts w:ascii="Book Antiqua" w:hAnsi="Book Antiqua"/>
          <w:b/>
          <w:iCs/>
          <w:sz w:val="28"/>
          <w:szCs w:val="28"/>
        </w:rPr>
        <w:t xml:space="preserve"> </w:t>
      </w:r>
      <w:r w:rsidRPr="00B050CE">
        <w:rPr>
          <w:rFonts w:ascii="Book Antiqua" w:hAnsi="Book Antiqua"/>
          <w:b/>
          <w:iCs/>
          <w:sz w:val="28"/>
          <w:szCs w:val="28"/>
        </w:rPr>
        <w:t>TUTORAGGIO</w:t>
      </w:r>
    </w:p>
    <w:p w14:paraId="196BC6FB" w14:textId="77777777" w:rsidR="003B7E30" w:rsidRDefault="003B7E30" w:rsidP="00D93A78">
      <w:pPr>
        <w:tabs>
          <w:tab w:val="left" w:pos="426"/>
        </w:tabs>
        <w:jc w:val="both"/>
        <w:rPr>
          <w:rFonts w:ascii="Book Antiqua" w:hAnsi="Book Antiqua"/>
          <w:b/>
          <w:iCs/>
          <w:sz w:val="28"/>
          <w:szCs w:val="28"/>
        </w:rPr>
      </w:pPr>
    </w:p>
    <w:p w14:paraId="50951556" w14:textId="4605811D" w:rsidR="00C901E8" w:rsidRPr="00E365D8" w:rsidRDefault="00C901E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Lezione-</w:t>
      </w:r>
      <w:r w:rsidRPr="00E365D8">
        <w:rPr>
          <w:rFonts w:ascii="Book Antiqua" w:hAnsi="Book Antiqua"/>
          <w:sz w:val="28"/>
          <w:szCs w:val="28"/>
        </w:rPr>
        <w:t>Seminario</w:t>
      </w:r>
      <w:r>
        <w:rPr>
          <w:rFonts w:ascii="Book Antiqua" w:hAnsi="Book Antiqua"/>
          <w:sz w:val="28"/>
          <w:szCs w:val="28"/>
        </w:rPr>
        <w:t xml:space="preserve"> di d</w:t>
      </w:r>
      <w:r w:rsidRPr="00E365D8">
        <w:rPr>
          <w:rFonts w:ascii="Book Antiqua" w:hAnsi="Book Antiqua"/>
          <w:sz w:val="28"/>
          <w:szCs w:val="28"/>
        </w:rPr>
        <w:t xml:space="preserve">ottorato </w:t>
      </w:r>
      <w:r w:rsidRPr="0089320C">
        <w:rPr>
          <w:rFonts w:ascii="Book Antiqua" w:hAnsi="Book Antiqua"/>
          <w:sz w:val="28"/>
          <w:szCs w:val="28"/>
        </w:rPr>
        <w:t>Utopia</w:t>
      </w:r>
      <w:r>
        <w:rPr>
          <w:rFonts w:ascii="Book Antiqua" w:hAnsi="Book Antiqua"/>
          <w:sz w:val="28"/>
          <w:szCs w:val="28"/>
        </w:rPr>
        <w:t>, sul volume</w:t>
      </w:r>
      <w:r w:rsidRPr="00E365D8">
        <w:rPr>
          <w:rFonts w:ascii="Book Antiqua" w:hAnsi="Book Antiqua"/>
          <w:sz w:val="28"/>
          <w:szCs w:val="28"/>
        </w:rPr>
        <w:t xml:space="preserve"> Girolamo Imbruglia </w:t>
      </w:r>
      <w:r w:rsidRPr="00E365D8">
        <w:rPr>
          <w:rFonts w:ascii="Book Antiqua" w:hAnsi="Book Antiqua"/>
          <w:i/>
          <w:sz w:val="28"/>
          <w:szCs w:val="28"/>
        </w:rPr>
        <w:t>Utopia. Una storia politica da Savonarola a Babeuf</w:t>
      </w:r>
      <w:r>
        <w:rPr>
          <w:rFonts w:ascii="Book Antiqua" w:hAnsi="Book Antiqua"/>
          <w:sz w:val="28"/>
          <w:szCs w:val="28"/>
        </w:rPr>
        <w:t xml:space="preserve"> nell’ambito del Dottorato</w:t>
      </w:r>
      <w:r w:rsidR="007B0F75">
        <w:rPr>
          <w:rFonts w:ascii="Book Antiqua" w:hAnsi="Book Antiqua"/>
          <w:sz w:val="28"/>
          <w:szCs w:val="28"/>
        </w:rPr>
        <w:t xml:space="preserve"> di Storia n</w:t>
      </w:r>
      <w:r>
        <w:rPr>
          <w:rFonts w:ascii="Book Antiqua" w:hAnsi="Book Antiqua"/>
          <w:sz w:val="28"/>
          <w:szCs w:val="28"/>
        </w:rPr>
        <w:t xml:space="preserve">el Dipartimento di Storia Patrimonio culturale Formazione e Società Università di </w:t>
      </w:r>
      <w:r w:rsidRPr="00E365D8">
        <w:rPr>
          <w:rFonts w:ascii="Book Antiqua" w:hAnsi="Book Antiqua"/>
          <w:sz w:val="28"/>
          <w:szCs w:val="28"/>
        </w:rPr>
        <w:t xml:space="preserve">Roma </w:t>
      </w:r>
      <w:r>
        <w:rPr>
          <w:rFonts w:ascii="Book Antiqua" w:hAnsi="Book Antiqua"/>
          <w:sz w:val="28"/>
          <w:szCs w:val="28"/>
        </w:rPr>
        <w:t>Tor Vergata, 6 aprile 2022.</w:t>
      </w:r>
    </w:p>
    <w:p w14:paraId="02960AC1" w14:textId="77777777" w:rsidR="00B56AE9" w:rsidRDefault="00B56AE9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5A6702A9" w14:textId="61067D4B" w:rsidR="0026151E" w:rsidRPr="00A64F25" w:rsidRDefault="00D14E70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 w:rsidRPr="00A64F25">
        <w:rPr>
          <w:rFonts w:ascii="Book Antiqua" w:hAnsi="Book Antiqua"/>
          <w:iCs/>
          <w:sz w:val="28"/>
          <w:szCs w:val="28"/>
        </w:rPr>
        <w:t>Lezione</w:t>
      </w:r>
      <w:r w:rsidR="0026151E" w:rsidRPr="00A64F25">
        <w:rPr>
          <w:rFonts w:ascii="Book Antiqua" w:hAnsi="Book Antiqua"/>
          <w:iCs/>
          <w:sz w:val="28"/>
          <w:szCs w:val="28"/>
        </w:rPr>
        <w:t xml:space="preserve"> </w:t>
      </w:r>
      <w:r w:rsidR="001D1466" w:rsidRPr="00A64F25">
        <w:rPr>
          <w:rFonts w:ascii="Book Antiqua" w:hAnsi="Book Antiqua"/>
          <w:iCs/>
          <w:sz w:val="28"/>
          <w:szCs w:val="28"/>
        </w:rPr>
        <w:t>s</w:t>
      </w:r>
      <w:r w:rsidR="0026151E" w:rsidRPr="00A64F25">
        <w:rPr>
          <w:rFonts w:ascii="Book Antiqua" w:hAnsi="Book Antiqua"/>
          <w:iCs/>
          <w:sz w:val="28"/>
          <w:szCs w:val="28"/>
        </w:rPr>
        <w:t xml:space="preserve">eminariale </w:t>
      </w:r>
      <w:r w:rsidR="00202A9C" w:rsidRPr="00A64F25">
        <w:rPr>
          <w:rFonts w:ascii="Book Antiqua" w:hAnsi="Book Antiqua"/>
          <w:sz w:val="28"/>
          <w:szCs w:val="28"/>
        </w:rPr>
        <w:t>«</w:t>
      </w:r>
      <w:r w:rsidR="00BB6EBA" w:rsidRPr="00A64F25">
        <w:rPr>
          <w:rFonts w:ascii="Book Antiqua" w:hAnsi="Book Antiqua"/>
          <w:sz w:val="28"/>
          <w:szCs w:val="28"/>
        </w:rPr>
        <w:t>Diderot, maître de l'éloquence</w:t>
      </w:r>
      <w:r w:rsidR="00FC690F" w:rsidRPr="00A64F25">
        <w:rPr>
          <w:rFonts w:ascii="Book Antiqua" w:hAnsi="Book Antiqua"/>
          <w:sz w:val="28"/>
          <w:szCs w:val="28"/>
        </w:rPr>
        <w:t xml:space="preserve">: discours décousus, ouvertures et horizons nouveaux » </w:t>
      </w:r>
      <w:r w:rsidR="0026151E" w:rsidRPr="00A64F25">
        <w:rPr>
          <w:rFonts w:ascii="Book Antiqua" w:hAnsi="Book Antiqua"/>
          <w:iCs/>
          <w:sz w:val="28"/>
          <w:szCs w:val="28"/>
        </w:rPr>
        <w:t xml:space="preserve">corso diretto </w:t>
      </w:r>
      <w:r w:rsidR="00FC690F" w:rsidRPr="00A64F25">
        <w:rPr>
          <w:rFonts w:ascii="Book Antiqua" w:hAnsi="Book Antiqua"/>
          <w:iCs/>
          <w:sz w:val="28"/>
          <w:szCs w:val="28"/>
        </w:rPr>
        <w:t>dalla</w:t>
      </w:r>
      <w:r w:rsidR="00F0798A" w:rsidRPr="00A64F25">
        <w:rPr>
          <w:rFonts w:ascii="Book Antiqua" w:hAnsi="Book Antiqua"/>
          <w:iCs/>
          <w:sz w:val="28"/>
          <w:szCs w:val="28"/>
        </w:rPr>
        <w:t xml:space="preserve"> Prof.ssa Claire Fauvergue nel </w:t>
      </w:r>
      <w:r w:rsidR="00FC690F" w:rsidRPr="00A64F25">
        <w:rPr>
          <w:rFonts w:ascii="Book Antiqua" w:hAnsi="Book Antiqua"/>
          <w:sz w:val="28"/>
          <w:szCs w:val="28"/>
        </w:rPr>
        <w:t>Programme «L’</w:t>
      </w:r>
      <w:r w:rsidR="00FC690F" w:rsidRPr="00A64F25">
        <w:rPr>
          <w:rFonts w:ascii="Book Antiqua" w:hAnsi="Book Antiqua"/>
          <w:i/>
          <w:iCs/>
          <w:sz w:val="28"/>
          <w:szCs w:val="28"/>
        </w:rPr>
        <w:t xml:space="preserve">Encyclopédie </w:t>
      </w:r>
      <w:r w:rsidR="00FC690F" w:rsidRPr="00A64F25">
        <w:rPr>
          <w:rFonts w:ascii="Book Antiqua" w:hAnsi="Book Antiqua"/>
          <w:sz w:val="28"/>
          <w:szCs w:val="28"/>
        </w:rPr>
        <w:t>et l’herméneutique : points de vue, ouvertures et horizons »</w:t>
      </w:r>
      <w:r w:rsidRPr="00A64F25">
        <w:rPr>
          <w:rFonts w:ascii="Book Antiqua" w:hAnsi="Book Antiqua"/>
          <w:sz w:val="28"/>
          <w:szCs w:val="28"/>
        </w:rPr>
        <w:t xml:space="preserve"> </w:t>
      </w:r>
      <w:r w:rsidR="007B0F75" w:rsidRPr="00A64F25">
        <w:rPr>
          <w:rFonts w:ascii="Book Antiqua" w:hAnsi="Book Antiqua"/>
          <w:iCs/>
          <w:sz w:val="28"/>
          <w:szCs w:val="28"/>
        </w:rPr>
        <w:t xml:space="preserve">Collège international de philosophie </w:t>
      </w:r>
      <w:r w:rsidRPr="00A64F25">
        <w:rPr>
          <w:rFonts w:ascii="Book Antiqua" w:hAnsi="Book Antiqua"/>
          <w:sz w:val="28"/>
          <w:szCs w:val="28"/>
        </w:rPr>
        <w:t>Parigi aprile 2020</w:t>
      </w:r>
      <w:r w:rsidR="00FC690F" w:rsidRPr="00A64F25">
        <w:rPr>
          <w:rFonts w:ascii="Book Antiqua" w:hAnsi="Book Antiqua"/>
          <w:sz w:val="28"/>
          <w:szCs w:val="28"/>
        </w:rPr>
        <w:t>.</w:t>
      </w:r>
    </w:p>
    <w:p w14:paraId="7174D778" w14:textId="77777777" w:rsidR="00275364" w:rsidRPr="00A64F25" w:rsidRDefault="00275364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31BE064B" w14:textId="7794D537" w:rsidR="0026151E" w:rsidRPr="00A64F25" w:rsidRDefault="00D14E70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A64F25">
        <w:rPr>
          <w:rFonts w:ascii="Book Antiqua" w:hAnsi="Book Antiqua"/>
          <w:sz w:val="28"/>
          <w:szCs w:val="28"/>
        </w:rPr>
        <w:t>L</w:t>
      </w:r>
      <w:r w:rsidR="00B41E7F" w:rsidRPr="00A64F25">
        <w:rPr>
          <w:rFonts w:ascii="Book Antiqua" w:hAnsi="Book Antiqua"/>
          <w:sz w:val="28"/>
          <w:szCs w:val="28"/>
        </w:rPr>
        <w:t>ezioni seminariali</w:t>
      </w:r>
      <w:r w:rsidR="00275364" w:rsidRPr="00A64F25">
        <w:rPr>
          <w:rFonts w:ascii="Book Antiqua" w:hAnsi="Book Antiqua"/>
          <w:sz w:val="28"/>
          <w:szCs w:val="28"/>
        </w:rPr>
        <w:t xml:space="preserve"> nell’ambito de </w:t>
      </w:r>
      <w:r w:rsidR="00275364" w:rsidRPr="00A64F25">
        <w:rPr>
          <w:rFonts w:ascii="Book Antiqua" w:hAnsi="Book Antiqua"/>
          <w:i/>
          <w:sz w:val="28"/>
          <w:szCs w:val="28"/>
        </w:rPr>
        <w:t>La tradizione materialista e razionalista in Italia. La fortuna di Denis Diderot nel Mezzogiorno</w:t>
      </w:r>
      <w:r w:rsidR="00275364" w:rsidRPr="00A64F25">
        <w:rPr>
          <w:rFonts w:ascii="Book Antiqua" w:hAnsi="Book Antiqua"/>
          <w:sz w:val="28"/>
          <w:szCs w:val="28"/>
        </w:rPr>
        <w:t>, seminario di studi Università degli Studi di Catania, responsab</w:t>
      </w:r>
      <w:r w:rsidRPr="00A64F25">
        <w:rPr>
          <w:rFonts w:ascii="Book Antiqua" w:hAnsi="Book Antiqua"/>
          <w:sz w:val="28"/>
          <w:szCs w:val="28"/>
        </w:rPr>
        <w:t>ili Roberto Tufano-Cinzia Recca, maggio 2018.</w:t>
      </w:r>
    </w:p>
    <w:p w14:paraId="064FB55C" w14:textId="77777777" w:rsidR="00275364" w:rsidRPr="00A64F25" w:rsidRDefault="00275364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56CF65D4" w14:textId="1211687D" w:rsidR="00E81E6C" w:rsidRPr="00B050CE" w:rsidRDefault="00FC690F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 w:rsidRPr="00A64F25">
        <w:rPr>
          <w:rFonts w:ascii="Book Antiqua" w:hAnsi="Book Antiqua"/>
          <w:iCs/>
          <w:sz w:val="28"/>
          <w:szCs w:val="28"/>
        </w:rPr>
        <w:t xml:space="preserve">Lezioni Seminariali </w:t>
      </w:r>
      <w:r w:rsidR="003D48AD" w:rsidRPr="00A64F25">
        <w:rPr>
          <w:rFonts w:ascii="Book Antiqua" w:hAnsi="Book Antiqua"/>
          <w:iCs/>
          <w:sz w:val="28"/>
          <w:szCs w:val="28"/>
        </w:rPr>
        <w:t xml:space="preserve">presso il Collège international de </w:t>
      </w:r>
      <w:r w:rsidRPr="00A64F25">
        <w:rPr>
          <w:rFonts w:ascii="Book Antiqua" w:hAnsi="Book Antiqua"/>
          <w:iCs/>
          <w:sz w:val="28"/>
          <w:szCs w:val="28"/>
        </w:rPr>
        <w:t>philosophie – Paris nel programma</w:t>
      </w:r>
      <w:r w:rsidR="003D48AD" w:rsidRPr="00A64F25">
        <w:rPr>
          <w:rFonts w:ascii="Book Antiqua" w:hAnsi="Book Antiqua"/>
          <w:iCs/>
          <w:sz w:val="28"/>
          <w:szCs w:val="28"/>
        </w:rPr>
        <w:t xml:space="preserve"> diretto</w:t>
      </w:r>
      <w:r w:rsidR="00D14E70" w:rsidRPr="00A64F25">
        <w:rPr>
          <w:rFonts w:ascii="Book Antiqua" w:hAnsi="Book Antiqua"/>
          <w:iCs/>
          <w:sz w:val="28"/>
          <w:szCs w:val="28"/>
        </w:rPr>
        <w:t xml:space="preserve"> da </w:t>
      </w:r>
      <w:r w:rsidR="003D48AD" w:rsidRPr="00A64F25">
        <w:rPr>
          <w:rFonts w:ascii="Book Antiqua" w:hAnsi="Book Antiqua"/>
          <w:iCs/>
          <w:sz w:val="28"/>
          <w:szCs w:val="28"/>
        </w:rPr>
        <w:t>Paolo Quintili</w:t>
      </w:r>
      <w:r w:rsidR="007B0F75">
        <w:rPr>
          <w:rFonts w:ascii="Book Antiqua" w:hAnsi="Book Antiqua"/>
          <w:iCs/>
          <w:sz w:val="28"/>
          <w:szCs w:val="28"/>
        </w:rPr>
        <w:t>, a.a. 2013-2016</w:t>
      </w:r>
      <w:r w:rsidR="00D14E70">
        <w:rPr>
          <w:rFonts w:ascii="Book Antiqua" w:hAnsi="Book Antiqua"/>
          <w:iCs/>
          <w:sz w:val="28"/>
          <w:szCs w:val="28"/>
        </w:rPr>
        <w:t>.</w:t>
      </w:r>
    </w:p>
    <w:p w14:paraId="7F3E90F8" w14:textId="77777777" w:rsidR="00A72E69" w:rsidRDefault="00A72E69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448A938B" w14:textId="6D26BC60" w:rsidR="00A72E69" w:rsidRDefault="00A72E69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Lezione di d</w:t>
      </w:r>
      <w:r w:rsidR="00D14E70">
        <w:rPr>
          <w:rFonts w:ascii="Book Antiqua" w:hAnsi="Book Antiqua"/>
          <w:sz w:val="28"/>
          <w:szCs w:val="28"/>
        </w:rPr>
        <w:t xml:space="preserve">ottorato </w:t>
      </w:r>
      <w:r w:rsidRPr="00B050CE">
        <w:rPr>
          <w:rFonts w:ascii="Book Antiqua" w:hAnsi="Book Antiqua"/>
          <w:i/>
          <w:sz w:val="28"/>
          <w:szCs w:val="28"/>
        </w:rPr>
        <w:t>Da tecnico-burocrati a politici: percorsi formativi e attività sul territorio</w:t>
      </w:r>
      <w:r w:rsidRPr="00B050CE">
        <w:rPr>
          <w:rFonts w:ascii="Book Antiqua" w:hAnsi="Book Antiqua"/>
          <w:sz w:val="28"/>
          <w:szCs w:val="28"/>
        </w:rPr>
        <w:t xml:space="preserve">. </w:t>
      </w:r>
      <w:r w:rsidRPr="00B050CE">
        <w:rPr>
          <w:rFonts w:ascii="Book Antiqua" w:hAnsi="Book Antiqua"/>
          <w:i/>
          <w:sz w:val="28"/>
          <w:szCs w:val="28"/>
        </w:rPr>
        <w:t xml:space="preserve">Cultura politica e governo del territorio nel Mezzogiorno napoleonico </w:t>
      </w:r>
      <w:r w:rsidRPr="00B050CE">
        <w:rPr>
          <w:rFonts w:ascii="Book Antiqua" w:hAnsi="Book Antiqua"/>
          <w:sz w:val="28"/>
          <w:szCs w:val="28"/>
        </w:rPr>
        <w:t>promosso nell’ambito delle attività del Dottorato di ricerca in “Storia dell’Europa mediterranea dall’Antichità all’Età contemporanea” (Potenza, 28 maggio 2009)</w:t>
      </w:r>
      <w:r>
        <w:rPr>
          <w:rFonts w:ascii="Book Antiqua" w:hAnsi="Book Antiqua"/>
          <w:sz w:val="28"/>
          <w:szCs w:val="28"/>
        </w:rPr>
        <w:t>.</w:t>
      </w:r>
    </w:p>
    <w:p w14:paraId="18347499" w14:textId="77777777" w:rsidR="00A72E69" w:rsidRPr="00B050CE" w:rsidRDefault="00A72E69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6D825C37" w14:textId="16D8338E" w:rsidR="00E81E6C" w:rsidRPr="00B050CE" w:rsidRDefault="00E81E6C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 w:rsidRPr="00B050CE">
        <w:rPr>
          <w:rFonts w:ascii="Book Antiqua" w:hAnsi="Book Antiqua"/>
          <w:iCs/>
          <w:sz w:val="28"/>
          <w:szCs w:val="28"/>
        </w:rPr>
        <w:t>Nell’anno accademico</w:t>
      </w:r>
      <w:r w:rsidR="006D02F8" w:rsidRPr="00B050CE">
        <w:rPr>
          <w:rFonts w:ascii="Book Antiqua" w:hAnsi="Book Antiqua"/>
          <w:iCs/>
          <w:sz w:val="28"/>
          <w:szCs w:val="28"/>
        </w:rPr>
        <w:t xml:space="preserve"> </w:t>
      </w:r>
      <w:r w:rsidRPr="00B050CE">
        <w:rPr>
          <w:rFonts w:ascii="Book Antiqua" w:hAnsi="Book Antiqua"/>
          <w:iCs/>
          <w:sz w:val="28"/>
          <w:szCs w:val="28"/>
        </w:rPr>
        <w:t>2013-14</w:t>
      </w:r>
      <w:r w:rsidR="00AE6262" w:rsidRPr="00B050CE">
        <w:rPr>
          <w:rFonts w:ascii="Book Antiqua" w:hAnsi="Book Antiqua"/>
          <w:iCs/>
          <w:sz w:val="28"/>
          <w:szCs w:val="28"/>
        </w:rPr>
        <w:t xml:space="preserve"> è</w:t>
      </w:r>
      <w:r w:rsidRPr="00B050CE">
        <w:rPr>
          <w:rFonts w:ascii="Book Antiqua" w:hAnsi="Book Antiqua"/>
          <w:iCs/>
          <w:sz w:val="28"/>
          <w:szCs w:val="28"/>
        </w:rPr>
        <w:t xml:space="preserve"> tutor nel Corso di formazione “Donne politica e istituzioni percorsi formativi per la promozione della cultura di genere e delle pari opportunità” realizzato</w:t>
      </w:r>
      <w:r w:rsidR="006D02F8" w:rsidRPr="00B050CE">
        <w:rPr>
          <w:rFonts w:ascii="Book Antiqua" w:hAnsi="Book Antiqua"/>
          <w:iCs/>
          <w:sz w:val="28"/>
          <w:szCs w:val="28"/>
        </w:rPr>
        <w:t xml:space="preserve"> </w:t>
      </w:r>
      <w:r w:rsidRPr="00B050CE">
        <w:rPr>
          <w:rFonts w:ascii="Book Antiqua" w:hAnsi="Book Antiqua"/>
          <w:iCs/>
          <w:sz w:val="28"/>
          <w:szCs w:val="28"/>
        </w:rPr>
        <w:t>con il contributo del Dipartimento per le Pari Opportunità nell’Università degli stu</w:t>
      </w:r>
      <w:r w:rsidR="00AE6262" w:rsidRPr="00B050CE">
        <w:rPr>
          <w:rFonts w:ascii="Book Antiqua" w:hAnsi="Book Antiqua"/>
          <w:iCs/>
          <w:sz w:val="28"/>
          <w:szCs w:val="28"/>
        </w:rPr>
        <w:t>di Suor Orsola Benincasa Napoli</w:t>
      </w:r>
      <w:r w:rsidR="00FD33CF" w:rsidRPr="00B050CE">
        <w:rPr>
          <w:rFonts w:ascii="Book Antiqua" w:hAnsi="Book Antiqua"/>
          <w:iCs/>
          <w:sz w:val="28"/>
          <w:szCs w:val="28"/>
        </w:rPr>
        <w:t>.</w:t>
      </w:r>
    </w:p>
    <w:p w14:paraId="7DCF7434" w14:textId="39732383" w:rsidR="00630AFB" w:rsidRPr="00B050CE" w:rsidRDefault="00630AFB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1AA9D76B" w14:textId="15C925EC" w:rsidR="0035730C" w:rsidRPr="00B050CE" w:rsidRDefault="00717B71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 w:rsidRPr="00B050CE">
        <w:rPr>
          <w:rFonts w:ascii="Book Antiqua" w:hAnsi="Book Antiqua"/>
          <w:iCs/>
          <w:sz w:val="28"/>
          <w:szCs w:val="28"/>
        </w:rPr>
        <w:t xml:space="preserve">Nell’anno accademico </w:t>
      </w:r>
      <w:r w:rsidR="00984D6C" w:rsidRPr="00B050CE">
        <w:rPr>
          <w:rFonts w:ascii="Book Antiqua" w:hAnsi="Book Antiqua"/>
          <w:iCs/>
          <w:sz w:val="28"/>
          <w:szCs w:val="28"/>
        </w:rPr>
        <w:t xml:space="preserve">2011-12 tutor nel Corso </w:t>
      </w:r>
      <w:r w:rsidR="002C5A04" w:rsidRPr="00B050CE">
        <w:rPr>
          <w:rFonts w:ascii="Book Antiqua" w:hAnsi="Book Antiqua"/>
          <w:iCs/>
          <w:sz w:val="28"/>
          <w:szCs w:val="28"/>
        </w:rPr>
        <w:t>di formazione</w:t>
      </w:r>
      <w:r w:rsidR="00D7575D" w:rsidRPr="00B050CE">
        <w:rPr>
          <w:rFonts w:ascii="Book Antiqua" w:hAnsi="Book Antiqua"/>
          <w:iCs/>
          <w:sz w:val="28"/>
          <w:szCs w:val="28"/>
        </w:rPr>
        <w:t xml:space="preserve"> “Donne politica e istituzioni</w:t>
      </w:r>
      <w:r w:rsidR="002B0FF9" w:rsidRPr="00B050CE">
        <w:rPr>
          <w:rFonts w:ascii="Book Antiqua" w:hAnsi="Book Antiqua"/>
          <w:iCs/>
          <w:sz w:val="28"/>
          <w:szCs w:val="28"/>
        </w:rPr>
        <w:t xml:space="preserve"> </w:t>
      </w:r>
      <w:r w:rsidR="002C5A04" w:rsidRPr="00B050CE">
        <w:rPr>
          <w:rFonts w:ascii="Book Antiqua" w:hAnsi="Book Antiqua"/>
          <w:iCs/>
          <w:sz w:val="28"/>
          <w:szCs w:val="28"/>
        </w:rPr>
        <w:t>per</w:t>
      </w:r>
      <w:r w:rsidR="002B0FF9" w:rsidRPr="00B050CE">
        <w:rPr>
          <w:rFonts w:ascii="Book Antiqua" w:hAnsi="Book Antiqua"/>
          <w:iCs/>
          <w:sz w:val="28"/>
          <w:szCs w:val="28"/>
        </w:rPr>
        <w:t xml:space="preserve"> </w:t>
      </w:r>
      <w:r w:rsidR="002C5A04" w:rsidRPr="00B050CE">
        <w:rPr>
          <w:rFonts w:ascii="Book Antiqua" w:hAnsi="Book Antiqua"/>
          <w:iCs/>
          <w:sz w:val="28"/>
          <w:szCs w:val="28"/>
        </w:rPr>
        <w:t>corsi formativi per la promozione della cultura di genere e delle pari opportunità</w:t>
      </w:r>
      <w:r w:rsidR="00D7575D" w:rsidRPr="00B050CE">
        <w:rPr>
          <w:rFonts w:ascii="Book Antiqua" w:hAnsi="Book Antiqua"/>
          <w:iCs/>
          <w:sz w:val="28"/>
          <w:szCs w:val="28"/>
        </w:rPr>
        <w:t>”</w:t>
      </w:r>
      <w:r w:rsidR="00DA1724" w:rsidRPr="00B050CE">
        <w:rPr>
          <w:rFonts w:ascii="Book Antiqua" w:hAnsi="Book Antiqua"/>
          <w:iCs/>
          <w:sz w:val="28"/>
          <w:szCs w:val="28"/>
        </w:rPr>
        <w:t xml:space="preserve">, </w:t>
      </w:r>
      <w:r w:rsidR="00984D6C" w:rsidRPr="00B050CE">
        <w:rPr>
          <w:rFonts w:ascii="Book Antiqua" w:hAnsi="Book Antiqua"/>
          <w:iCs/>
          <w:sz w:val="28"/>
          <w:szCs w:val="28"/>
        </w:rPr>
        <w:t>realizzato</w:t>
      </w:r>
      <w:r w:rsidR="002B0FF9" w:rsidRPr="00B050CE">
        <w:rPr>
          <w:rFonts w:ascii="Book Antiqua" w:hAnsi="Book Antiqua"/>
          <w:iCs/>
          <w:sz w:val="28"/>
          <w:szCs w:val="28"/>
        </w:rPr>
        <w:t xml:space="preserve"> </w:t>
      </w:r>
      <w:r w:rsidR="002C5A04" w:rsidRPr="00B050CE">
        <w:rPr>
          <w:rFonts w:ascii="Book Antiqua" w:hAnsi="Book Antiqua"/>
          <w:iCs/>
          <w:sz w:val="28"/>
          <w:szCs w:val="28"/>
        </w:rPr>
        <w:t>con il contributo del Dipartimento per le Pari Opportunità</w:t>
      </w:r>
      <w:r w:rsidR="00984D6C" w:rsidRPr="00B050CE">
        <w:rPr>
          <w:rFonts w:ascii="Book Antiqua" w:hAnsi="Book Antiqua"/>
          <w:iCs/>
          <w:sz w:val="28"/>
          <w:szCs w:val="28"/>
        </w:rPr>
        <w:t xml:space="preserve"> nell’Università degli studi Suor Orsola Benincasa Napoli</w:t>
      </w:r>
      <w:r w:rsidR="00FD33CF" w:rsidRPr="00B050CE">
        <w:rPr>
          <w:rFonts w:ascii="Book Antiqua" w:hAnsi="Book Antiqua"/>
          <w:iCs/>
          <w:sz w:val="28"/>
          <w:szCs w:val="28"/>
        </w:rPr>
        <w:t>.</w:t>
      </w:r>
    </w:p>
    <w:p w14:paraId="00B9E656" w14:textId="77777777" w:rsidR="0031192B" w:rsidRPr="00B050CE" w:rsidRDefault="0031192B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</w:p>
    <w:p w14:paraId="45ABAD09" w14:textId="72AF4E56" w:rsidR="00D661FF" w:rsidRPr="00B050CE" w:rsidRDefault="00D661FF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Lezioni seminariali nell’Università Federico II di Napoli sul tema </w:t>
      </w:r>
      <w:r w:rsidRPr="00B050CE">
        <w:rPr>
          <w:rFonts w:ascii="Book Antiqua" w:hAnsi="Book Antiqua"/>
          <w:i/>
          <w:iCs/>
          <w:sz w:val="28"/>
          <w:szCs w:val="28"/>
        </w:rPr>
        <w:t>Il teatro a Napoli nel Settecento</w:t>
      </w:r>
      <w:r w:rsidR="00D14E70">
        <w:rPr>
          <w:rFonts w:ascii="Book Antiqua" w:hAnsi="Book Antiqua"/>
          <w:sz w:val="28"/>
          <w:szCs w:val="28"/>
        </w:rPr>
        <w:t xml:space="preserve"> nell’a.a. 2002-2003.</w:t>
      </w:r>
    </w:p>
    <w:p w14:paraId="27BCCBB8" w14:textId="77777777" w:rsidR="005F2F1C" w:rsidRPr="00B050CE" w:rsidRDefault="005F2F1C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13225476" w14:textId="77777777" w:rsidR="00F46EF0" w:rsidRDefault="00E173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  <w:r w:rsidRPr="00B050CE">
        <w:rPr>
          <w:rFonts w:ascii="Book Antiqua" w:hAnsi="Book Antiqua"/>
          <w:b/>
          <w:sz w:val="28"/>
          <w:szCs w:val="28"/>
        </w:rPr>
        <w:t>COLLABORAZIONE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B050CE">
        <w:rPr>
          <w:rFonts w:ascii="Book Antiqua" w:hAnsi="Book Antiqua"/>
          <w:b/>
          <w:sz w:val="28"/>
          <w:szCs w:val="28"/>
        </w:rPr>
        <w:t>GRUPPI DI RICERCA</w:t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14:paraId="54EB97EE" w14:textId="2B6D1744" w:rsidR="00E17328" w:rsidRPr="00B050CE" w:rsidRDefault="00E173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(PRIN, CNR, Progetti di Dipartimento</w:t>
      </w:r>
      <w:r w:rsidR="00975450">
        <w:rPr>
          <w:rFonts w:ascii="Book Antiqua" w:hAnsi="Book Antiqua"/>
          <w:b/>
          <w:sz w:val="28"/>
          <w:szCs w:val="28"/>
        </w:rPr>
        <w:t>, Progetti per Opere</w:t>
      </w:r>
      <w:r>
        <w:rPr>
          <w:rFonts w:ascii="Book Antiqua" w:hAnsi="Book Antiqua"/>
          <w:b/>
          <w:sz w:val="28"/>
          <w:szCs w:val="28"/>
        </w:rPr>
        <w:t>)</w:t>
      </w:r>
    </w:p>
    <w:p w14:paraId="6D3060DF" w14:textId="77777777" w:rsidR="00E17328" w:rsidRPr="00B050CE" w:rsidRDefault="00E1732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74013BED" w14:textId="46BB6EFB" w:rsidR="00E17328" w:rsidRPr="002D0284" w:rsidRDefault="00E17328" w:rsidP="00D93A78">
      <w:pPr>
        <w:tabs>
          <w:tab w:val="left" w:pos="426"/>
        </w:tabs>
        <w:jc w:val="both"/>
        <w:rPr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</w:t>
      </w:r>
      <w:r w:rsidRPr="00B050CE">
        <w:rPr>
          <w:rFonts w:ascii="Book Antiqua" w:hAnsi="Book Antiqua"/>
          <w:sz w:val="28"/>
          <w:szCs w:val="28"/>
        </w:rPr>
        <w:t>ssegnista</w:t>
      </w:r>
      <w:r w:rsidR="003F5564">
        <w:rPr>
          <w:rFonts w:ascii="Book Antiqua" w:hAnsi="Book Antiqua"/>
          <w:sz w:val="28"/>
          <w:szCs w:val="28"/>
        </w:rPr>
        <w:t xml:space="preserve"> di ricerca</w:t>
      </w:r>
      <w:r w:rsidRPr="00B050C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nel</w:t>
      </w:r>
      <w:r w:rsidR="003F5564">
        <w:rPr>
          <w:rFonts w:ascii="Book Antiqua" w:hAnsi="Book Antiqua"/>
          <w:sz w:val="28"/>
          <w:szCs w:val="28"/>
        </w:rPr>
        <w:t xml:space="preserve"> Progetto</w:t>
      </w:r>
      <w:r w:rsidRPr="00B050CE">
        <w:rPr>
          <w:rFonts w:ascii="Book Antiqua" w:hAnsi="Book Antiqua"/>
          <w:sz w:val="28"/>
          <w:szCs w:val="28"/>
        </w:rPr>
        <w:t xml:space="preserve"> </w:t>
      </w:r>
      <w:r w:rsidR="003F5564">
        <w:rPr>
          <w:rFonts w:ascii="Book Antiqua" w:hAnsi="Book Antiqua"/>
          <w:sz w:val="28"/>
          <w:szCs w:val="28"/>
        </w:rPr>
        <w:t>inter</w:t>
      </w:r>
      <w:r w:rsidRPr="00B050CE">
        <w:rPr>
          <w:rFonts w:ascii="Book Antiqua" w:hAnsi="Book Antiqua"/>
          <w:sz w:val="28"/>
          <w:szCs w:val="28"/>
        </w:rPr>
        <w:t>dipartimentale “</w:t>
      </w:r>
      <w:r w:rsidRPr="00B050CE">
        <w:rPr>
          <w:rFonts w:ascii="Book Antiqua" w:hAnsi="Book Antiqua"/>
          <w:i/>
          <w:sz w:val="28"/>
          <w:szCs w:val="28"/>
        </w:rPr>
        <w:t>Beyond Borders- Oltre i confini? Le Mura leonine come frontiera (1870 - 1920)”</w:t>
      </w:r>
      <w:r w:rsidRPr="00B050CE">
        <w:rPr>
          <w:rFonts w:ascii="Book Antiqua" w:hAnsi="Book Antiqua"/>
          <w:sz w:val="28"/>
          <w:szCs w:val="28"/>
        </w:rPr>
        <w:t xml:space="preserve"> dell’Università di Roma Tor Vergata coordinat</w:t>
      </w:r>
      <w:r>
        <w:rPr>
          <w:rFonts w:ascii="Book Antiqua" w:hAnsi="Book Antiqua"/>
          <w:sz w:val="28"/>
          <w:szCs w:val="28"/>
        </w:rPr>
        <w:t>rice Progetto</w:t>
      </w:r>
      <w:r w:rsidR="0089320C">
        <w:rPr>
          <w:rFonts w:ascii="Book Antiqua" w:hAnsi="Book Antiqua"/>
          <w:sz w:val="28"/>
          <w:szCs w:val="28"/>
        </w:rPr>
        <w:t xml:space="preserve"> nazionale</w:t>
      </w:r>
      <w:r>
        <w:rPr>
          <w:rFonts w:ascii="Book Antiqua" w:hAnsi="Book Antiqua"/>
          <w:sz w:val="28"/>
          <w:szCs w:val="28"/>
        </w:rPr>
        <w:t xml:space="preserve"> Prof. Marina Formica (2021)</w:t>
      </w:r>
    </w:p>
    <w:p w14:paraId="6E64E91B" w14:textId="77777777" w:rsidR="00E17328" w:rsidRPr="00B050CE" w:rsidRDefault="00E173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304FB44F" w14:textId="63A907D8" w:rsidR="00E17328" w:rsidRPr="009B6C8F" w:rsidRDefault="00F303E4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Membro d</w:t>
      </w:r>
      <w:r w:rsidR="00E17328">
        <w:rPr>
          <w:rFonts w:ascii="Book Antiqua" w:hAnsi="Book Antiqua"/>
          <w:sz w:val="28"/>
          <w:szCs w:val="28"/>
        </w:rPr>
        <w:t xml:space="preserve">el </w:t>
      </w:r>
      <w:r w:rsidR="00E17328" w:rsidRPr="009B6C8F">
        <w:rPr>
          <w:rFonts w:ascii="Book Antiqua" w:hAnsi="Book Antiqua"/>
          <w:sz w:val="28"/>
          <w:szCs w:val="28"/>
        </w:rPr>
        <w:t xml:space="preserve">Progetto Nazionale </w:t>
      </w:r>
      <w:r w:rsidR="003F5564">
        <w:rPr>
          <w:rFonts w:ascii="Book Antiqua" w:hAnsi="Book Antiqua"/>
          <w:sz w:val="28"/>
          <w:szCs w:val="28"/>
        </w:rPr>
        <w:t>“</w:t>
      </w:r>
      <w:r w:rsidR="00E17328" w:rsidRPr="009B6C8F">
        <w:rPr>
          <w:rFonts w:ascii="Book Antiqua" w:hAnsi="Book Antiqua"/>
          <w:sz w:val="28"/>
          <w:szCs w:val="28"/>
        </w:rPr>
        <w:t xml:space="preserve">Carteggio di Pietro </w:t>
      </w:r>
      <w:r w:rsidR="00E17328">
        <w:rPr>
          <w:rFonts w:ascii="Book Antiqua" w:hAnsi="Book Antiqua"/>
          <w:sz w:val="28"/>
          <w:szCs w:val="28"/>
        </w:rPr>
        <w:t>Giannone</w:t>
      </w:r>
      <w:r w:rsidR="003F5564">
        <w:rPr>
          <w:rFonts w:ascii="Book Antiqua" w:hAnsi="Book Antiqua"/>
          <w:sz w:val="28"/>
          <w:szCs w:val="28"/>
        </w:rPr>
        <w:t>”</w:t>
      </w:r>
      <w:r w:rsidR="00E17328" w:rsidRPr="009B6C8F">
        <w:rPr>
          <w:rFonts w:ascii="Book Antiqua" w:hAnsi="Book Antiqua"/>
          <w:sz w:val="28"/>
          <w:szCs w:val="28"/>
        </w:rPr>
        <w:t xml:space="preserve"> coordinato e diretto da Giuseppe Ricuperati per la Fondazi</w:t>
      </w:r>
      <w:r w:rsidR="0089320C">
        <w:rPr>
          <w:rFonts w:ascii="Book Antiqua" w:hAnsi="Book Antiqua"/>
          <w:sz w:val="28"/>
          <w:szCs w:val="28"/>
        </w:rPr>
        <w:t>one Luigi Einaudi di Torino. Membri di équipe</w:t>
      </w:r>
      <w:r w:rsidR="00E17328" w:rsidRPr="009B6C8F">
        <w:rPr>
          <w:rFonts w:ascii="Book Antiqua" w:hAnsi="Book Antiqua"/>
          <w:sz w:val="28"/>
          <w:szCs w:val="28"/>
        </w:rPr>
        <w:t xml:space="preserve">, Frederic Ieva, </w:t>
      </w:r>
      <w:r w:rsidR="00624048" w:rsidRPr="009B6C8F">
        <w:rPr>
          <w:rFonts w:ascii="Book Antiqua" w:hAnsi="Book Antiqua"/>
          <w:sz w:val="28"/>
          <w:szCs w:val="28"/>
        </w:rPr>
        <w:t>Marina Formica</w:t>
      </w:r>
      <w:r w:rsidR="00624048">
        <w:rPr>
          <w:rFonts w:ascii="Book Antiqua" w:hAnsi="Book Antiqua"/>
          <w:sz w:val="28"/>
          <w:szCs w:val="28"/>
        </w:rPr>
        <w:t>,</w:t>
      </w:r>
      <w:r w:rsidR="00624048" w:rsidRPr="009B6C8F">
        <w:rPr>
          <w:rFonts w:ascii="Book Antiqua" w:hAnsi="Book Antiqua"/>
          <w:sz w:val="28"/>
          <w:szCs w:val="28"/>
        </w:rPr>
        <w:t xml:space="preserve"> </w:t>
      </w:r>
      <w:r w:rsidR="00E17328" w:rsidRPr="009B6C8F">
        <w:rPr>
          <w:rFonts w:ascii="Book Antiqua" w:hAnsi="Book Antiqua"/>
          <w:sz w:val="28"/>
          <w:szCs w:val="28"/>
        </w:rPr>
        <w:t>S</w:t>
      </w:r>
      <w:r w:rsidR="00E17328">
        <w:rPr>
          <w:rFonts w:ascii="Book Antiqua" w:hAnsi="Book Antiqua"/>
          <w:sz w:val="28"/>
          <w:szCs w:val="28"/>
        </w:rPr>
        <w:t>alvatore B</w:t>
      </w:r>
      <w:r w:rsidR="00E17328" w:rsidRPr="009B6C8F">
        <w:rPr>
          <w:rFonts w:ascii="Book Antiqua" w:hAnsi="Book Antiqua"/>
          <w:sz w:val="28"/>
          <w:szCs w:val="28"/>
        </w:rPr>
        <w:t>arbagallo.</w:t>
      </w:r>
    </w:p>
    <w:p w14:paraId="7CC50C25" w14:textId="77777777" w:rsidR="00E17328" w:rsidRPr="00B050CE" w:rsidRDefault="00E173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2E6FD24A" w14:textId="75E837EF" w:rsidR="00E17328" w:rsidRDefault="00E17328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 w:rsidRPr="00F303E4">
        <w:rPr>
          <w:sz w:val="28"/>
          <w:szCs w:val="28"/>
        </w:rPr>
        <w:lastRenderedPageBreak/>
        <w:t>M</w:t>
      </w:r>
      <w:r w:rsidRPr="00F303E4">
        <w:rPr>
          <w:rFonts w:ascii="Book Antiqua" w:hAnsi="Book Antiqua"/>
          <w:sz w:val="28"/>
          <w:szCs w:val="28"/>
        </w:rPr>
        <w:t>embro</w:t>
      </w:r>
      <w:r>
        <w:rPr>
          <w:rFonts w:ascii="Book Antiqua" w:hAnsi="Book Antiqua"/>
          <w:sz w:val="28"/>
          <w:szCs w:val="28"/>
        </w:rPr>
        <w:t xml:space="preserve"> </w:t>
      </w:r>
      <w:r w:rsidR="00F303E4">
        <w:rPr>
          <w:rFonts w:ascii="Book Antiqua" w:hAnsi="Book Antiqua"/>
          <w:sz w:val="28"/>
          <w:szCs w:val="28"/>
        </w:rPr>
        <w:t>d</w:t>
      </w:r>
      <w:r w:rsidRPr="00B050CE">
        <w:rPr>
          <w:rFonts w:ascii="Book Antiqua" w:hAnsi="Book Antiqua"/>
          <w:sz w:val="28"/>
          <w:szCs w:val="28"/>
        </w:rPr>
        <w:t>ell’équipe di ric</w:t>
      </w:r>
      <w:r>
        <w:rPr>
          <w:rFonts w:ascii="Book Antiqua" w:hAnsi="Book Antiqua"/>
          <w:sz w:val="28"/>
          <w:szCs w:val="28"/>
        </w:rPr>
        <w:t>erca diretta da Paolo Quintili,</w:t>
      </w:r>
      <w:r w:rsidRPr="00B050CE">
        <w:rPr>
          <w:rFonts w:ascii="Book Antiqua" w:hAnsi="Book Antiqua"/>
          <w:sz w:val="28"/>
          <w:szCs w:val="28"/>
        </w:rPr>
        <w:t xml:space="preserve"> lavora alla traduzione, note introduttive e commenti di dieci Opere di Denis Diderot per l’editore Bompiani-Giunti nella collana </w:t>
      </w:r>
      <w:r w:rsidR="002C5477">
        <w:rPr>
          <w:rFonts w:ascii="Book Antiqua" w:hAnsi="Book Antiqua"/>
          <w:sz w:val="28"/>
          <w:szCs w:val="28"/>
        </w:rPr>
        <w:t>“</w:t>
      </w:r>
      <w:r w:rsidRPr="00B050CE">
        <w:rPr>
          <w:rFonts w:ascii="Book Antiqua" w:hAnsi="Book Antiqua"/>
          <w:sz w:val="28"/>
          <w:szCs w:val="28"/>
        </w:rPr>
        <w:t>Il Pensiero occidentale</w:t>
      </w:r>
      <w:r w:rsidR="002C5477">
        <w:rPr>
          <w:rFonts w:ascii="Book Antiqua" w:hAnsi="Book Antiqua"/>
          <w:sz w:val="28"/>
          <w:szCs w:val="28"/>
        </w:rPr>
        <w:t>”. Per sua cura sono 10 O</w:t>
      </w:r>
      <w:r w:rsidRPr="00B050CE">
        <w:rPr>
          <w:rFonts w:ascii="Book Antiqua" w:hAnsi="Book Antiqua"/>
          <w:sz w:val="28"/>
          <w:szCs w:val="28"/>
        </w:rPr>
        <w:t>pere politic</w:t>
      </w:r>
      <w:r>
        <w:rPr>
          <w:rFonts w:ascii="Book Antiqua" w:hAnsi="Book Antiqua"/>
          <w:sz w:val="28"/>
          <w:szCs w:val="28"/>
        </w:rPr>
        <w:t>he</w:t>
      </w:r>
      <w:r w:rsidRPr="00B050CE">
        <w:rPr>
          <w:rFonts w:ascii="Book Antiqua" w:hAnsi="Book Antiqua"/>
          <w:sz w:val="28"/>
          <w:szCs w:val="28"/>
        </w:rPr>
        <w:t>.</w:t>
      </w:r>
    </w:p>
    <w:p w14:paraId="12E33BA0" w14:textId="77777777" w:rsidR="00E17328" w:rsidRPr="00B050CE" w:rsidRDefault="00E17328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</w:p>
    <w:p w14:paraId="32731B54" w14:textId="77777777" w:rsidR="00E17328" w:rsidRDefault="00E1732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Assegnista di</w:t>
      </w:r>
      <w:r w:rsidRPr="00B050CE">
        <w:rPr>
          <w:rFonts w:ascii="Book Antiqua" w:hAnsi="Book Antiqua"/>
          <w:iCs/>
          <w:sz w:val="28"/>
          <w:szCs w:val="28"/>
        </w:rPr>
        <w:t xml:space="preserve"> ricerca </w:t>
      </w:r>
      <w:r w:rsidRPr="00B050CE">
        <w:rPr>
          <w:rFonts w:ascii="Book Antiqua" w:hAnsi="Book Antiqua"/>
          <w:sz w:val="28"/>
          <w:szCs w:val="28"/>
        </w:rPr>
        <w:t>anni accademici 2008</w:t>
      </w:r>
      <w:r>
        <w:rPr>
          <w:rFonts w:ascii="Book Antiqua" w:hAnsi="Book Antiqua"/>
          <w:iCs/>
          <w:sz w:val="28"/>
          <w:szCs w:val="28"/>
        </w:rPr>
        <w:t xml:space="preserve">-2009/2009-2010 in Storia moderna Progetto </w:t>
      </w:r>
      <w:r w:rsidRPr="00B050CE">
        <w:rPr>
          <w:rFonts w:ascii="Book Antiqua" w:hAnsi="Book Antiqua"/>
          <w:sz w:val="28"/>
          <w:szCs w:val="28"/>
        </w:rPr>
        <w:t>“L’Associazionismo politico di fine Settecento. Cultura e pratica politica</w:t>
      </w:r>
      <w:r w:rsidRPr="00B050CE">
        <w:rPr>
          <w:rFonts w:ascii="Book Antiqua" w:hAnsi="Book Antiqua"/>
          <w:b/>
          <w:sz w:val="28"/>
          <w:szCs w:val="28"/>
        </w:rPr>
        <w:t xml:space="preserve">” </w:t>
      </w:r>
      <w:r w:rsidRPr="00B050CE">
        <w:rPr>
          <w:rFonts w:ascii="Book Antiqua" w:hAnsi="Book Antiqua"/>
          <w:sz w:val="28"/>
          <w:szCs w:val="28"/>
        </w:rPr>
        <w:t>nell’Università della Basilicata - Dipartimento di Scienze Storich</w:t>
      </w:r>
      <w:r>
        <w:rPr>
          <w:rFonts w:ascii="Book Antiqua" w:hAnsi="Book Antiqua"/>
          <w:sz w:val="28"/>
          <w:szCs w:val="28"/>
        </w:rPr>
        <w:t>e Linguistiche e Antropologiche, Potenza.</w:t>
      </w:r>
    </w:p>
    <w:p w14:paraId="04EC33D2" w14:textId="77777777" w:rsidR="00E17328" w:rsidRDefault="00E1732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748CABA5" w14:textId="77777777" w:rsidR="00E17328" w:rsidRDefault="00E1732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53A1C729" w14:textId="1E41A048" w:rsidR="00E17328" w:rsidRPr="00A64F25" w:rsidRDefault="00E1732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Assegnista Prin </w:t>
      </w:r>
      <w:r w:rsidRPr="00B050CE">
        <w:rPr>
          <w:rFonts w:ascii="Book Antiqua" w:hAnsi="Book Antiqua"/>
          <w:sz w:val="28"/>
          <w:szCs w:val="28"/>
        </w:rPr>
        <w:t>bando concorso di valutazione comparativa nell’ambito del PRIN-2005 per le attività di “Trascrizione informatizzata di materiale archivistico-d</w:t>
      </w:r>
      <w:r w:rsidR="0098539B">
        <w:rPr>
          <w:rFonts w:ascii="Book Antiqua" w:hAnsi="Book Antiqua"/>
          <w:sz w:val="28"/>
          <w:szCs w:val="28"/>
        </w:rPr>
        <w:t>ocumentario di fine Settecento”</w:t>
      </w:r>
      <w:r w:rsidRPr="00B050C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unità locale </w:t>
      </w:r>
      <w:r w:rsidRPr="00B050CE">
        <w:rPr>
          <w:rFonts w:ascii="Book Antiqua" w:hAnsi="Book Antiqua"/>
          <w:sz w:val="28"/>
          <w:szCs w:val="28"/>
        </w:rPr>
        <w:t>Unive</w:t>
      </w:r>
      <w:r>
        <w:rPr>
          <w:rFonts w:ascii="Book Antiqua" w:hAnsi="Book Antiqua"/>
          <w:sz w:val="28"/>
          <w:szCs w:val="28"/>
        </w:rPr>
        <w:t xml:space="preserve">rsità della Basilicata </w:t>
      </w:r>
      <w:r w:rsidRPr="00B050CE">
        <w:rPr>
          <w:rFonts w:ascii="Book Antiqua" w:hAnsi="Book Antiqua"/>
          <w:sz w:val="28"/>
          <w:szCs w:val="28"/>
        </w:rPr>
        <w:t>Potenza</w:t>
      </w:r>
      <w:r>
        <w:rPr>
          <w:rFonts w:ascii="Book Antiqua" w:hAnsi="Book Antiqua"/>
          <w:sz w:val="28"/>
          <w:szCs w:val="28"/>
        </w:rPr>
        <w:t>.</w:t>
      </w:r>
    </w:p>
    <w:p w14:paraId="0062513B" w14:textId="77777777" w:rsidR="00E17328" w:rsidRPr="00B050CE" w:rsidRDefault="00E173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56D2F609" w14:textId="77777777" w:rsidR="00E17328" w:rsidRPr="00B050CE" w:rsidRDefault="00E17328" w:rsidP="00D93A78">
      <w:pPr>
        <w:tabs>
          <w:tab w:val="left" w:pos="426"/>
        </w:tabs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</w:t>
      </w:r>
      <w:r w:rsidRPr="00B050CE">
        <w:rPr>
          <w:rFonts w:ascii="Book Antiqua" w:hAnsi="Book Antiqua"/>
          <w:sz w:val="28"/>
          <w:szCs w:val="28"/>
        </w:rPr>
        <w:t xml:space="preserve">orsista CNR per la realizzazione del “Progetto 2000 CNR” con incarico professionale di </w:t>
      </w:r>
      <w:r w:rsidRPr="00B050CE">
        <w:rPr>
          <w:rFonts w:ascii="Book Antiqua" w:hAnsi="Book Antiqua"/>
          <w:i/>
          <w:sz w:val="28"/>
          <w:szCs w:val="28"/>
        </w:rPr>
        <w:t>Regestazione e censimento di serie Archivistiche</w:t>
      </w:r>
      <w:r w:rsidRPr="00B050CE">
        <w:rPr>
          <w:rFonts w:ascii="Book Antiqua" w:hAnsi="Book Antiqua"/>
          <w:sz w:val="28"/>
          <w:szCs w:val="28"/>
        </w:rPr>
        <w:t xml:space="preserve"> del fondo documentario Ministero Affari Esteri dell’Archivio di Stato di Napoli con conseguente pubbli</w:t>
      </w:r>
      <w:r>
        <w:rPr>
          <w:rFonts w:ascii="Book Antiqua" w:hAnsi="Book Antiqua"/>
          <w:sz w:val="28"/>
          <w:szCs w:val="28"/>
        </w:rPr>
        <w:t>cazione del regesto a.a. 2002-2003.</w:t>
      </w:r>
    </w:p>
    <w:p w14:paraId="76359A8C" w14:textId="77777777" w:rsidR="00E17328" w:rsidRPr="00B050CE" w:rsidRDefault="00E173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10196ED8" w14:textId="03C66EA1" w:rsidR="00B160D2" w:rsidRPr="00E17328" w:rsidRDefault="00E1732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Membro</w:t>
      </w:r>
      <w:r w:rsidR="00F303E4">
        <w:rPr>
          <w:rFonts w:ascii="Book Antiqua" w:hAnsi="Book Antiqua"/>
          <w:sz w:val="28"/>
          <w:szCs w:val="28"/>
        </w:rPr>
        <w:t xml:space="preserve"> d</w:t>
      </w:r>
      <w:r w:rsidRPr="00B050CE">
        <w:rPr>
          <w:rFonts w:ascii="Book Antiqua" w:hAnsi="Book Antiqua"/>
          <w:sz w:val="28"/>
          <w:szCs w:val="28"/>
        </w:rPr>
        <w:t xml:space="preserve">ell’équipe </w:t>
      </w:r>
      <w:r>
        <w:rPr>
          <w:rFonts w:ascii="Book Antiqua" w:hAnsi="Book Antiqua"/>
          <w:sz w:val="28"/>
          <w:szCs w:val="28"/>
        </w:rPr>
        <w:t xml:space="preserve">internazionale </w:t>
      </w:r>
      <w:r w:rsidR="006860FE">
        <w:rPr>
          <w:rFonts w:ascii="Book Antiqua" w:hAnsi="Book Antiqua"/>
          <w:sz w:val="28"/>
          <w:szCs w:val="28"/>
        </w:rPr>
        <w:t xml:space="preserve">diretta da Pascale Pellerin (Ecole </w:t>
      </w:r>
      <w:r w:rsidRPr="00B050CE">
        <w:rPr>
          <w:rFonts w:ascii="Book Antiqua" w:hAnsi="Book Antiqua"/>
          <w:sz w:val="28"/>
          <w:szCs w:val="28"/>
        </w:rPr>
        <w:t>N</w:t>
      </w:r>
      <w:r w:rsidR="006860FE">
        <w:rPr>
          <w:rFonts w:ascii="Book Antiqua" w:hAnsi="Book Antiqua"/>
          <w:sz w:val="28"/>
          <w:szCs w:val="28"/>
        </w:rPr>
        <w:t xml:space="preserve">ormale </w:t>
      </w:r>
      <w:r w:rsidRPr="00B050CE">
        <w:rPr>
          <w:rFonts w:ascii="Book Antiqua" w:hAnsi="Book Antiqua"/>
          <w:sz w:val="28"/>
          <w:szCs w:val="28"/>
        </w:rPr>
        <w:t>S</w:t>
      </w:r>
      <w:r w:rsidR="006860FE">
        <w:rPr>
          <w:rFonts w:ascii="Book Antiqua" w:hAnsi="Book Antiqua"/>
          <w:sz w:val="28"/>
          <w:szCs w:val="28"/>
        </w:rPr>
        <w:t>upérieure de</w:t>
      </w:r>
      <w:r w:rsidRPr="00B050CE">
        <w:rPr>
          <w:rFonts w:ascii="Book Antiqua" w:hAnsi="Book Antiqua"/>
          <w:sz w:val="28"/>
          <w:szCs w:val="28"/>
        </w:rPr>
        <w:t xml:space="preserve"> Limoges) </w:t>
      </w:r>
      <w:r>
        <w:rPr>
          <w:rFonts w:ascii="Book Antiqua" w:hAnsi="Book Antiqua"/>
          <w:sz w:val="28"/>
          <w:szCs w:val="28"/>
        </w:rPr>
        <w:t xml:space="preserve">per il Progetto internazionale </w:t>
      </w:r>
      <w:r w:rsidRPr="00B050CE">
        <w:rPr>
          <w:rFonts w:ascii="Book Antiqua" w:hAnsi="Book Antiqua"/>
          <w:i/>
          <w:iCs/>
          <w:sz w:val="28"/>
          <w:szCs w:val="28"/>
        </w:rPr>
        <w:t>Dictionnaire critique de la réception de Diderot et de</w:t>
      </w:r>
      <w:r w:rsidRPr="00B050CE">
        <w:rPr>
          <w:rFonts w:ascii="Book Antiqua" w:hAnsi="Book Antiqua"/>
          <w:sz w:val="28"/>
          <w:szCs w:val="28"/>
        </w:rPr>
        <w:t xml:space="preserve"> l’</w:t>
      </w:r>
      <w:r w:rsidRPr="00B050CE">
        <w:rPr>
          <w:rFonts w:ascii="Book Antiqua" w:hAnsi="Book Antiqua"/>
          <w:i/>
          <w:sz w:val="28"/>
          <w:szCs w:val="28"/>
        </w:rPr>
        <w:t>Encyclopédie</w:t>
      </w:r>
      <w:r w:rsidRPr="00B050CE">
        <w:rPr>
          <w:rFonts w:ascii="Book Antiqua" w:hAnsi="Book Antiqua"/>
          <w:sz w:val="28"/>
          <w:szCs w:val="28"/>
        </w:rPr>
        <w:t>.</w:t>
      </w:r>
    </w:p>
    <w:p w14:paraId="67A13168" w14:textId="5E57EE6C" w:rsidR="00B160D2" w:rsidRDefault="00B160D2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6E628657" w14:textId="665D4B51" w:rsidR="00472F28" w:rsidRDefault="00472F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3A6AE3F8" w14:textId="38EEED83" w:rsidR="00472F28" w:rsidRDefault="00472F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Organizzazioni seminari-workshop-convegni </w:t>
      </w:r>
    </w:p>
    <w:p w14:paraId="0F48C422" w14:textId="06CD35AB" w:rsidR="00472F28" w:rsidRPr="00F46EF0" w:rsidRDefault="003F5564" w:rsidP="00472F28">
      <w:pPr>
        <w:tabs>
          <w:tab w:val="left" w:pos="426"/>
        </w:tabs>
        <w:spacing w:line="360" w:lineRule="auto"/>
        <w:jc w:val="both"/>
        <w:rPr>
          <w:iCs/>
          <w:color w:val="000000"/>
          <w:sz w:val="28"/>
          <w:szCs w:val="28"/>
          <w:lang w:eastAsia="fr-FR"/>
        </w:rPr>
      </w:pPr>
      <w:r>
        <w:rPr>
          <w:rFonts w:ascii="Book Antiqua" w:hAnsi="Book Antiqua"/>
          <w:b/>
          <w:sz w:val="28"/>
          <w:szCs w:val="28"/>
        </w:rPr>
        <w:t>-</w:t>
      </w:r>
      <w:r w:rsidR="00313443" w:rsidRPr="00F46EF0">
        <w:rPr>
          <w:iCs/>
          <w:color w:val="000000"/>
          <w:sz w:val="28"/>
          <w:szCs w:val="28"/>
          <w:lang w:eastAsia="fr-FR"/>
        </w:rPr>
        <w:t xml:space="preserve">Ha organizzato e coordinato 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il </w:t>
      </w:r>
      <w:r w:rsidR="00472F28" w:rsidRPr="00F46EF0">
        <w:rPr>
          <w:iCs/>
          <w:color w:val="000000"/>
          <w:sz w:val="28"/>
          <w:szCs w:val="28"/>
          <w:lang w:eastAsia="fr-FR"/>
        </w:rPr>
        <w:t>II Workshop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 internazionale tenutosi il </w:t>
      </w:r>
      <w:r w:rsidR="00472F28" w:rsidRPr="00F46EF0">
        <w:rPr>
          <w:iCs/>
          <w:color w:val="000000"/>
          <w:sz w:val="28"/>
          <w:szCs w:val="28"/>
          <w:lang w:eastAsia="fr-FR"/>
        </w:rPr>
        <w:t>6 ottobre 2022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 nell’ambito del Progetto</w:t>
      </w:r>
      <w:r w:rsidR="00F46EF0">
        <w:rPr>
          <w:iCs/>
          <w:color w:val="000000"/>
          <w:sz w:val="28"/>
          <w:szCs w:val="28"/>
          <w:lang w:eastAsia="fr-FR"/>
        </w:rPr>
        <w:t xml:space="preserve"> di ricerca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 Beyond Borders ’19 “Oltre i confini? Le mura leonine come frontiera</w:t>
      </w:r>
      <w:r w:rsidR="00F46EF0">
        <w:rPr>
          <w:iCs/>
          <w:color w:val="000000"/>
          <w:sz w:val="28"/>
          <w:szCs w:val="28"/>
          <w:lang w:eastAsia="fr-FR"/>
        </w:rPr>
        <w:t>”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, organizzato a Roma </w:t>
      </w:r>
      <w:r w:rsidR="00F46EF0">
        <w:rPr>
          <w:iCs/>
          <w:color w:val="000000"/>
          <w:sz w:val="28"/>
          <w:szCs w:val="28"/>
          <w:lang w:eastAsia="fr-FR"/>
        </w:rPr>
        <w:t xml:space="preserve">nella 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sede della Fondazione Camillo Caetani </w:t>
      </w:r>
      <w:r w:rsidR="00F46EF0">
        <w:rPr>
          <w:iCs/>
          <w:color w:val="000000"/>
          <w:sz w:val="28"/>
          <w:szCs w:val="28"/>
          <w:lang w:eastAsia="fr-FR"/>
        </w:rPr>
        <w:t xml:space="preserve">e 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dal centro Roma </w:t>
      </w:r>
      <w:r w:rsidR="00F46EF0">
        <w:rPr>
          <w:iCs/>
          <w:color w:val="000000"/>
          <w:sz w:val="28"/>
          <w:szCs w:val="28"/>
          <w:lang w:eastAsia="fr-FR"/>
        </w:rPr>
        <w:t>‘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800 dell’Università di Roma Tor Vergata. </w:t>
      </w:r>
    </w:p>
    <w:p w14:paraId="0B51515C" w14:textId="4FBE3592" w:rsidR="00472F28" w:rsidRPr="003F5564" w:rsidRDefault="003F5564" w:rsidP="003F556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lang w:eastAsia="fr-FR"/>
        </w:rPr>
        <w:t>-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Membro del </w:t>
      </w:r>
      <w:r w:rsidR="00E31ECC" w:rsidRPr="00F46EF0">
        <w:rPr>
          <w:iCs/>
          <w:color w:val="000000"/>
          <w:sz w:val="28"/>
          <w:szCs w:val="28"/>
          <w:lang w:eastAsia="fr-FR"/>
        </w:rPr>
        <w:t>Gruppo organizzazione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 del</w:t>
      </w:r>
      <w:r w:rsidR="00E31ECC" w:rsidRPr="00F46EF0">
        <w:rPr>
          <w:iCs/>
          <w:color w:val="000000"/>
          <w:sz w:val="28"/>
          <w:szCs w:val="28"/>
          <w:lang w:eastAsia="fr-FR"/>
        </w:rPr>
        <w:t xml:space="preserve"> </w:t>
      </w:r>
      <w:r w:rsidR="00472F28" w:rsidRPr="00F46EF0">
        <w:rPr>
          <w:iCs/>
          <w:color w:val="000000"/>
          <w:sz w:val="28"/>
          <w:szCs w:val="28"/>
          <w:lang w:eastAsia="fr-FR"/>
        </w:rPr>
        <w:t>Convegno internazionale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 ISECS</w:t>
      </w:r>
      <w:r w:rsidR="00313443" w:rsidRPr="00F46EF0">
        <w:rPr>
          <w:iCs/>
          <w:color w:val="000000"/>
          <w:sz w:val="28"/>
          <w:szCs w:val="28"/>
          <w:lang w:eastAsia="fr-FR"/>
        </w:rPr>
        <w:t xml:space="preserve"> </w:t>
      </w:r>
      <w:r>
        <w:rPr>
          <w:iCs/>
          <w:color w:val="000000"/>
          <w:sz w:val="28"/>
          <w:szCs w:val="28"/>
          <w:lang w:eastAsia="fr-FR"/>
        </w:rPr>
        <w:t xml:space="preserve">Roma2023 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che si terrà a </w:t>
      </w:r>
      <w:r w:rsidR="00313443" w:rsidRPr="00F46EF0">
        <w:rPr>
          <w:iCs/>
          <w:color w:val="000000"/>
          <w:sz w:val="28"/>
          <w:szCs w:val="28"/>
          <w:lang w:eastAsia="fr-FR"/>
        </w:rPr>
        <w:t>Rom</w:t>
      </w:r>
      <w:r w:rsidR="00F46EF0" w:rsidRPr="00F46EF0">
        <w:rPr>
          <w:iCs/>
          <w:color w:val="000000"/>
          <w:sz w:val="28"/>
          <w:szCs w:val="28"/>
          <w:lang w:eastAsia="fr-FR"/>
        </w:rPr>
        <w:t>a</w:t>
      </w:r>
      <w:r w:rsidR="00313443" w:rsidRPr="00F46EF0">
        <w:rPr>
          <w:iCs/>
          <w:color w:val="000000"/>
          <w:sz w:val="28"/>
          <w:szCs w:val="28"/>
          <w:lang w:eastAsia="fr-FR"/>
        </w:rPr>
        <w:t xml:space="preserve"> </w:t>
      </w:r>
      <w:r w:rsidR="00F46EF0" w:rsidRPr="00F46EF0">
        <w:rPr>
          <w:iCs/>
          <w:color w:val="000000"/>
          <w:sz w:val="28"/>
          <w:szCs w:val="28"/>
          <w:lang w:eastAsia="fr-FR"/>
        </w:rPr>
        <w:t xml:space="preserve">nel luglio </w:t>
      </w:r>
      <w:r w:rsidR="00313443" w:rsidRPr="00F46EF0">
        <w:rPr>
          <w:iCs/>
          <w:color w:val="000000"/>
          <w:sz w:val="28"/>
          <w:szCs w:val="28"/>
          <w:lang w:eastAsia="fr-FR"/>
        </w:rPr>
        <w:t>2023</w:t>
      </w:r>
      <w:r w:rsidR="00F46EF0" w:rsidRPr="00F46EF0">
        <w:rPr>
          <w:iCs/>
          <w:color w:val="000000"/>
          <w:sz w:val="28"/>
          <w:szCs w:val="28"/>
          <w:lang w:eastAsia="fr-FR"/>
        </w:rPr>
        <w:t>.</w:t>
      </w:r>
    </w:p>
    <w:p w14:paraId="23634EFB" w14:textId="77777777" w:rsidR="00472F28" w:rsidRDefault="00472F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10E02BB0" w14:textId="07907BC2" w:rsidR="002B0FF9" w:rsidRPr="00B050CE" w:rsidRDefault="005F2F1C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  <w:r w:rsidRPr="00B050CE">
        <w:rPr>
          <w:rFonts w:ascii="Book Antiqua" w:hAnsi="Book Antiqua"/>
          <w:b/>
          <w:sz w:val="28"/>
          <w:szCs w:val="28"/>
        </w:rPr>
        <w:t>COLLABORAZIONI A RIVISTE INTERNAZIONALI</w:t>
      </w:r>
      <w:r w:rsidR="00A64F25">
        <w:rPr>
          <w:rFonts w:ascii="Book Antiqua" w:hAnsi="Book Antiqua"/>
          <w:b/>
          <w:sz w:val="28"/>
          <w:szCs w:val="28"/>
        </w:rPr>
        <w:t xml:space="preserve"> E NAZIONALI</w:t>
      </w:r>
    </w:p>
    <w:p w14:paraId="5B998AFC" w14:textId="77777777" w:rsidR="00B41E7F" w:rsidRPr="00B050CE" w:rsidRDefault="00B41E7F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508F699E" w14:textId="2E032178" w:rsidR="00B41E7F" w:rsidRPr="00B050CE" w:rsidRDefault="00375A6D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Editor </w:t>
      </w:r>
      <w:r w:rsidR="00B41E7F" w:rsidRPr="00B050CE">
        <w:rPr>
          <w:rFonts w:ascii="Book Antiqua" w:hAnsi="Book Antiqua"/>
          <w:sz w:val="28"/>
          <w:szCs w:val="28"/>
        </w:rPr>
        <w:t xml:space="preserve">nel Comitato di redazione della rivista </w:t>
      </w:r>
      <w:r w:rsidR="00B41E7F" w:rsidRPr="00B050CE">
        <w:rPr>
          <w:rFonts w:ascii="Book Antiqua" w:hAnsi="Book Antiqua"/>
          <w:i/>
          <w:sz w:val="28"/>
          <w:szCs w:val="28"/>
        </w:rPr>
        <w:t>Diciottesimo Secolo</w:t>
      </w:r>
      <w:r w:rsidR="00D653E7" w:rsidRPr="00B050CE">
        <w:rPr>
          <w:rFonts w:ascii="Book Antiqua" w:hAnsi="Book Antiqua"/>
          <w:sz w:val="28"/>
          <w:szCs w:val="28"/>
        </w:rPr>
        <w:t xml:space="preserve"> edito dalla FUP per la Società d</w:t>
      </w:r>
      <w:r w:rsidR="007B0F75">
        <w:rPr>
          <w:rFonts w:ascii="Book Antiqua" w:hAnsi="Book Antiqua"/>
          <w:sz w:val="28"/>
          <w:szCs w:val="28"/>
        </w:rPr>
        <w:t>i studi sul secolo Diciottesimo dal 2020</w:t>
      </w:r>
    </w:p>
    <w:p w14:paraId="266EED23" w14:textId="77777777" w:rsidR="00E5758A" w:rsidRDefault="00E5758A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18A80C47" w14:textId="3131B8D7" w:rsidR="00EA4C0D" w:rsidRPr="00B050CE" w:rsidRDefault="007B0F75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Collabora</w:t>
      </w:r>
      <w:r w:rsidR="00EA4C0D" w:rsidRPr="00B050CE">
        <w:rPr>
          <w:rFonts w:ascii="Book Antiqua" w:hAnsi="Book Antiqua"/>
          <w:sz w:val="28"/>
          <w:szCs w:val="28"/>
        </w:rPr>
        <w:t xml:space="preserve"> con la </w:t>
      </w:r>
      <w:r w:rsidR="002B0FF9" w:rsidRPr="00B050CE">
        <w:rPr>
          <w:rFonts w:ascii="Book Antiqua" w:hAnsi="Book Antiqua"/>
          <w:sz w:val="28"/>
          <w:szCs w:val="28"/>
        </w:rPr>
        <w:t xml:space="preserve">Rivista </w:t>
      </w:r>
      <w:r w:rsidR="00AB0589" w:rsidRPr="00B050CE">
        <w:rPr>
          <w:rFonts w:ascii="Book Antiqua" w:hAnsi="Book Antiqua"/>
          <w:sz w:val="28"/>
          <w:szCs w:val="28"/>
        </w:rPr>
        <w:t>“</w:t>
      </w:r>
      <w:r w:rsidR="002B0FF9" w:rsidRPr="00A64F25">
        <w:rPr>
          <w:rFonts w:ascii="Book Antiqua" w:hAnsi="Book Antiqua"/>
          <w:i/>
          <w:sz w:val="28"/>
          <w:szCs w:val="28"/>
        </w:rPr>
        <w:t>Studi Francesi</w:t>
      </w:r>
      <w:r w:rsidR="00AB0589" w:rsidRPr="00B050CE">
        <w:rPr>
          <w:rFonts w:ascii="Book Antiqua" w:hAnsi="Book Antiqua"/>
          <w:sz w:val="28"/>
          <w:szCs w:val="28"/>
        </w:rPr>
        <w:t>”</w:t>
      </w:r>
      <w:r w:rsidR="00AB1EC3" w:rsidRPr="00B050CE">
        <w:rPr>
          <w:rFonts w:ascii="Book Antiqua" w:hAnsi="Book Antiqua"/>
          <w:sz w:val="28"/>
          <w:szCs w:val="28"/>
        </w:rPr>
        <w:t xml:space="preserve"> sezione Settecento</w:t>
      </w:r>
      <w:r w:rsidR="00D653E7" w:rsidRPr="00B050CE">
        <w:rPr>
          <w:rFonts w:ascii="Book Antiqua" w:hAnsi="Book Antiqua"/>
          <w:sz w:val="28"/>
          <w:szCs w:val="28"/>
        </w:rPr>
        <w:t xml:space="preserve"> diretta da Vittorio Fortunati</w:t>
      </w:r>
      <w:r>
        <w:rPr>
          <w:rFonts w:ascii="Book Antiqua" w:hAnsi="Book Antiqua"/>
          <w:sz w:val="28"/>
          <w:szCs w:val="28"/>
        </w:rPr>
        <w:t xml:space="preserve"> dal 2018 </w:t>
      </w:r>
    </w:p>
    <w:p w14:paraId="755BA9AE" w14:textId="77777777" w:rsidR="00E5758A" w:rsidRDefault="00E5758A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01EBCE06" w14:textId="2276C179" w:rsidR="00630AFB" w:rsidRPr="00B050CE" w:rsidRDefault="007B0F75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</w:t>
      </w:r>
      <w:r w:rsidR="00EA4C0D" w:rsidRPr="00B050CE">
        <w:rPr>
          <w:rFonts w:ascii="Book Antiqua" w:hAnsi="Book Antiqua"/>
          <w:sz w:val="28"/>
          <w:szCs w:val="28"/>
        </w:rPr>
        <w:t xml:space="preserve">llabora con </w:t>
      </w:r>
      <w:r w:rsidR="002B0FF9" w:rsidRPr="00B050CE">
        <w:rPr>
          <w:rFonts w:ascii="Book Antiqua" w:hAnsi="Book Antiqua"/>
          <w:sz w:val="28"/>
          <w:szCs w:val="28"/>
        </w:rPr>
        <w:t xml:space="preserve">la rivista </w:t>
      </w:r>
      <w:r w:rsidR="00AB0589" w:rsidRPr="00B050CE">
        <w:rPr>
          <w:rFonts w:ascii="Book Antiqua" w:hAnsi="Book Antiqua"/>
          <w:sz w:val="28"/>
          <w:szCs w:val="28"/>
        </w:rPr>
        <w:t>“</w:t>
      </w:r>
      <w:r w:rsidR="002B0FF9" w:rsidRPr="00A64F25">
        <w:rPr>
          <w:rFonts w:ascii="Book Antiqua" w:hAnsi="Book Antiqua"/>
          <w:i/>
          <w:sz w:val="28"/>
          <w:szCs w:val="28"/>
        </w:rPr>
        <w:t>Recherches sur Diderot et l’Encyclopédie</w:t>
      </w:r>
      <w:r w:rsidR="00AB0589" w:rsidRPr="00B050CE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(sezione recensioni) dal 2017 a oggi</w:t>
      </w:r>
    </w:p>
    <w:p w14:paraId="4E4B7892" w14:textId="77777777" w:rsidR="002B0FF9" w:rsidRPr="00B050CE" w:rsidRDefault="002B0FF9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6299AED5" w14:textId="2D20BA99" w:rsidR="009B6C8F" w:rsidRPr="00B050CE" w:rsidRDefault="00A765D6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  <w:r w:rsidRPr="00B050CE">
        <w:rPr>
          <w:rFonts w:ascii="Book Antiqua" w:hAnsi="Book Antiqua"/>
          <w:b/>
          <w:sz w:val="28"/>
          <w:szCs w:val="28"/>
        </w:rPr>
        <w:t>PEER REVIEW</w:t>
      </w:r>
      <w:r w:rsidR="00B077D0">
        <w:rPr>
          <w:rFonts w:ascii="Book Antiqua" w:hAnsi="Book Antiqua"/>
          <w:b/>
          <w:sz w:val="28"/>
          <w:szCs w:val="28"/>
        </w:rPr>
        <w:t xml:space="preserve"> -</w:t>
      </w:r>
      <w:r w:rsidR="00A64F25">
        <w:rPr>
          <w:rFonts w:ascii="Book Antiqua" w:hAnsi="Book Antiqua"/>
          <w:b/>
          <w:sz w:val="28"/>
          <w:szCs w:val="28"/>
        </w:rPr>
        <w:t xml:space="preserve"> REFEREE PER LE SEGUENTI RIVISTE</w:t>
      </w:r>
    </w:p>
    <w:p w14:paraId="5C37EC4C" w14:textId="77777777" w:rsidR="00E5758A" w:rsidRDefault="00E5758A" w:rsidP="00D93A78">
      <w:pPr>
        <w:tabs>
          <w:tab w:val="left" w:pos="426"/>
        </w:tabs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Diciottesimo secolo</w:t>
      </w:r>
    </w:p>
    <w:p w14:paraId="2C7AEE34" w14:textId="15F8F333" w:rsidR="00AE65D9" w:rsidRDefault="00202A9C" w:rsidP="00D93A78">
      <w:pPr>
        <w:tabs>
          <w:tab w:val="left" w:pos="426"/>
        </w:tabs>
        <w:jc w:val="both"/>
        <w:rPr>
          <w:rFonts w:ascii="Book Antiqua" w:hAnsi="Book Antiqua"/>
          <w:bCs/>
          <w:sz w:val="28"/>
          <w:szCs w:val="28"/>
        </w:rPr>
      </w:pPr>
      <w:r w:rsidRPr="00B050CE">
        <w:rPr>
          <w:rFonts w:ascii="Book Antiqua" w:hAnsi="Book Antiqua"/>
          <w:bCs/>
          <w:sz w:val="28"/>
          <w:szCs w:val="28"/>
        </w:rPr>
        <w:t>Storia e P</w:t>
      </w:r>
      <w:r w:rsidR="00AE65D9" w:rsidRPr="00B050CE">
        <w:rPr>
          <w:rFonts w:ascii="Book Antiqua" w:hAnsi="Book Antiqua"/>
          <w:bCs/>
          <w:sz w:val="28"/>
          <w:szCs w:val="28"/>
        </w:rPr>
        <w:t xml:space="preserve">olitica </w:t>
      </w:r>
    </w:p>
    <w:p w14:paraId="5F65FFED" w14:textId="2A5BF6BB" w:rsidR="00C928D9" w:rsidRDefault="00C928D9" w:rsidP="00D93A78">
      <w:pPr>
        <w:tabs>
          <w:tab w:val="left" w:pos="426"/>
        </w:tabs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XVIII Secolo </w:t>
      </w:r>
    </w:p>
    <w:p w14:paraId="25152F3D" w14:textId="76C5DCB4" w:rsidR="007F4536" w:rsidRDefault="007F4536" w:rsidP="00D93A78">
      <w:pPr>
        <w:tabs>
          <w:tab w:val="left" w:pos="426"/>
        </w:tabs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Giornale critico di storia delle idee</w:t>
      </w:r>
    </w:p>
    <w:p w14:paraId="1FB0CD52" w14:textId="245CB309" w:rsidR="009B6C8F" w:rsidRPr="00B050CE" w:rsidRDefault="009B6C8F" w:rsidP="00D93A78">
      <w:pPr>
        <w:tabs>
          <w:tab w:val="left" w:pos="426"/>
        </w:tabs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Historia Philosophica</w:t>
      </w:r>
    </w:p>
    <w:p w14:paraId="1D5A61BE" w14:textId="5CB1A858" w:rsidR="00A765D6" w:rsidRPr="003F5564" w:rsidRDefault="003F5564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3F5564">
        <w:rPr>
          <w:rFonts w:ascii="Book Antiqua" w:hAnsi="Book Antiqua"/>
          <w:sz w:val="28"/>
          <w:szCs w:val="28"/>
        </w:rPr>
        <w:t xml:space="preserve">Lo Sguardo </w:t>
      </w:r>
    </w:p>
    <w:p w14:paraId="26942E0F" w14:textId="77777777" w:rsidR="003F5564" w:rsidRPr="00B050CE" w:rsidRDefault="003F5564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59918FC5" w14:textId="2024FB4E" w:rsidR="00062727" w:rsidRPr="00B050CE" w:rsidRDefault="00856921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  <w:r w:rsidRPr="00B050CE">
        <w:rPr>
          <w:rFonts w:ascii="Book Antiqua" w:hAnsi="Book Antiqua"/>
          <w:b/>
          <w:sz w:val="28"/>
          <w:szCs w:val="28"/>
        </w:rPr>
        <w:t>PARTECIPAZIONE A SOCIETÀ E</w:t>
      </w:r>
      <w:r w:rsidR="005F2F1C" w:rsidRPr="00B050CE">
        <w:rPr>
          <w:rFonts w:ascii="Book Antiqua" w:hAnsi="Book Antiqua"/>
          <w:b/>
          <w:sz w:val="28"/>
          <w:szCs w:val="28"/>
        </w:rPr>
        <w:t xml:space="preserve"> ACCADEMIE RICONOSCIUTE NEL SETTORE SCIENTIFICO DISCIPLINARE:</w:t>
      </w:r>
    </w:p>
    <w:p w14:paraId="40456A4F" w14:textId="77777777" w:rsidR="000D6D5E" w:rsidRPr="00B050CE" w:rsidRDefault="000D6D5E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7F6518A3" w14:textId="53C6EF10" w:rsidR="00E5758A" w:rsidRDefault="00295BA8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dal 2021 è </w:t>
      </w:r>
      <w:r w:rsidR="00E5758A">
        <w:rPr>
          <w:rFonts w:ascii="Book Antiqua" w:hAnsi="Book Antiqua"/>
          <w:sz w:val="28"/>
          <w:szCs w:val="28"/>
        </w:rPr>
        <w:t>socia della SISEM</w:t>
      </w:r>
    </w:p>
    <w:p w14:paraId="037CBF78" w14:textId="131AB1C5" w:rsidR="00856921" w:rsidRPr="00B050CE" w:rsidRDefault="00856921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2021 </w:t>
      </w:r>
      <w:r w:rsidR="00E5758A">
        <w:rPr>
          <w:rFonts w:ascii="Book Antiqua" w:hAnsi="Book Antiqua"/>
          <w:sz w:val="28"/>
          <w:szCs w:val="28"/>
        </w:rPr>
        <w:t xml:space="preserve">è </w:t>
      </w:r>
      <w:r w:rsidR="002D0284">
        <w:rPr>
          <w:rFonts w:ascii="Book Antiqua" w:hAnsi="Book Antiqua"/>
          <w:sz w:val="28"/>
          <w:szCs w:val="28"/>
        </w:rPr>
        <w:t>eletta nel</w:t>
      </w:r>
      <w:r w:rsidR="00C928D9">
        <w:rPr>
          <w:rFonts w:ascii="Book Antiqua" w:hAnsi="Book Antiqua"/>
          <w:sz w:val="28"/>
          <w:szCs w:val="28"/>
        </w:rPr>
        <w:t xml:space="preserve"> </w:t>
      </w:r>
      <w:r w:rsidR="00E5758A">
        <w:rPr>
          <w:rFonts w:ascii="Book Antiqua" w:hAnsi="Book Antiqua"/>
          <w:sz w:val="28"/>
          <w:szCs w:val="28"/>
        </w:rPr>
        <w:t>Collegio dei</w:t>
      </w:r>
      <w:r w:rsidR="00B160D2">
        <w:rPr>
          <w:rFonts w:ascii="Book Antiqua" w:hAnsi="Book Antiqua"/>
          <w:sz w:val="28"/>
          <w:szCs w:val="28"/>
        </w:rPr>
        <w:t xml:space="preserve"> revisori della SISSD;</w:t>
      </w:r>
    </w:p>
    <w:p w14:paraId="420C2833" w14:textId="13BAE1FF" w:rsidR="00EA4C0D" w:rsidRPr="00B050CE" w:rsidRDefault="00415591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d</w:t>
      </w:r>
      <w:r w:rsidR="00EA4C0D" w:rsidRPr="00B050CE">
        <w:rPr>
          <w:rFonts w:ascii="Book Antiqua" w:hAnsi="Book Antiqua"/>
          <w:sz w:val="28"/>
          <w:szCs w:val="28"/>
        </w:rPr>
        <w:t>al 201</w:t>
      </w:r>
      <w:r w:rsidR="006A0DD5" w:rsidRPr="00B050CE">
        <w:rPr>
          <w:rFonts w:ascii="Book Antiqua" w:hAnsi="Book Antiqua"/>
          <w:sz w:val="28"/>
          <w:szCs w:val="28"/>
        </w:rPr>
        <w:t>9</w:t>
      </w:r>
      <w:r w:rsidR="00EA4C0D" w:rsidRPr="00B050CE">
        <w:rPr>
          <w:rFonts w:ascii="Book Antiqua" w:hAnsi="Book Antiqua"/>
          <w:sz w:val="28"/>
          <w:szCs w:val="28"/>
        </w:rPr>
        <w:t xml:space="preserve"> è socia </w:t>
      </w:r>
      <w:r w:rsidR="002B0FF9" w:rsidRPr="00B050CE">
        <w:rPr>
          <w:rFonts w:ascii="Book Antiqua" w:hAnsi="Book Antiqua"/>
          <w:sz w:val="28"/>
          <w:szCs w:val="28"/>
        </w:rPr>
        <w:t>della Société Diderot</w:t>
      </w:r>
      <w:r w:rsidR="00EA4C0D" w:rsidRPr="00B050CE">
        <w:rPr>
          <w:rFonts w:ascii="Book Antiqua" w:hAnsi="Book Antiqua"/>
          <w:sz w:val="28"/>
          <w:szCs w:val="28"/>
        </w:rPr>
        <w:t>;</w:t>
      </w:r>
    </w:p>
    <w:p w14:paraId="2FF7C7FF" w14:textId="2E10BBF0" w:rsidR="0026151E" w:rsidRPr="00B050CE" w:rsidRDefault="00415591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dal 2019 </w:t>
      </w:r>
      <w:r w:rsidR="00AB1EC3" w:rsidRPr="00B050CE">
        <w:rPr>
          <w:rFonts w:ascii="Book Antiqua" w:hAnsi="Book Antiqua"/>
          <w:sz w:val="28"/>
          <w:szCs w:val="28"/>
        </w:rPr>
        <w:t>è nel</w:t>
      </w:r>
      <w:r w:rsidRPr="00B050CE">
        <w:rPr>
          <w:rFonts w:ascii="Book Antiqua" w:hAnsi="Book Antiqua"/>
          <w:sz w:val="28"/>
          <w:szCs w:val="28"/>
        </w:rPr>
        <w:t xml:space="preserve"> Centro di ricerca “</w:t>
      </w:r>
      <w:r w:rsidR="0026151E" w:rsidRPr="00B050CE">
        <w:rPr>
          <w:rFonts w:ascii="Book Antiqua" w:hAnsi="Book Antiqua"/>
          <w:sz w:val="28"/>
          <w:szCs w:val="28"/>
        </w:rPr>
        <w:t>Roma 800</w:t>
      </w:r>
      <w:r w:rsidRPr="00B050CE">
        <w:rPr>
          <w:rFonts w:ascii="Book Antiqua" w:hAnsi="Book Antiqua"/>
          <w:sz w:val="28"/>
          <w:szCs w:val="28"/>
        </w:rPr>
        <w:t>”</w:t>
      </w:r>
      <w:r w:rsidR="003B163E" w:rsidRPr="00B050CE">
        <w:rPr>
          <w:rFonts w:ascii="Book Antiqua" w:hAnsi="Book Antiqua"/>
          <w:sz w:val="28"/>
          <w:szCs w:val="28"/>
        </w:rPr>
        <w:t xml:space="preserve"> </w:t>
      </w:r>
      <w:r w:rsidRPr="00B050CE">
        <w:rPr>
          <w:rFonts w:ascii="Book Antiqua" w:hAnsi="Book Antiqua"/>
          <w:sz w:val="28"/>
          <w:szCs w:val="28"/>
        </w:rPr>
        <w:t>dell’Università di Roma Tor Vergata</w:t>
      </w:r>
      <w:r w:rsidR="00AC3A65" w:rsidRPr="00B050CE">
        <w:rPr>
          <w:rFonts w:ascii="Book Antiqua" w:hAnsi="Book Antiqua"/>
          <w:sz w:val="28"/>
          <w:szCs w:val="28"/>
        </w:rPr>
        <w:t>;</w:t>
      </w:r>
    </w:p>
    <w:p w14:paraId="0FAC287C" w14:textId="103E2F33" w:rsidR="000846F7" w:rsidRPr="00B050CE" w:rsidRDefault="000846F7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dal</w:t>
      </w:r>
      <w:r w:rsidR="00351D7B" w:rsidRPr="00B050CE">
        <w:rPr>
          <w:rFonts w:ascii="Book Antiqua" w:hAnsi="Book Antiqua"/>
          <w:sz w:val="28"/>
          <w:szCs w:val="28"/>
        </w:rPr>
        <w:t xml:space="preserve"> 2019 è socia della Socié</w:t>
      </w:r>
      <w:r w:rsidRPr="00B050CE">
        <w:rPr>
          <w:rFonts w:ascii="Book Antiqua" w:hAnsi="Book Antiqua"/>
          <w:sz w:val="28"/>
          <w:szCs w:val="28"/>
        </w:rPr>
        <w:t>té Amis de Cerisy</w:t>
      </w:r>
      <w:r w:rsidR="003B163E" w:rsidRPr="00B050CE">
        <w:rPr>
          <w:rFonts w:ascii="Book Antiqua" w:hAnsi="Book Antiqua"/>
          <w:sz w:val="28"/>
          <w:szCs w:val="28"/>
        </w:rPr>
        <w:t xml:space="preserve"> La Salle.</w:t>
      </w:r>
    </w:p>
    <w:p w14:paraId="676EFBA6" w14:textId="77777777" w:rsidR="00EA4C0D" w:rsidRPr="00B050CE" w:rsidRDefault="00EA4C0D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dal 2018 è socia </w:t>
      </w:r>
      <w:r w:rsidR="002B0FF9" w:rsidRPr="00B050CE">
        <w:rPr>
          <w:rFonts w:ascii="Book Antiqua" w:hAnsi="Book Antiqua"/>
          <w:sz w:val="28"/>
          <w:szCs w:val="28"/>
        </w:rPr>
        <w:t>della SFEDS Société du XVIII</w:t>
      </w:r>
      <w:r w:rsidR="00AB0589" w:rsidRPr="00B050CE">
        <w:rPr>
          <w:rFonts w:ascii="Book Antiqua" w:hAnsi="Book Antiqua"/>
          <w:sz w:val="28"/>
          <w:szCs w:val="28"/>
        </w:rPr>
        <w:t xml:space="preserve">e </w:t>
      </w:r>
      <w:r w:rsidR="002B0FF9" w:rsidRPr="00B050CE">
        <w:rPr>
          <w:rFonts w:ascii="Book Antiqua" w:hAnsi="Book Antiqua"/>
          <w:sz w:val="28"/>
          <w:szCs w:val="28"/>
        </w:rPr>
        <w:t>siècle</w:t>
      </w:r>
      <w:r w:rsidRPr="00B050CE">
        <w:rPr>
          <w:rFonts w:ascii="Book Antiqua" w:hAnsi="Book Antiqua"/>
          <w:sz w:val="28"/>
          <w:szCs w:val="28"/>
        </w:rPr>
        <w:t>;</w:t>
      </w:r>
      <w:r w:rsidR="002B0FF9" w:rsidRPr="00B050CE">
        <w:rPr>
          <w:rFonts w:ascii="Book Antiqua" w:hAnsi="Book Antiqua"/>
          <w:sz w:val="28"/>
          <w:szCs w:val="28"/>
        </w:rPr>
        <w:t xml:space="preserve"> </w:t>
      </w:r>
    </w:p>
    <w:p w14:paraId="27B90851" w14:textId="5A8EDB2A" w:rsidR="00EA4C0D" w:rsidRPr="00B050CE" w:rsidRDefault="00A765D6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dal 2011 è socia della S</w:t>
      </w:r>
      <w:r w:rsidR="0026151E" w:rsidRPr="00B050CE">
        <w:rPr>
          <w:rFonts w:ascii="Book Antiqua" w:hAnsi="Book Antiqua"/>
          <w:sz w:val="28"/>
          <w:szCs w:val="28"/>
        </w:rPr>
        <w:t xml:space="preserve">ocietà </w:t>
      </w:r>
      <w:r w:rsidRPr="00B050CE">
        <w:rPr>
          <w:rFonts w:ascii="Book Antiqua" w:hAnsi="Book Antiqua"/>
          <w:sz w:val="28"/>
          <w:szCs w:val="28"/>
        </w:rPr>
        <w:t>I</w:t>
      </w:r>
      <w:r w:rsidR="0026151E" w:rsidRPr="00B050CE">
        <w:rPr>
          <w:rFonts w:ascii="Book Antiqua" w:hAnsi="Book Antiqua"/>
          <w:sz w:val="28"/>
          <w:szCs w:val="28"/>
        </w:rPr>
        <w:t xml:space="preserve">taliana </w:t>
      </w:r>
      <w:r w:rsidRPr="00B050CE">
        <w:rPr>
          <w:rFonts w:ascii="Book Antiqua" w:hAnsi="Book Antiqua"/>
          <w:sz w:val="28"/>
          <w:szCs w:val="28"/>
        </w:rPr>
        <w:t>S</w:t>
      </w:r>
      <w:r w:rsidR="0026151E" w:rsidRPr="00B050CE">
        <w:rPr>
          <w:rFonts w:ascii="Book Antiqua" w:hAnsi="Book Antiqua"/>
          <w:sz w:val="28"/>
          <w:szCs w:val="28"/>
        </w:rPr>
        <w:t xml:space="preserve">tudi </w:t>
      </w:r>
      <w:r w:rsidRPr="00B050CE">
        <w:rPr>
          <w:rFonts w:ascii="Book Antiqua" w:hAnsi="Book Antiqua"/>
          <w:sz w:val="28"/>
          <w:szCs w:val="28"/>
        </w:rPr>
        <w:t>S</w:t>
      </w:r>
      <w:r w:rsidR="0026151E" w:rsidRPr="00B050CE">
        <w:rPr>
          <w:rFonts w:ascii="Book Antiqua" w:hAnsi="Book Antiqua"/>
          <w:sz w:val="28"/>
          <w:szCs w:val="28"/>
        </w:rPr>
        <w:t xml:space="preserve">ecolo </w:t>
      </w:r>
      <w:r w:rsidRPr="00B050CE">
        <w:rPr>
          <w:rFonts w:ascii="Book Antiqua" w:hAnsi="Book Antiqua"/>
          <w:sz w:val="28"/>
          <w:szCs w:val="28"/>
        </w:rPr>
        <w:t>D</w:t>
      </w:r>
      <w:r w:rsidR="0026151E" w:rsidRPr="00B050CE">
        <w:rPr>
          <w:rFonts w:ascii="Book Antiqua" w:hAnsi="Book Antiqua"/>
          <w:sz w:val="28"/>
          <w:szCs w:val="28"/>
        </w:rPr>
        <w:t>iciottesimo</w:t>
      </w:r>
      <w:r w:rsidR="00AB1EC3" w:rsidRPr="00B050CE">
        <w:rPr>
          <w:rFonts w:ascii="Book Antiqua" w:hAnsi="Book Antiqua"/>
          <w:sz w:val="28"/>
          <w:szCs w:val="28"/>
        </w:rPr>
        <w:t xml:space="preserve"> SISSD</w:t>
      </w:r>
      <w:r w:rsidRPr="00B050CE">
        <w:rPr>
          <w:rFonts w:ascii="Book Antiqua" w:hAnsi="Book Antiqua"/>
          <w:sz w:val="28"/>
          <w:szCs w:val="28"/>
        </w:rPr>
        <w:t xml:space="preserve">; </w:t>
      </w:r>
    </w:p>
    <w:p w14:paraId="682AFE70" w14:textId="77777777" w:rsidR="00EA4C0D" w:rsidRPr="00B050CE" w:rsidRDefault="00EA4C0D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dal 2004 è socia </w:t>
      </w:r>
      <w:r w:rsidR="004F0C82" w:rsidRPr="00B050CE">
        <w:rPr>
          <w:rFonts w:ascii="Book Antiqua" w:hAnsi="Book Antiqua"/>
          <w:sz w:val="28"/>
          <w:szCs w:val="28"/>
        </w:rPr>
        <w:t>della Società napoletana di Storia patria</w:t>
      </w:r>
      <w:r w:rsidRPr="00B050CE">
        <w:rPr>
          <w:rFonts w:ascii="Book Antiqua" w:hAnsi="Book Antiqua"/>
          <w:sz w:val="28"/>
          <w:szCs w:val="28"/>
        </w:rPr>
        <w:t>;</w:t>
      </w:r>
    </w:p>
    <w:p w14:paraId="72CD7D8C" w14:textId="5F2C2233" w:rsidR="00635DC3" w:rsidRPr="00B050CE" w:rsidRDefault="00EA4C0D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dal 2013 è socia</w:t>
      </w:r>
      <w:r w:rsidR="002B0FF9" w:rsidRPr="00B050CE">
        <w:rPr>
          <w:rFonts w:ascii="Book Antiqua" w:hAnsi="Book Antiqua"/>
          <w:sz w:val="28"/>
          <w:szCs w:val="28"/>
        </w:rPr>
        <w:t xml:space="preserve"> </w:t>
      </w:r>
      <w:r w:rsidR="00075930" w:rsidRPr="00B050CE">
        <w:rPr>
          <w:rFonts w:ascii="Book Antiqua" w:hAnsi="Book Antiqua"/>
          <w:sz w:val="28"/>
          <w:szCs w:val="28"/>
        </w:rPr>
        <w:t>del Centro Studi “Lazzaro Spallanzani” di Scandiano</w:t>
      </w:r>
      <w:r w:rsidRPr="00B050CE">
        <w:rPr>
          <w:rFonts w:ascii="Book Antiqua" w:hAnsi="Book Antiqua"/>
          <w:sz w:val="28"/>
          <w:szCs w:val="28"/>
        </w:rPr>
        <w:t xml:space="preserve"> (R</w:t>
      </w:r>
      <w:r w:rsidR="00BC7572" w:rsidRPr="00B050CE">
        <w:rPr>
          <w:rFonts w:ascii="Book Antiqua" w:hAnsi="Book Antiqua"/>
          <w:sz w:val="28"/>
          <w:szCs w:val="28"/>
        </w:rPr>
        <w:t>E</w:t>
      </w:r>
      <w:r w:rsidRPr="00B050CE">
        <w:rPr>
          <w:rFonts w:ascii="Book Antiqua" w:hAnsi="Book Antiqua"/>
          <w:sz w:val="28"/>
          <w:szCs w:val="28"/>
        </w:rPr>
        <w:t>)</w:t>
      </w:r>
      <w:r w:rsidR="002B0FF9" w:rsidRPr="00B050CE">
        <w:rPr>
          <w:rFonts w:ascii="Book Antiqua" w:hAnsi="Book Antiqua"/>
          <w:sz w:val="28"/>
          <w:szCs w:val="28"/>
        </w:rPr>
        <w:t>.</w:t>
      </w:r>
    </w:p>
    <w:p w14:paraId="50566662" w14:textId="77777777" w:rsidR="00635DC3" w:rsidRPr="00B050CE" w:rsidRDefault="00635DC3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b/>
          <w:sz w:val="28"/>
          <w:szCs w:val="28"/>
          <w:u w:val="single"/>
        </w:rPr>
        <w:t>PREMI</w:t>
      </w:r>
      <w:r w:rsidRPr="00B050CE">
        <w:rPr>
          <w:rFonts w:ascii="Book Antiqua" w:hAnsi="Book Antiqua"/>
          <w:sz w:val="28"/>
          <w:szCs w:val="28"/>
        </w:rPr>
        <w:t>:</w:t>
      </w:r>
    </w:p>
    <w:p w14:paraId="1DA2A7A1" w14:textId="77777777" w:rsidR="00635DC3" w:rsidRPr="00B050CE" w:rsidRDefault="00635DC3" w:rsidP="00D93A78">
      <w:pPr>
        <w:tabs>
          <w:tab w:val="left" w:pos="426"/>
        </w:tabs>
        <w:jc w:val="both"/>
        <w:rPr>
          <w:rFonts w:ascii="Book Antiqua" w:hAnsi="Book Antiqua"/>
        </w:rPr>
      </w:pPr>
    </w:p>
    <w:p w14:paraId="1CB009EB" w14:textId="1BD2EE5C" w:rsidR="00E17328" w:rsidRPr="00E17328" w:rsidRDefault="00635DC3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finalista </w:t>
      </w:r>
      <w:r w:rsidR="000D6D5E" w:rsidRPr="00B050CE">
        <w:rPr>
          <w:rFonts w:ascii="Book Antiqua" w:hAnsi="Book Antiqua"/>
          <w:sz w:val="28"/>
          <w:szCs w:val="28"/>
        </w:rPr>
        <w:t>alla I edizione (2013) del Premio Lazzaro Spallanzani bandito dal Centro Studi Lazzaro Spallanzani e dal Comune di Scandiano</w:t>
      </w:r>
      <w:r w:rsidR="000D6D5E" w:rsidRPr="00B050CE">
        <w:rPr>
          <w:rFonts w:ascii="Book Antiqua" w:hAnsi="Book Antiqua"/>
          <w:i/>
          <w:sz w:val="28"/>
          <w:szCs w:val="28"/>
        </w:rPr>
        <w:t xml:space="preserve">, </w:t>
      </w:r>
      <w:r w:rsidR="000D6D5E" w:rsidRPr="00B050CE">
        <w:rPr>
          <w:rFonts w:ascii="Book Antiqua" w:hAnsi="Book Antiqua"/>
          <w:sz w:val="28"/>
          <w:szCs w:val="28"/>
        </w:rPr>
        <w:t xml:space="preserve">Presidente della Giuria Prof. Paolo Prodi, </w:t>
      </w:r>
      <w:r w:rsidRPr="00B050CE">
        <w:rPr>
          <w:rFonts w:ascii="Book Antiqua" w:hAnsi="Book Antiqua"/>
          <w:sz w:val="28"/>
          <w:szCs w:val="28"/>
        </w:rPr>
        <w:t xml:space="preserve">con il saggio inedito </w:t>
      </w:r>
      <w:r w:rsidRPr="00B050CE">
        <w:rPr>
          <w:rFonts w:ascii="Book Antiqua" w:hAnsi="Book Antiqua"/>
          <w:i/>
          <w:sz w:val="28"/>
          <w:szCs w:val="28"/>
        </w:rPr>
        <w:t>Dalla metafisica allo sperimentalismo. Scienza e scienziati nella società napoletana del ‘700: il caso Nicola Fiorentino</w:t>
      </w:r>
      <w:r w:rsidR="000D6D5E" w:rsidRPr="00B050CE">
        <w:rPr>
          <w:rFonts w:ascii="Book Antiqua" w:hAnsi="Book Antiqua"/>
          <w:i/>
          <w:sz w:val="28"/>
          <w:szCs w:val="28"/>
        </w:rPr>
        <w:t>.</w:t>
      </w:r>
    </w:p>
    <w:p w14:paraId="12AEA6B0" w14:textId="77777777" w:rsidR="00E17328" w:rsidRDefault="00E17328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</w:rPr>
      </w:pPr>
    </w:p>
    <w:p w14:paraId="6A2F9868" w14:textId="6D2A8148" w:rsidR="00FF711B" w:rsidRPr="00B050CE" w:rsidRDefault="005F2F1C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b/>
          <w:sz w:val="28"/>
          <w:szCs w:val="28"/>
        </w:rPr>
        <w:t xml:space="preserve">AMBITI </w:t>
      </w:r>
      <w:r w:rsidR="00275364" w:rsidRPr="00B050CE">
        <w:rPr>
          <w:rFonts w:ascii="Book Antiqua" w:hAnsi="Book Antiqua"/>
          <w:b/>
          <w:sz w:val="28"/>
          <w:szCs w:val="28"/>
        </w:rPr>
        <w:t xml:space="preserve">E INTERESSI </w:t>
      </w:r>
      <w:r w:rsidRPr="00B050CE">
        <w:rPr>
          <w:rFonts w:ascii="Book Antiqua" w:hAnsi="Book Antiqua"/>
          <w:b/>
          <w:sz w:val="28"/>
          <w:szCs w:val="28"/>
        </w:rPr>
        <w:t>DI RICERCA</w:t>
      </w:r>
      <w:r w:rsidRPr="00B050CE">
        <w:rPr>
          <w:rFonts w:ascii="Book Antiqua" w:hAnsi="Book Antiqua"/>
          <w:sz w:val="28"/>
          <w:szCs w:val="28"/>
        </w:rPr>
        <w:t xml:space="preserve">: </w:t>
      </w:r>
    </w:p>
    <w:p w14:paraId="3EF6C3A5" w14:textId="77777777" w:rsidR="00FF711B" w:rsidRPr="00B050CE" w:rsidRDefault="00FF711B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</w:p>
    <w:p w14:paraId="6577844A" w14:textId="67EAB04B" w:rsidR="001E5284" w:rsidRDefault="002D0284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storia</w:t>
      </w:r>
      <w:r w:rsidR="00F303E4">
        <w:rPr>
          <w:rFonts w:ascii="Book Antiqua" w:hAnsi="Book Antiqua"/>
          <w:sz w:val="28"/>
          <w:szCs w:val="28"/>
        </w:rPr>
        <w:t xml:space="preserve"> politico-</w:t>
      </w:r>
      <w:r>
        <w:rPr>
          <w:rFonts w:ascii="Book Antiqua" w:hAnsi="Book Antiqua"/>
          <w:sz w:val="28"/>
          <w:szCs w:val="28"/>
        </w:rPr>
        <w:t xml:space="preserve">sociale </w:t>
      </w:r>
      <w:r w:rsidR="00FF711B" w:rsidRPr="00B050CE">
        <w:rPr>
          <w:rFonts w:ascii="Book Antiqua" w:hAnsi="Book Antiqua"/>
          <w:sz w:val="28"/>
          <w:szCs w:val="28"/>
        </w:rPr>
        <w:t xml:space="preserve">dell’Europa </w:t>
      </w:r>
      <w:r w:rsidR="00EA4C0D" w:rsidRPr="00B050CE">
        <w:rPr>
          <w:rFonts w:ascii="Book Antiqua" w:hAnsi="Book Antiqua"/>
          <w:sz w:val="28"/>
          <w:szCs w:val="28"/>
        </w:rPr>
        <w:t>moderna</w:t>
      </w:r>
      <w:r w:rsidR="00415591" w:rsidRPr="00B050CE">
        <w:rPr>
          <w:rFonts w:ascii="Book Antiqua" w:hAnsi="Book Antiqua"/>
          <w:sz w:val="28"/>
          <w:szCs w:val="28"/>
        </w:rPr>
        <w:t xml:space="preserve"> e contemporanea</w:t>
      </w:r>
      <w:r w:rsidR="00FF711B" w:rsidRPr="00B050CE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>La ricerca</w:t>
      </w:r>
      <w:r w:rsidR="000846F7" w:rsidRPr="00B050CE">
        <w:rPr>
          <w:rFonts w:ascii="Book Antiqua" w:hAnsi="Book Antiqua"/>
          <w:sz w:val="28"/>
          <w:szCs w:val="28"/>
        </w:rPr>
        <w:t xml:space="preserve"> </w:t>
      </w:r>
      <w:r w:rsidR="00EA4C0D" w:rsidRPr="00B050CE">
        <w:rPr>
          <w:rFonts w:ascii="Book Antiqua" w:hAnsi="Book Antiqua"/>
          <w:sz w:val="28"/>
          <w:szCs w:val="28"/>
        </w:rPr>
        <w:t>è orientata all</w:t>
      </w:r>
      <w:r w:rsidR="00D23344" w:rsidRPr="00B050CE">
        <w:rPr>
          <w:rFonts w:ascii="Book Antiqua" w:hAnsi="Book Antiqua"/>
          <w:sz w:val="28"/>
          <w:szCs w:val="28"/>
        </w:rPr>
        <w:t>e dinamiche di</w:t>
      </w:r>
      <w:r w:rsidR="00EA4C0D" w:rsidRPr="00B050CE">
        <w:rPr>
          <w:rFonts w:ascii="Book Antiqua" w:hAnsi="Book Antiqua"/>
          <w:sz w:val="28"/>
          <w:szCs w:val="28"/>
        </w:rPr>
        <w:t xml:space="preserve"> circolazione </w:t>
      </w:r>
      <w:r w:rsidR="00275364" w:rsidRPr="00B050CE">
        <w:rPr>
          <w:rFonts w:ascii="Book Antiqua" w:hAnsi="Book Antiqua"/>
          <w:sz w:val="28"/>
          <w:szCs w:val="28"/>
        </w:rPr>
        <w:t>di</w:t>
      </w:r>
      <w:r w:rsidR="00FF711B" w:rsidRPr="00B050CE">
        <w:rPr>
          <w:rFonts w:ascii="Book Antiqua" w:hAnsi="Book Antiqua"/>
          <w:sz w:val="28"/>
          <w:szCs w:val="28"/>
        </w:rPr>
        <w:t xml:space="preserve"> idee</w:t>
      </w:r>
      <w:r w:rsidR="00EA4C0D" w:rsidRPr="00B050CE">
        <w:rPr>
          <w:rFonts w:ascii="Book Antiqua" w:hAnsi="Book Antiqua"/>
          <w:sz w:val="28"/>
          <w:szCs w:val="28"/>
        </w:rPr>
        <w:t xml:space="preserve"> </w:t>
      </w:r>
      <w:r w:rsidR="00CB38B3" w:rsidRPr="00B050CE">
        <w:rPr>
          <w:rFonts w:ascii="Book Antiqua" w:hAnsi="Book Antiqua"/>
          <w:sz w:val="28"/>
          <w:szCs w:val="28"/>
        </w:rPr>
        <w:t xml:space="preserve">e d’istituti e al loro </w:t>
      </w:r>
      <w:r w:rsidR="000656B4" w:rsidRPr="00B050CE">
        <w:rPr>
          <w:rFonts w:ascii="Book Antiqua" w:hAnsi="Book Antiqua"/>
          <w:sz w:val="28"/>
          <w:szCs w:val="28"/>
        </w:rPr>
        <w:t>effetto</w:t>
      </w:r>
      <w:r w:rsidR="00D23C14" w:rsidRPr="00B050CE">
        <w:rPr>
          <w:rFonts w:ascii="Book Antiqua" w:hAnsi="Book Antiqua"/>
          <w:sz w:val="28"/>
          <w:szCs w:val="28"/>
        </w:rPr>
        <w:t xml:space="preserve"> anche</w:t>
      </w:r>
      <w:r w:rsidR="00CB38B3" w:rsidRPr="00B050CE">
        <w:rPr>
          <w:rFonts w:ascii="Book Antiqua" w:hAnsi="Book Antiqua"/>
          <w:sz w:val="28"/>
          <w:szCs w:val="28"/>
        </w:rPr>
        <w:t xml:space="preserve"> innovativo </w:t>
      </w:r>
      <w:r w:rsidR="001B7410" w:rsidRPr="00B050CE">
        <w:rPr>
          <w:rFonts w:ascii="Book Antiqua" w:hAnsi="Book Antiqua"/>
          <w:sz w:val="28"/>
          <w:szCs w:val="28"/>
        </w:rPr>
        <w:t xml:space="preserve">e progressista </w:t>
      </w:r>
      <w:r w:rsidR="000656B4" w:rsidRPr="00B050CE">
        <w:rPr>
          <w:rFonts w:ascii="Book Antiqua" w:hAnsi="Book Antiqua"/>
          <w:sz w:val="28"/>
          <w:szCs w:val="28"/>
        </w:rPr>
        <w:t>nelle</w:t>
      </w:r>
      <w:r w:rsidR="00CB38B3" w:rsidRPr="00B050CE">
        <w:rPr>
          <w:rFonts w:ascii="Book Antiqua" w:hAnsi="Book Antiqua"/>
          <w:sz w:val="28"/>
          <w:szCs w:val="28"/>
        </w:rPr>
        <w:t xml:space="preserve"> società,</w:t>
      </w:r>
      <w:r w:rsidR="00E831B5" w:rsidRPr="00B050CE">
        <w:rPr>
          <w:rFonts w:ascii="Book Antiqua" w:hAnsi="Book Antiqua"/>
          <w:sz w:val="28"/>
          <w:szCs w:val="28"/>
        </w:rPr>
        <w:t xml:space="preserve"> con attenzione particolare</w:t>
      </w:r>
      <w:r w:rsidR="00660519" w:rsidRPr="00B050CE">
        <w:rPr>
          <w:rFonts w:ascii="Book Antiqua" w:hAnsi="Book Antiqua"/>
          <w:sz w:val="28"/>
          <w:szCs w:val="28"/>
        </w:rPr>
        <w:t xml:space="preserve"> </w:t>
      </w:r>
      <w:r w:rsidR="001E5284">
        <w:rPr>
          <w:rFonts w:ascii="Book Antiqua" w:hAnsi="Book Antiqua"/>
          <w:sz w:val="28"/>
          <w:szCs w:val="28"/>
        </w:rPr>
        <w:t xml:space="preserve">ai </w:t>
      </w:r>
      <w:r w:rsidR="001E5284">
        <w:rPr>
          <w:rFonts w:ascii="Book Antiqua" w:hAnsi="Book Antiqua"/>
          <w:sz w:val="28"/>
          <w:szCs w:val="28"/>
        </w:rPr>
        <w:lastRenderedPageBreak/>
        <w:t>meccanismi</w:t>
      </w:r>
      <w:r w:rsidR="00D23C14" w:rsidRPr="00B050CE">
        <w:rPr>
          <w:rFonts w:ascii="Book Antiqua" w:hAnsi="Book Antiqua"/>
          <w:sz w:val="28"/>
          <w:szCs w:val="28"/>
        </w:rPr>
        <w:t xml:space="preserve"> </w:t>
      </w:r>
      <w:r w:rsidR="00660519" w:rsidRPr="00B050CE">
        <w:rPr>
          <w:rFonts w:ascii="Book Antiqua" w:hAnsi="Book Antiqua"/>
          <w:sz w:val="28"/>
          <w:szCs w:val="28"/>
        </w:rPr>
        <w:t>di</w:t>
      </w:r>
      <w:r w:rsidR="0026151E" w:rsidRPr="00B050CE">
        <w:rPr>
          <w:rFonts w:ascii="Book Antiqua" w:hAnsi="Book Antiqua"/>
          <w:sz w:val="28"/>
          <w:szCs w:val="28"/>
        </w:rPr>
        <w:t xml:space="preserve"> </w:t>
      </w:r>
      <w:r w:rsidR="00D23C14" w:rsidRPr="00B050CE">
        <w:rPr>
          <w:rFonts w:ascii="Book Antiqua" w:hAnsi="Book Antiqua"/>
          <w:sz w:val="28"/>
          <w:szCs w:val="28"/>
        </w:rPr>
        <w:t xml:space="preserve">trasformazione </w:t>
      </w:r>
      <w:r w:rsidR="00AB1EC3" w:rsidRPr="00B050CE">
        <w:rPr>
          <w:rFonts w:ascii="Book Antiqua" w:hAnsi="Book Antiqua"/>
          <w:sz w:val="28"/>
          <w:szCs w:val="28"/>
        </w:rPr>
        <w:t xml:space="preserve">politica e istituzionale </w:t>
      </w:r>
      <w:r w:rsidR="000656B4" w:rsidRPr="00B050CE">
        <w:rPr>
          <w:rFonts w:ascii="Book Antiqua" w:hAnsi="Book Antiqua"/>
          <w:sz w:val="28"/>
          <w:szCs w:val="28"/>
        </w:rPr>
        <w:t xml:space="preserve">– mediati da singoli </w:t>
      </w:r>
      <w:r w:rsidR="001E5284">
        <w:rPr>
          <w:rFonts w:ascii="Book Antiqua" w:hAnsi="Book Antiqua"/>
          <w:sz w:val="28"/>
          <w:szCs w:val="28"/>
        </w:rPr>
        <w:t xml:space="preserve">soggetti </w:t>
      </w:r>
      <w:r w:rsidR="000656B4" w:rsidRPr="00B050CE">
        <w:rPr>
          <w:rFonts w:ascii="Book Antiqua" w:hAnsi="Book Antiqua"/>
          <w:sz w:val="28"/>
          <w:szCs w:val="28"/>
        </w:rPr>
        <w:t xml:space="preserve">e gruppi di potere </w:t>
      </w:r>
      <w:r w:rsidR="00F303E4">
        <w:rPr>
          <w:rFonts w:ascii="Book Antiqua" w:hAnsi="Book Antiqua"/>
          <w:sz w:val="28"/>
          <w:szCs w:val="28"/>
        </w:rPr>
        <w:t>–</w:t>
      </w:r>
      <w:r w:rsidR="000656B4" w:rsidRPr="00B050CE">
        <w:rPr>
          <w:rFonts w:ascii="Book Antiqua" w:hAnsi="Book Antiqua"/>
          <w:sz w:val="28"/>
          <w:szCs w:val="28"/>
        </w:rPr>
        <w:t xml:space="preserve"> </w:t>
      </w:r>
      <w:r w:rsidR="00CB38B3" w:rsidRPr="00B050CE">
        <w:rPr>
          <w:rFonts w:ascii="Book Antiqua" w:hAnsi="Book Antiqua"/>
          <w:sz w:val="28"/>
          <w:szCs w:val="28"/>
        </w:rPr>
        <w:t>verificatisi</w:t>
      </w:r>
      <w:r w:rsidR="0026151E" w:rsidRPr="00B050CE">
        <w:rPr>
          <w:rFonts w:ascii="Book Antiqua" w:hAnsi="Book Antiqua"/>
          <w:sz w:val="28"/>
          <w:szCs w:val="28"/>
        </w:rPr>
        <w:t xml:space="preserve"> </w:t>
      </w:r>
      <w:r w:rsidR="00415591" w:rsidRPr="00B050CE">
        <w:rPr>
          <w:rFonts w:ascii="Book Antiqua" w:hAnsi="Book Antiqua"/>
          <w:sz w:val="28"/>
          <w:szCs w:val="28"/>
        </w:rPr>
        <w:t>nella lunga durata</w:t>
      </w:r>
      <w:r w:rsidR="00D23C14" w:rsidRPr="00B050CE">
        <w:rPr>
          <w:rFonts w:ascii="Book Antiqua" w:hAnsi="Book Antiqua"/>
          <w:sz w:val="28"/>
          <w:szCs w:val="28"/>
        </w:rPr>
        <w:t xml:space="preserve"> nei secoli XVIII-XIX</w:t>
      </w:r>
      <w:r w:rsidR="00FC11EE" w:rsidRPr="00B050CE">
        <w:rPr>
          <w:rFonts w:ascii="Book Antiqua" w:hAnsi="Book Antiqua"/>
          <w:sz w:val="28"/>
          <w:szCs w:val="28"/>
        </w:rPr>
        <w:t xml:space="preserve">. </w:t>
      </w:r>
    </w:p>
    <w:p w14:paraId="7577F90D" w14:textId="184D04BA" w:rsidR="001E5284" w:rsidRDefault="0020523E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Con un uso costante dello scavo archivistico e r</w:t>
      </w:r>
      <w:r w:rsidR="000656B4" w:rsidRPr="00B050CE">
        <w:rPr>
          <w:rFonts w:ascii="Book Antiqua" w:hAnsi="Book Antiqua"/>
          <w:sz w:val="28"/>
          <w:szCs w:val="28"/>
        </w:rPr>
        <w:t>ivalutando il modulo d’indagine biografico e proso</w:t>
      </w:r>
      <w:r w:rsidR="002C479C">
        <w:rPr>
          <w:rFonts w:ascii="Book Antiqua" w:hAnsi="Book Antiqua"/>
          <w:sz w:val="28"/>
          <w:szCs w:val="28"/>
        </w:rPr>
        <w:t>pografico collettivo</w:t>
      </w:r>
      <w:r w:rsidR="00F303E4">
        <w:rPr>
          <w:rFonts w:ascii="Book Antiqua" w:hAnsi="Book Antiqua"/>
          <w:sz w:val="28"/>
          <w:szCs w:val="28"/>
        </w:rPr>
        <w:t>,</w:t>
      </w:r>
      <w:r w:rsidR="000656B4" w:rsidRPr="00B050CE">
        <w:rPr>
          <w:rFonts w:ascii="Book Antiqua" w:hAnsi="Book Antiqua"/>
          <w:sz w:val="28"/>
          <w:szCs w:val="28"/>
        </w:rPr>
        <w:t xml:space="preserve"> ha mostrato la funzione euristica delle biografie </w:t>
      </w:r>
      <w:r w:rsidR="001E5284">
        <w:rPr>
          <w:rFonts w:ascii="Book Antiqua" w:hAnsi="Book Antiqua"/>
          <w:sz w:val="28"/>
          <w:szCs w:val="28"/>
        </w:rPr>
        <w:t xml:space="preserve">dei singoli </w:t>
      </w:r>
      <w:r w:rsidR="000656B4" w:rsidRPr="00B050CE">
        <w:rPr>
          <w:rFonts w:ascii="Book Antiqua" w:hAnsi="Book Antiqua"/>
          <w:sz w:val="28"/>
          <w:szCs w:val="28"/>
        </w:rPr>
        <w:t xml:space="preserve">come mediatori culturali in contesti progressisti, indagati in una prospettiva comparativa tra Francia e Italia. </w:t>
      </w:r>
    </w:p>
    <w:p w14:paraId="57468B39" w14:textId="761B5077" w:rsidR="001E5284" w:rsidRDefault="000656B4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Ha focalizzato</w:t>
      </w:r>
      <w:r w:rsidR="002C479C">
        <w:rPr>
          <w:rFonts w:ascii="Book Antiqua" w:hAnsi="Book Antiqua"/>
          <w:sz w:val="28"/>
          <w:szCs w:val="28"/>
        </w:rPr>
        <w:t xml:space="preserve"> mediante inediti </w:t>
      </w:r>
      <w:r w:rsidR="0020523E">
        <w:rPr>
          <w:rFonts w:ascii="Book Antiqua" w:hAnsi="Book Antiqua"/>
          <w:sz w:val="28"/>
          <w:szCs w:val="28"/>
        </w:rPr>
        <w:t>documenti</w:t>
      </w:r>
      <w:r w:rsidRPr="00B050CE">
        <w:rPr>
          <w:rFonts w:ascii="Book Antiqua" w:hAnsi="Book Antiqua"/>
          <w:sz w:val="28"/>
          <w:szCs w:val="28"/>
        </w:rPr>
        <w:t xml:space="preserve"> i lenti processi genealogici repubblicani e le numerose eredità dei Lumi agenti nella società italiana in età contemporanea. </w:t>
      </w:r>
    </w:p>
    <w:p w14:paraId="683DB259" w14:textId="77777777" w:rsidR="002C479C" w:rsidRDefault="00FC11EE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Da alcuni anni hanno assunto importanza le innovative analisi metodologiche dei discorsi politici di scrittori dei Lumi</w:t>
      </w:r>
      <w:r w:rsidR="001E5284">
        <w:rPr>
          <w:rFonts w:ascii="Book Antiqua" w:hAnsi="Book Antiqua"/>
          <w:sz w:val="28"/>
          <w:szCs w:val="28"/>
        </w:rPr>
        <w:t xml:space="preserve"> europei</w:t>
      </w:r>
      <w:r w:rsidRPr="00B050CE">
        <w:rPr>
          <w:rFonts w:ascii="Book Antiqua" w:hAnsi="Book Antiqua"/>
          <w:sz w:val="28"/>
          <w:szCs w:val="28"/>
        </w:rPr>
        <w:t xml:space="preserve"> come Nicola Fiorentino e Denis Diderot con attenzione alle categorie</w:t>
      </w:r>
      <w:r w:rsidR="001E5284">
        <w:rPr>
          <w:rFonts w:ascii="Book Antiqua" w:hAnsi="Book Antiqua"/>
          <w:sz w:val="28"/>
          <w:szCs w:val="28"/>
        </w:rPr>
        <w:t xml:space="preserve"> politiche</w:t>
      </w:r>
      <w:r w:rsidR="00DB0CA3" w:rsidRPr="00B050CE">
        <w:rPr>
          <w:rFonts w:ascii="Book Antiqua" w:hAnsi="Book Antiqua"/>
          <w:sz w:val="28"/>
          <w:szCs w:val="28"/>
        </w:rPr>
        <w:t xml:space="preserve"> e ai concetti</w:t>
      </w:r>
      <w:r w:rsidRPr="00B050CE">
        <w:rPr>
          <w:rFonts w:ascii="Book Antiqua" w:hAnsi="Book Antiqua"/>
          <w:sz w:val="28"/>
          <w:szCs w:val="28"/>
        </w:rPr>
        <w:t xml:space="preserve"> </w:t>
      </w:r>
      <w:r w:rsidR="001E5284">
        <w:rPr>
          <w:rFonts w:ascii="Book Antiqua" w:hAnsi="Book Antiqua"/>
          <w:sz w:val="28"/>
          <w:szCs w:val="28"/>
        </w:rPr>
        <w:t>in uso, sui quali D. ha</w:t>
      </w:r>
      <w:r w:rsidRPr="00B050CE">
        <w:rPr>
          <w:rFonts w:ascii="Book Antiqua" w:hAnsi="Book Antiqua"/>
          <w:sz w:val="28"/>
          <w:szCs w:val="28"/>
        </w:rPr>
        <w:t xml:space="preserve"> edito due monografie e tenuto diversi seminari in Francia, nella cornice di nuovi orizzonti ermeneutici promossi dal Collège </w:t>
      </w:r>
      <w:r w:rsidR="00F03082" w:rsidRPr="00B050CE">
        <w:rPr>
          <w:rFonts w:ascii="Book Antiqua" w:hAnsi="Book Antiqua"/>
          <w:sz w:val="28"/>
          <w:szCs w:val="28"/>
        </w:rPr>
        <w:t>international de Philosophie (</w:t>
      </w:r>
      <w:r w:rsidRPr="00B050CE">
        <w:rPr>
          <w:rFonts w:ascii="Book Antiqua" w:hAnsi="Book Antiqua"/>
          <w:sz w:val="28"/>
          <w:szCs w:val="28"/>
        </w:rPr>
        <w:t>Parigi</w:t>
      </w:r>
      <w:r w:rsidR="00F03082" w:rsidRPr="00B050CE">
        <w:rPr>
          <w:rFonts w:ascii="Book Antiqua" w:hAnsi="Book Antiqua"/>
          <w:sz w:val="28"/>
          <w:szCs w:val="28"/>
        </w:rPr>
        <w:t>)</w:t>
      </w:r>
      <w:r w:rsidR="001E5284">
        <w:rPr>
          <w:rFonts w:ascii="Book Antiqua" w:hAnsi="Book Antiqua"/>
          <w:sz w:val="28"/>
          <w:szCs w:val="28"/>
        </w:rPr>
        <w:t>.</w:t>
      </w:r>
      <w:r w:rsidR="00E17328">
        <w:rPr>
          <w:rFonts w:ascii="Book Antiqua" w:hAnsi="Book Antiqua"/>
          <w:sz w:val="28"/>
          <w:szCs w:val="28"/>
        </w:rPr>
        <w:t xml:space="preserve"> </w:t>
      </w:r>
    </w:p>
    <w:p w14:paraId="04AA8DCB" w14:textId="77777777" w:rsidR="002C479C" w:rsidRDefault="000656B4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Gli aspetti culturali e le pratiche politiche nel lungo Risorgimento “ereditate</w:t>
      </w:r>
      <w:r w:rsidR="00D23C14" w:rsidRPr="00B050CE">
        <w:rPr>
          <w:rFonts w:ascii="Book Antiqua" w:hAnsi="Book Antiqua"/>
          <w:sz w:val="28"/>
          <w:szCs w:val="28"/>
        </w:rPr>
        <w:t xml:space="preserve"> d</w:t>
      </w:r>
      <w:r w:rsidRPr="00B050CE">
        <w:rPr>
          <w:rFonts w:ascii="Book Antiqua" w:hAnsi="Book Antiqua"/>
          <w:sz w:val="28"/>
          <w:szCs w:val="28"/>
        </w:rPr>
        <w:t>ai</w:t>
      </w:r>
      <w:r w:rsidR="00D23C14" w:rsidRPr="00B050CE">
        <w:rPr>
          <w:rFonts w:ascii="Book Antiqua" w:hAnsi="Book Antiqua"/>
          <w:sz w:val="28"/>
          <w:szCs w:val="28"/>
        </w:rPr>
        <w:t xml:space="preserve"> Lumi</w:t>
      </w:r>
      <w:r w:rsidRPr="00B050CE">
        <w:rPr>
          <w:rFonts w:ascii="Book Antiqua" w:hAnsi="Book Antiqua"/>
          <w:sz w:val="28"/>
          <w:szCs w:val="28"/>
        </w:rPr>
        <w:t>”</w:t>
      </w:r>
      <w:r w:rsidR="00D23C14" w:rsidRPr="00B050CE">
        <w:rPr>
          <w:rFonts w:ascii="Book Antiqua" w:hAnsi="Book Antiqua"/>
          <w:sz w:val="28"/>
          <w:szCs w:val="28"/>
        </w:rPr>
        <w:t xml:space="preserve"> sono </w:t>
      </w:r>
      <w:r w:rsidR="00123C97">
        <w:rPr>
          <w:rFonts w:ascii="Book Antiqua" w:hAnsi="Book Antiqua"/>
          <w:sz w:val="28"/>
          <w:szCs w:val="28"/>
        </w:rPr>
        <w:t>state</w:t>
      </w:r>
      <w:r w:rsidR="0020523E">
        <w:rPr>
          <w:rFonts w:ascii="Book Antiqua" w:hAnsi="Book Antiqua"/>
          <w:sz w:val="28"/>
          <w:szCs w:val="28"/>
        </w:rPr>
        <w:t xml:space="preserve"> un altro </w:t>
      </w:r>
      <w:r w:rsidR="00D23C14" w:rsidRPr="00B050CE">
        <w:rPr>
          <w:rFonts w:ascii="Book Antiqua" w:hAnsi="Book Antiqua"/>
          <w:sz w:val="28"/>
          <w:szCs w:val="28"/>
        </w:rPr>
        <w:t xml:space="preserve">oggetto di ricerche </w:t>
      </w:r>
      <w:r w:rsidRPr="00B050CE">
        <w:rPr>
          <w:rFonts w:ascii="Book Antiqua" w:hAnsi="Book Antiqua"/>
          <w:sz w:val="28"/>
          <w:szCs w:val="28"/>
        </w:rPr>
        <w:t>della dott.ssa non solo nella dimensione storica ma anche in quella storiografica.</w:t>
      </w:r>
      <w:r w:rsidR="00E17328">
        <w:rPr>
          <w:rFonts w:ascii="Book Antiqua" w:hAnsi="Book Antiqua"/>
          <w:sz w:val="28"/>
          <w:szCs w:val="28"/>
        </w:rPr>
        <w:t xml:space="preserve"> </w:t>
      </w:r>
    </w:p>
    <w:p w14:paraId="45560059" w14:textId="2BC5052A" w:rsidR="00635DC3" w:rsidRPr="00B050CE" w:rsidRDefault="001E5284" w:rsidP="003F5564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Un altro focus </w:t>
      </w:r>
      <w:r w:rsidR="00396237">
        <w:rPr>
          <w:rFonts w:ascii="Book Antiqua" w:hAnsi="Book Antiqua"/>
          <w:sz w:val="28"/>
          <w:szCs w:val="28"/>
        </w:rPr>
        <w:t>di ricerca (progetto Beyond Borders 2019)</w:t>
      </w:r>
      <w:r>
        <w:rPr>
          <w:rFonts w:ascii="Book Antiqua" w:hAnsi="Book Antiqua"/>
          <w:sz w:val="28"/>
          <w:szCs w:val="28"/>
        </w:rPr>
        <w:t xml:space="preserve"> </w:t>
      </w:r>
      <w:r w:rsidR="00123C97">
        <w:rPr>
          <w:rFonts w:ascii="Book Antiqua" w:hAnsi="Book Antiqua"/>
          <w:sz w:val="28"/>
          <w:szCs w:val="28"/>
        </w:rPr>
        <w:t>sono i circuiti della sociabilità maschile e femminile e le reti di relazione</w:t>
      </w:r>
      <w:r w:rsidR="0020523E">
        <w:rPr>
          <w:rFonts w:ascii="Book Antiqua" w:hAnsi="Book Antiqua"/>
          <w:sz w:val="28"/>
          <w:szCs w:val="28"/>
        </w:rPr>
        <w:t xml:space="preserve"> intessuti</w:t>
      </w:r>
      <w:r>
        <w:rPr>
          <w:rFonts w:ascii="Book Antiqua" w:hAnsi="Book Antiqua"/>
          <w:sz w:val="28"/>
          <w:szCs w:val="28"/>
        </w:rPr>
        <w:t xml:space="preserve"> </w:t>
      </w:r>
      <w:r w:rsidR="0020523E">
        <w:rPr>
          <w:rFonts w:ascii="Book Antiqua" w:hAnsi="Book Antiqua"/>
          <w:sz w:val="28"/>
          <w:szCs w:val="28"/>
        </w:rPr>
        <w:t>da</w:t>
      </w:r>
      <w:r w:rsidR="00123C97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 xml:space="preserve">la Nobiltà romana </w:t>
      </w:r>
      <w:r w:rsidR="0020523E">
        <w:rPr>
          <w:rFonts w:ascii="Book Antiqua" w:hAnsi="Book Antiqua"/>
          <w:sz w:val="28"/>
          <w:szCs w:val="28"/>
        </w:rPr>
        <w:t>confluita nelle nuove istituzioni</w:t>
      </w:r>
      <w:r>
        <w:rPr>
          <w:rFonts w:ascii="Book Antiqua" w:hAnsi="Book Antiqua"/>
          <w:sz w:val="28"/>
          <w:szCs w:val="28"/>
        </w:rPr>
        <w:t xml:space="preserve"> </w:t>
      </w:r>
      <w:r w:rsidR="00396237">
        <w:rPr>
          <w:rFonts w:ascii="Book Antiqua" w:hAnsi="Book Antiqua"/>
          <w:sz w:val="28"/>
          <w:szCs w:val="28"/>
        </w:rPr>
        <w:t xml:space="preserve">del </w:t>
      </w:r>
      <w:r>
        <w:rPr>
          <w:rFonts w:ascii="Book Antiqua" w:hAnsi="Book Antiqua"/>
          <w:sz w:val="28"/>
          <w:szCs w:val="28"/>
        </w:rPr>
        <w:t>regno d’Italia nel periodo 1860-1920.</w:t>
      </w:r>
    </w:p>
    <w:p w14:paraId="0F5836FE" w14:textId="77777777" w:rsidR="00686970" w:rsidRPr="00B050CE" w:rsidRDefault="00686970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46426DE3" w14:textId="2BB3D7A9" w:rsidR="00732B80" w:rsidRPr="00B050CE" w:rsidRDefault="00AF0844" w:rsidP="001A10A1">
      <w:pPr>
        <w:tabs>
          <w:tab w:val="left" w:pos="426"/>
        </w:tabs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CONVEGNI </w:t>
      </w:r>
      <w:r w:rsidR="005F2F1C" w:rsidRPr="00B050CE">
        <w:rPr>
          <w:rFonts w:ascii="Book Antiqua" w:hAnsi="Book Antiqua"/>
          <w:b/>
          <w:sz w:val="28"/>
          <w:szCs w:val="28"/>
        </w:rPr>
        <w:t>SEMINARI INTERNAZIONALI</w:t>
      </w:r>
      <w:r>
        <w:rPr>
          <w:rFonts w:ascii="Book Antiqua" w:hAnsi="Book Antiqua"/>
          <w:b/>
          <w:sz w:val="28"/>
          <w:szCs w:val="28"/>
        </w:rPr>
        <w:t xml:space="preserve"> E NAZIONALI</w:t>
      </w:r>
    </w:p>
    <w:p w14:paraId="78ED0EE8" w14:textId="13AFCF83" w:rsidR="00125CAE" w:rsidRPr="00B050CE" w:rsidRDefault="00DC3ACA" w:rsidP="001A10A1">
      <w:pPr>
        <w:pStyle w:val="Didascalia"/>
        <w:numPr>
          <w:ilvl w:val="0"/>
          <w:numId w:val="7"/>
        </w:numPr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b w:val="0"/>
          <w:color w:val="auto"/>
          <w:sz w:val="28"/>
          <w:szCs w:val="28"/>
        </w:rPr>
      </w:pPr>
      <w:r w:rsidRPr="00B050CE">
        <w:rPr>
          <w:rFonts w:ascii="Book Antiqua" w:hAnsi="Book Antiqua"/>
          <w:b w:val="0"/>
          <w:color w:val="auto"/>
          <w:sz w:val="28"/>
          <w:szCs w:val="28"/>
        </w:rPr>
        <w:t>Colloque</w:t>
      </w:r>
      <w:r w:rsidR="00635DC3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 </w:t>
      </w:r>
      <w:r w:rsidRPr="00B050CE">
        <w:rPr>
          <w:rFonts w:ascii="Book Antiqua" w:hAnsi="Book Antiqua"/>
          <w:b w:val="0"/>
          <w:color w:val="auto"/>
          <w:sz w:val="28"/>
          <w:szCs w:val="28"/>
        </w:rPr>
        <w:t>international</w:t>
      </w:r>
      <w:r w:rsidR="00F03082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 </w:t>
      </w:r>
      <w:r w:rsidR="002F05E5" w:rsidRPr="00B050CE">
        <w:rPr>
          <w:rFonts w:ascii="Book Antiqua" w:hAnsi="Book Antiqua"/>
          <w:b w:val="0"/>
          <w:i/>
          <w:color w:val="auto"/>
          <w:sz w:val="28"/>
          <w:szCs w:val="28"/>
        </w:rPr>
        <w:t>«</w:t>
      </w:r>
      <w:r w:rsidRPr="00B050CE">
        <w:rPr>
          <w:rFonts w:ascii="Book Antiqua" w:hAnsi="Book Antiqua"/>
          <w:b w:val="0"/>
          <w:i/>
          <w:color w:val="auto"/>
          <w:sz w:val="28"/>
          <w:szCs w:val="28"/>
        </w:rPr>
        <w:t>Villes, frontières et changements de souveraineté en Méditerranée, XVIe – XXesiècles</w:t>
      </w:r>
      <w:r w:rsidRPr="00B050CE">
        <w:rPr>
          <w:rFonts w:ascii="Book Antiqua" w:hAnsi="Book Antiqua"/>
          <w:b w:val="0"/>
          <w:color w:val="auto"/>
          <w:sz w:val="28"/>
          <w:szCs w:val="28"/>
        </w:rPr>
        <w:t xml:space="preserve">» organizzato </w:t>
      </w:r>
      <w:r w:rsidR="007819C2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a Nizza </w:t>
      </w:r>
      <w:r w:rsidRPr="00B050CE">
        <w:rPr>
          <w:rFonts w:ascii="Book Antiqua" w:hAnsi="Book Antiqua"/>
          <w:b w:val="0"/>
          <w:color w:val="auto"/>
          <w:sz w:val="28"/>
          <w:szCs w:val="28"/>
        </w:rPr>
        <w:t>da Silvia</w:t>
      </w:r>
      <w:r w:rsidR="00635DC3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 </w:t>
      </w:r>
      <w:r w:rsidRPr="00B050CE">
        <w:rPr>
          <w:rFonts w:ascii="Book Antiqua" w:hAnsi="Book Antiqua"/>
          <w:b w:val="0"/>
          <w:color w:val="auto"/>
          <w:sz w:val="28"/>
          <w:szCs w:val="28"/>
        </w:rPr>
        <w:t>Marzagalli, Jean-Pierre Pantalacci, dall’Università di Nice - Sophia Antipolis e dal Centre de la Méditerranée Moderne et Contemporaine</w:t>
      </w:r>
      <w:r w:rsidR="007819C2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 con la relazione </w:t>
      </w:r>
      <w:r w:rsidRPr="00B050CE">
        <w:rPr>
          <w:rFonts w:ascii="Book Antiqua" w:hAnsi="Book Antiqua"/>
          <w:b w:val="0"/>
          <w:i/>
          <w:color w:val="auto"/>
          <w:sz w:val="28"/>
          <w:szCs w:val="28"/>
        </w:rPr>
        <w:t>Rivoluzioni giuridico-istituzionali e riforme politico-amministrative nel governo del territorio delle città del Regno di Napoli tra Monarchia borbonica e Impero francese (1806-1815)</w:t>
      </w:r>
      <w:r w:rsidR="00F03082" w:rsidRPr="00B050CE">
        <w:rPr>
          <w:rFonts w:ascii="Book Antiqua" w:hAnsi="Book Antiqua"/>
          <w:b w:val="0"/>
          <w:color w:val="auto"/>
          <w:sz w:val="28"/>
          <w:szCs w:val="28"/>
        </w:rPr>
        <w:t>, Nizza ottobre 2010;</w:t>
      </w:r>
    </w:p>
    <w:p w14:paraId="3961E546" w14:textId="42437937" w:rsidR="00E7795D" w:rsidRPr="00B050CE" w:rsidRDefault="00125CAE" w:rsidP="001A10A1">
      <w:pPr>
        <w:pStyle w:val="Didascalia"/>
        <w:numPr>
          <w:ilvl w:val="0"/>
          <w:numId w:val="7"/>
        </w:numPr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b w:val="0"/>
          <w:color w:val="auto"/>
          <w:sz w:val="28"/>
          <w:szCs w:val="28"/>
        </w:rPr>
      </w:pPr>
      <w:r w:rsidRPr="00B050CE">
        <w:rPr>
          <w:rFonts w:ascii="Book Antiqua" w:hAnsi="Book Antiqua"/>
          <w:b w:val="0"/>
          <w:color w:val="auto"/>
          <w:sz w:val="28"/>
          <w:szCs w:val="28"/>
        </w:rPr>
        <w:t>Convegno</w:t>
      </w:r>
      <w:r w:rsidR="00AF0844">
        <w:rPr>
          <w:rFonts w:ascii="Book Antiqua" w:hAnsi="Book Antiqua"/>
          <w:b w:val="0"/>
          <w:color w:val="auto"/>
          <w:sz w:val="28"/>
          <w:szCs w:val="28"/>
        </w:rPr>
        <w:t xml:space="preserve"> nazionale</w:t>
      </w:r>
      <w:r w:rsidR="00635DC3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 </w:t>
      </w:r>
      <w:r w:rsidR="00E7795D" w:rsidRPr="00B050CE">
        <w:rPr>
          <w:rFonts w:ascii="Book Antiqua" w:hAnsi="Book Antiqua"/>
          <w:b w:val="0"/>
          <w:i/>
          <w:iCs/>
          <w:color w:val="auto"/>
          <w:sz w:val="28"/>
          <w:szCs w:val="28"/>
        </w:rPr>
        <w:t>Il Mezzogiorno in età napoleonica</w:t>
      </w:r>
      <w:r w:rsidR="00E7795D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 promosso dall’Associazione per la Storia sociale del Mezzogiorno e dell’Area mediterranea</w:t>
      </w:r>
      <w:r w:rsidR="00635DC3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 </w:t>
      </w:r>
      <w:r w:rsidR="00E7795D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e dal Dottorato di ricerca in “Storia dell’Europa mediterranea </w:t>
      </w:r>
      <w:r w:rsidR="00E7795D" w:rsidRPr="00B050CE">
        <w:rPr>
          <w:rFonts w:ascii="Book Antiqua" w:hAnsi="Book Antiqua"/>
          <w:b w:val="0"/>
          <w:color w:val="auto"/>
          <w:sz w:val="28"/>
          <w:szCs w:val="28"/>
        </w:rPr>
        <w:lastRenderedPageBreak/>
        <w:t>dall’Antichità all’Età contemporan</w:t>
      </w:r>
      <w:r w:rsidR="007819C2" w:rsidRPr="00B050CE">
        <w:rPr>
          <w:rFonts w:ascii="Book Antiqua" w:hAnsi="Book Antiqua"/>
          <w:b w:val="0"/>
          <w:color w:val="auto"/>
          <w:sz w:val="28"/>
          <w:szCs w:val="28"/>
        </w:rPr>
        <w:t xml:space="preserve">ea” (Potenza, 7-9 maggio 2007) con la relazione </w:t>
      </w:r>
      <w:r w:rsidR="007819C2" w:rsidRPr="00B050CE">
        <w:rPr>
          <w:rFonts w:ascii="Book Antiqua" w:hAnsi="Book Antiqua"/>
          <w:b w:val="0"/>
          <w:i/>
          <w:iCs/>
          <w:color w:val="auto"/>
          <w:sz w:val="28"/>
          <w:szCs w:val="28"/>
        </w:rPr>
        <w:t>Uffici e carriere dei giudici di pace;</w:t>
      </w:r>
    </w:p>
    <w:p w14:paraId="7BA5862B" w14:textId="2E68D92D" w:rsidR="00E7795D" w:rsidRPr="00B050CE" w:rsidRDefault="00F03082" w:rsidP="001A10A1">
      <w:pPr>
        <w:pStyle w:val="Paragrafoelenco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Convegno</w:t>
      </w:r>
      <w:r w:rsidR="00AF0844">
        <w:rPr>
          <w:rFonts w:ascii="Book Antiqua" w:hAnsi="Book Antiqua"/>
          <w:sz w:val="28"/>
          <w:szCs w:val="28"/>
        </w:rPr>
        <w:t xml:space="preserve"> nazionale</w:t>
      </w:r>
      <w:r w:rsidR="00E7795D" w:rsidRPr="00B050CE">
        <w:rPr>
          <w:rFonts w:ascii="Book Antiqua" w:hAnsi="Book Antiqua"/>
          <w:sz w:val="28"/>
          <w:szCs w:val="28"/>
        </w:rPr>
        <w:t xml:space="preserve"> </w:t>
      </w:r>
      <w:r w:rsidR="00E7795D" w:rsidRPr="00B050CE">
        <w:rPr>
          <w:rFonts w:ascii="Book Antiqua" w:hAnsi="Book Antiqua"/>
          <w:i/>
          <w:iCs/>
          <w:sz w:val="28"/>
          <w:szCs w:val="28"/>
        </w:rPr>
        <w:t>L’associazionismo nel Mezzogiorno di fine Settecento. Cultura e pratica politica</w:t>
      </w:r>
      <w:r w:rsidR="00635DC3" w:rsidRPr="00B050CE">
        <w:rPr>
          <w:rFonts w:ascii="Book Antiqua" w:hAnsi="Book Antiqua"/>
          <w:i/>
          <w:iCs/>
          <w:sz w:val="28"/>
          <w:szCs w:val="28"/>
        </w:rPr>
        <w:t xml:space="preserve"> </w:t>
      </w:r>
      <w:r w:rsidR="00E7795D" w:rsidRPr="00B050CE">
        <w:rPr>
          <w:rFonts w:ascii="Book Antiqua" w:hAnsi="Book Antiqua"/>
          <w:sz w:val="28"/>
          <w:szCs w:val="28"/>
        </w:rPr>
        <w:t>organizzato nell’ambi</w:t>
      </w:r>
      <w:r w:rsidR="00F303E4">
        <w:rPr>
          <w:rFonts w:ascii="Book Antiqua" w:hAnsi="Book Antiqua"/>
          <w:sz w:val="28"/>
          <w:szCs w:val="28"/>
        </w:rPr>
        <w:t xml:space="preserve">to dell’attività del PRIN 2005 </w:t>
      </w:r>
      <w:r w:rsidR="00E7795D" w:rsidRPr="00B050CE">
        <w:rPr>
          <w:rFonts w:ascii="Book Antiqua" w:hAnsi="Book Antiqua"/>
          <w:sz w:val="28"/>
          <w:szCs w:val="28"/>
        </w:rPr>
        <w:t xml:space="preserve">“Associazionismo e pratica politica nel Mezzogiorno di fine Settecento” </w:t>
      </w:r>
      <w:r w:rsidR="00E7795D" w:rsidRPr="00B050CE">
        <w:rPr>
          <w:rFonts w:ascii="Book Antiqua" w:hAnsi="Book Antiqua"/>
          <w:i/>
          <w:iCs/>
          <w:color w:val="810000"/>
          <w:sz w:val="28"/>
          <w:szCs w:val="28"/>
        </w:rPr>
        <w:t>(</w:t>
      </w:r>
      <w:r w:rsidR="007819C2" w:rsidRPr="00B050CE">
        <w:rPr>
          <w:rFonts w:ascii="Book Antiqua" w:hAnsi="Book Antiqua"/>
          <w:sz w:val="28"/>
          <w:szCs w:val="28"/>
        </w:rPr>
        <w:t xml:space="preserve">Potenza, 15 ottobre  2008) con la relazione </w:t>
      </w:r>
      <w:r w:rsidR="007819C2" w:rsidRPr="00B050CE">
        <w:rPr>
          <w:rFonts w:ascii="Book Antiqua" w:hAnsi="Book Antiqua"/>
          <w:i/>
          <w:sz w:val="28"/>
          <w:szCs w:val="28"/>
        </w:rPr>
        <w:t xml:space="preserve">Luoghi e percorsi della formazione politica a Napoli nel secondo Settecento; </w:t>
      </w:r>
    </w:p>
    <w:p w14:paraId="1819145D" w14:textId="77777777" w:rsidR="00E7795D" w:rsidRPr="00B050CE" w:rsidRDefault="007819C2" w:rsidP="001A10A1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Convegno nazionale</w:t>
      </w:r>
      <w:r w:rsidR="00635DC3" w:rsidRPr="00B050CE">
        <w:rPr>
          <w:rFonts w:ascii="Book Antiqua" w:hAnsi="Book Antiqua"/>
          <w:sz w:val="28"/>
          <w:szCs w:val="28"/>
        </w:rPr>
        <w:t xml:space="preserve"> </w:t>
      </w:r>
      <w:r w:rsidR="00821B9E" w:rsidRPr="00B050CE">
        <w:rPr>
          <w:rFonts w:ascii="Book Antiqua" w:hAnsi="Book Antiqua"/>
          <w:i/>
          <w:sz w:val="28"/>
          <w:szCs w:val="28"/>
        </w:rPr>
        <w:t>La Provincia nel M</w:t>
      </w:r>
      <w:r w:rsidR="00E7795D" w:rsidRPr="00B050CE">
        <w:rPr>
          <w:rFonts w:ascii="Book Antiqua" w:hAnsi="Book Antiqua"/>
          <w:i/>
          <w:sz w:val="28"/>
          <w:szCs w:val="28"/>
        </w:rPr>
        <w:t>ezzogiorno napoleonico. Cultura politica e pratica</w:t>
      </w:r>
      <w:r w:rsidR="00635DC3" w:rsidRPr="00B050CE">
        <w:rPr>
          <w:rFonts w:ascii="Book Antiqua" w:hAnsi="Book Antiqua"/>
          <w:i/>
          <w:sz w:val="28"/>
          <w:szCs w:val="28"/>
        </w:rPr>
        <w:t xml:space="preserve"> </w:t>
      </w:r>
      <w:r w:rsidR="00E7795D" w:rsidRPr="00B050CE">
        <w:rPr>
          <w:rFonts w:ascii="Book Antiqua" w:hAnsi="Book Antiqua"/>
          <w:i/>
          <w:sz w:val="28"/>
          <w:szCs w:val="28"/>
        </w:rPr>
        <w:t xml:space="preserve">istituzionale-amministrativa delle classi dirigenti locali </w:t>
      </w:r>
      <w:r w:rsidR="00E7795D" w:rsidRPr="00B050CE">
        <w:rPr>
          <w:rFonts w:ascii="Book Antiqua" w:hAnsi="Book Antiqua"/>
          <w:sz w:val="28"/>
          <w:szCs w:val="28"/>
        </w:rPr>
        <w:t>promosso dall’Università della Basilicata, dal Comitato Nazionale per le Celebrazioni del Decennio francese e dall’Istituto per la storia del Risorgimento Italiano (Potenza, 16-17 ottobre 2008)</w:t>
      </w:r>
      <w:r w:rsidRPr="00B050CE">
        <w:rPr>
          <w:rFonts w:ascii="Book Antiqua" w:hAnsi="Book Antiqua"/>
          <w:sz w:val="28"/>
          <w:szCs w:val="28"/>
        </w:rPr>
        <w:t xml:space="preserve"> con la relazione </w:t>
      </w:r>
      <w:r w:rsidRPr="00B050CE">
        <w:rPr>
          <w:rFonts w:ascii="Book Antiqua" w:hAnsi="Book Antiqua"/>
          <w:i/>
          <w:sz w:val="28"/>
          <w:szCs w:val="28"/>
        </w:rPr>
        <w:t>Tra funzioni tecniche e ruoli politici: i giudici di pace</w:t>
      </w:r>
      <w:r w:rsidR="00E7795D" w:rsidRPr="00B050CE">
        <w:rPr>
          <w:rFonts w:ascii="Book Antiqua" w:hAnsi="Book Antiqua"/>
          <w:sz w:val="28"/>
          <w:szCs w:val="28"/>
        </w:rPr>
        <w:t>;</w:t>
      </w:r>
    </w:p>
    <w:p w14:paraId="152EE744" w14:textId="679C8617" w:rsidR="005A4389" w:rsidRPr="00B050CE" w:rsidRDefault="00F03082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Lezione di Dottorato titolo </w:t>
      </w:r>
      <w:r w:rsidRPr="00B050CE">
        <w:rPr>
          <w:rFonts w:ascii="Book Antiqua" w:hAnsi="Book Antiqua"/>
          <w:i/>
          <w:sz w:val="28"/>
          <w:szCs w:val="28"/>
        </w:rPr>
        <w:t>Da tecnico-burocrati a politici: percorsi formativi e attività sul territorio</w:t>
      </w:r>
      <w:r w:rsidRPr="00B050CE">
        <w:rPr>
          <w:rFonts w:ascii="Book Antiqua" w:hAnsi="Book Antiqua"/>
          <w:sz w:val="28"/>
          <w:szCs w:val="28"/>
        </w:rPr>
        <w:t xml:space="preserve">. </w:t>
      </w:r>
      <w:r w:rsidR="00E7795D" w:rsidRPr="00B050CE">
        <w:rPr>
          <w:rFonts w:ascii="Book Antiqua" w:hAnsi="Book Antiqua"/>
          <w:i/>
          <w:sz w:val="28"/>
          <w:szCs w:val="28"/>
        </w:rPr>
        <w:t>Cultura politica e governo del territorio</w:t>
      </w:r>
      <w:r w:rsidR="00635DC3" w:rsidRPr="00B050CE">
        <w:rPr>
          <w:rFonts w:ascii="Book Antiqua" w:hAnsi="Book Antiqua"/>
          <w:i/>
          <w:sz w:val="28"/>
          <w:szCs w:val="28"/>
        </w:rPr>
        <w:t xml:space="preserve"> </w:t>
      </w:r>
      <w:r w:rsidR="00E7795D" w:rsidRPr="00B050CE">
        <w:rPr>
          <w:rFonts w:ascii="Book Antiqua" w:hAnsi="Book Antiqua"/>
          <w:i/>
          <w:sz w:val="28"/>
          <w:szCs w:val="28"/>
        </w:rPr>
        <w:t xml:space="preserve">nel Mezzogiorno napoleonico </w:t>
      </w:r>
      <w:r w:rsidR="007819C2" w:rsidRPr="00B050CE">
        <w:rPr>
          <w:rFonts w:ascii="Book Antiqua" w:hAnsi="Book Antiqua"/>
          <w:sz w:val="28"/>
          <w:szCs w:val="28"/>
        </w:rPr>
        <w:t>promosso</w:t>
      </w:r>
      <w:r w:rsidR="00E7795D" w:rsidRPr="00B050CE">
        <w:rPr>
          <w:rFonts w:ascii="Book Antiqua" w:hAnsi="Book Antiqua"/>
          <w:sz w:val="28"/>
          <w:szCs w:val="28"/>
        </w:rPr>
        <w:t xml:space="preserve"> nell’ambito delle attività del Dottorato di ricerca in “Storia dell’Europa mediterranea dall’Antichità all’Età contemporanea” (Potenza, 28 maggio 2009)</w:t>
      </w:r>
      <w:r w:rsidR="007819C2" w:rsidRPr="00B050CE">
        <w:rPr>
          <w:rFonts w:ascii="Book Antiqua" w:hAnsi="Book Antiqua"/>
          <w:sz w:val="28"/>
          <w:szCs w:val="28"/>
        </w:rPr>
        <w:t xml:space="preserve"> </w:t>
      </w:r>
    </w:p>
    <w:p w14:paraId="436AC703" w14:textId="20392EDE" w:rsidR="005A4389" w:rsidRPr="00B050CE" w:rsidRDefault="00AF0844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color w:val="000000"/>
          <w:sz w:val="28"/>
          <w:szCs w:val="28"/>
        </w:rPr>
        <w:t xml:space="preserve">Convegno nazionale </w:t>
      </w:r>
      <w:r w:rsidR="0031192B" w:rsidRPr="00B050CE">
        <w:rPr>
          <w:rFonts w:ascii="Book Antiqua" w:hAnsi="Book Antiqua"/>
          <w:color w:val="000000"/>
          <w:sz w:val="28"/>
          <w:szCs w:val="28"/>
        </w:rPr>
        <w:t>“</w:t>
      </w:r>
      <w:r w:rsidR="00F03082" w:rsidRPr="00B050CE">
        <w:rPr>
          <w:rFonts w:ascii="Book Antiqua" w:hAnsi="Book Antiqua"/>
          <w:color w:val="000000"/>
          <w:sz w:val="28"/>
          <w:szCs w:val="28"/>
        </w:rPr>
        <w:t xml:space="preserve">Attraverso la storia” </w:t>
      </w:r>
      <w:r w:rsidR="0031192B" w:rsidRPr="00B050CE">
        <w:rPr>
          <w:rFonts w:ascii="Book Antiqua" w:hAnsi="Book Antiqua"/>
          <w:color w:val="000000"/>
          <w:sz w:val="28"/>
          <w:szCs w:val="28"/>
        </w:rPr>
        <w:t>organiz</w:t>
      </w:r>
      <w:r w:rsidR="00125CAE" w:rsidRPr="00B050CE">
        <w:rPr>
          <w:rFonts w:ascii="Book Antiqua" w:hAnsi="Book Antiqua"/>
          <w:color w:val="000000"/>
          <w:sz w:val="28"/>
          <w:szCs w:val="28"/>
        </w:rPr>
        <w:t>z</w:t>
      </w:r>
      <w:r w:rsidR="00F03082" w:rsidRPr="00B050CE">
        <w:rPr>
          <w:rFonts w:ascii="Book Antiqua" w:hAnsi="Book Antiqua"/>
          <w:color w:val="000000"/>
          <w:sz w:val="28"/>
          <w:szCs w:val="28"/>
        </w:rPr>
        <w:t>ato dalla Sisem</w:t>
      </w:r>
      <w:r w:rsidR="0031192B" w:rsidRPr="00B050CE">
        <w:rPr>
          <w:rFonts w:ascii="Book Antiqua" w:hAnsi="Book Antiqua"/>
          <w:color w:val="000000"/>
          <w:sz w:val="28"/>
          <w:szCs w:val="28"/>
        </w:rPr>
        <w:t xml:space="preserve"> </w:t>
      </w:r>
      <w:r>
        <w:rPr>
          <w:rFonts w:ascii="Book Antiqua" w:hAnsi="Book Antiqua"/>
          <w:color w:val="000000"/>
          <w:sz w:val="28"/>
          <w:szCs w:val="28"/>
        </w:rPr>
        <w:t>con i</w:t>
      </w:r>
      <w:r w:rsidR="0031192B" w:rsidRPr="00B050CE">
        <w:rPr>
          <w:rFonts w:ascii="Book Antiqua" w:hAnsi="Book Antiqua"/>
          <w:color w:val="000000"/>
          <w:sz w:val="28"/>
          <w:szCs w:val="28"/>
        </w:rPr>
        <w:t xml:space="preserve"> giovani studiosi di storia moderna, II edizione Verona 26, 27 e 28</w:t>
      </w:r>
      <w:r w:rsidR="00DD25ED" w:rsidRPr="00B050CE">
        <w:rPr>
          <w:rFonts w:ascii="Book Antiqua" w:hAnsi="Book Antiqua"/>
          <w:color w:val="000000"/>
          <w:sz w:val="28"/>
          <w:szCs w:val="28"/>
        </w:rPr>
        <w:t xml:space="preserve"> gennaio 2012. P</w:t>
      </w:r>
      <w:r w:rsidR="0031192B" w:rsidRPr="00B050CE">
        <w:rPr>
          <w:rFonts w:ascii="Book Antiqua" w:hAnsi="Book Antiqua"/>
          <w:color w:val="000000"/>
          <w:sz w:val="28"/>
          <w:szCs w:val="28"/>
        </w:rPr>
        <w:t xml:space="preserve">anel </w:t>
      </w:r>
      <w:r w:rsidR="0031192B" w:rsidRPr="00B050CE">
        <w:rPr>
          <w:rFonts w:ascii="Book Antiqua" w:hAnsi="Book Antiqua"/>
          <w:i/>
          <w:color w:val="000000"/>
          <w:sz w:val="28"/>
          <w:szCs w:val="28"/>
        </w:rPr>
        <w:t xml:space="preserve">Discorsi politici nel regno di Napoli (secoli XVI-XVIII): pittura, letteratura, scienza tra conservazione e riforma del potere </w:t>
      </w:r>
      <w:r w:rsidR="0031192B" w:rsidRPr="00B050CE">
        <w:rPr>
          <w:rFonts w:ascii="Book Antiqua" w:hAnsi="Book Antiqua"/>
          <w:color w:val="000000"/>
          <w:sz w:val="28"/>
          <w:szCs w:val="28"/>
        </w:rPr>
        <w:t>con la relazione</w:t>
      </w:r>
      <w:r w:rsidR="00635DC3" w:rsidRPr="00B050CE">
        <w:rPr>
          <w:rFonts w:ascii="Book Antiqua" w:hAnsi="Book Antiqua"/>
          <w:color w:val="000000"/>
          <w:sz w:val="28"/>
          <w:szCs w:val="28"/>
        </w:rPr>
        <w:t xml:space="preserve"> </w:t>
      </w:r>
      <w:r w:rsidR="0031192B" w:rsidRPr="00B050CE">
        <w:rPr>
          <w:rFonts w:ascii="Book Antiqua" w:hAnsi="Book Antiqua"/>
          <w:i/>
          <w:color w:val="000000"/>
          <w:sz w:val="28"/>
          <w:szCs w:val="28"/>
        </w:rPr>
        <w:t>L’eloquenza politica del filosofo-matematico Nicola Fiorentino (</w:t>
      </w:r>
      <w:r w:rsidR="0031192B" w:rsidRPr="00B050CE">
        <w:rPr>
          <w:rFonts w:ascii="Book Antiqua" w:hAnsi="Book Antiqua"/>
          <w:iCs/>
          <w:color w:val="000000"/>
          <w:sz w:val="28"/>
          <w:szCs w:val="28"/>
        </w:rPr>
        <w:t>discussant</w:t>
      </w:r>
      <w:r w:rsidR="0031192B" w:rsidRPr="00B050CE">
        <w:rPr>
          <w:rFonts w:ascii="Book Antiqua" w:hAnsi="Book Antiqua"/>
          <w:color w:val="000000"/>
          <w:sz w:val="28"/>
          <w:szCs w:val="28"/>
        </w:rPr>
        <w:t xml:space="preserve"> Maria Antonietta Visceglia)</w:t>
      </w:r>
      <w:r w:rsidR="0031192B" w:rsidRPr="00B050CE">
        <w:rPr>
          <w:rFonts w:ascii="Book Antiqua" w:hAnsi="Book Antiqua"/>
          <w:i/>
          <w:color w:val="000000"/>
          <w:sz w:val="28"/>
          <w:szCs w:val="28"/>
        </w:rPr>
        <w:t>;</w:t>
      </w:r>
    </w:p>
    <w:p w14:paraId="7261977A" w14:textId="452AEF21" w:rsidR="005A4389" w:rsidRPr="00B050CE" w:rsidRDefault="00AF0844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Convegno nazionale della Società italiana di studi sul secolo XVIII</w:t>
      </w:r>
      <w:r w:rsidRPr="00B050CE">
        <w:rPr>
          <w:rFonts w:ascii="Book Antiqua" w:hAnsi="Book Antiqua"/>
          <w:i/>
          <w:sz w:val="28"/>
          <w:szCs w:val="28"/>
        </w:rPr>
        <w:t xml:space="preserve"> </w:t>
      </w:r>
      <w:r w:rsidR="006B1C1F" w:rsidRPr="00B050CE">
        <w:rPr>
          <w:rFonts w:ascii="Book Antiqua" w:hAnsi="Book Antiqua"/>
          <w:i/>
          <w:sz w:val="28"/>
          <w:szCs w:val="28"/>
        </w:rPr>
        <w:t>La ricerca dei giovani settecentisti italiani</w:t>
      </w:r>
      <w:r w:rsidR="00F303E4">
        <w:rPr>
          <w:rFonts w:ascii="Book Antiqua" w:hAnsi="Book Antiqua"/>
          <w:sz w:val="28"/>
          <w:szCs w:val="28"/>
        </w:rPr>
        <w:t>, Marina di Massa 28-30 m</w:t>
      </w:r>
      <w:r w:rsidR="006B1C1F" w:rsidRPr="00B050CE">
        <w:rPr>
          <w:rFonts w:ascii="Book Antiqua" w:hAnsi="Book Antiqua"/>
          <w:sz w:val="28"/>
          <w:szCs w:val="28"/>
        </w:rPr>
        <w:t xml:space="preserve">aggio 2012 con </w:t>
      </w:r>
      <w:r w:rsidR="002F40C3" w:rsidRPr="00B050CE">
        <w:rPr>
          <w:rFonts w:ascii="Book Antiqua" w:hAnsi="Book Antiqua"/>
          <w:sz w:val="28"/>
          <w:szCs w:val="28"/>
        </w:rPr>
        <w:lastRenderedPageBreak/>
        <w:t>il paper</w:t>
      </w:r>
      <w:r w:rsidR="00635DC3" w:rsidRPr="00B050CE">
        <w:rPr>
          <w:rFonts w:ascii="Book Antiqua" w:hAnsi="Book Antiqua"/>
          <w:sz w:val="28"/>
          <w:szCs w:val="28"/>
        </w:rPr>
        <w:t xml:space="preserve"> </w:t>
      </w:r>
      <w:r w:rsidR="006B1C1F" w:rsidRPr="00B050CE">
        <w:rPr>
          <w:rFonts w:ascii="Book Antiqua" w:hAnsi="Book Antiqua"/>
          <w:i/>
          <w:sz w:val="28"/>
          <w:szCs w:val="28"/>
        </w:rPr>
        <w:t>Nicola Fiorentino per la democrazia giuridica moderna</w:t>
      </w:r>
      <w:r w:rsidR="00FF711B" w:rsidRPr="00B050CE">
        <w:rPr>
          <w:rFonts w:ascii="Book Antiqua" w:hAnsi="Book Antiqua"/>
          <w:i/>
          <w:sz w:val="28"/>
          <w:szCs w:val="28"/>
        </w:rPr>
        <w:t xml:space="preserve"> </w:t>
      </w:r>
      <w:r w:rsidR="00D33345" w:rsidRPr="00B050CE">
        <w:rPr>
          <w:rFonts w:ascii="Book Antiqua" w:hAnsi="Book Antiqua"/>
          <w:sz w:val="28"/>
          <w:szCs w:val="28"/>
        </w:rPr>
        <w:t>(coordinatori</w:t>
      </w:r>
      <w:r w:rsidR="00635DC3" w:rsidRPr="00B050CE">
        <w:rPr>
          <w:rFonts w:ascii="Book Antiqua" w:hAnsi="Book Antiqua"/>
          <w:sz w:val="28"/>
          <w:szCs w:val="28"/>
        </w:rPr>
        <w:t xml:space="preserve"> </w:t>
      </w:r>
      <w:r w:rsidR="00D33345" w:rsidRPr="00B050CE">
        <w:rPr>
          <w:rFonts w:ascii="Book Antiqua" w:hAnsi="Book Antiqua"/>
          <w:sz w:val="28"/>
          <w:szCs w:val="28"/>
        </w:rPr>
        <w:t>Anna Maria Rao – Walter Tega)</w:t>
      </w:r>
      <w:r w:rsidR="002F40C3" w:rsidRPr="00B050CE">
        <w:rPr>
          <w:rFonts w:ascii="Book Antiqua" w:hAnsi="Book Antiqua"/>
          <w:sz w:val="28"/>
          <w:szCs w:val="28"/>
        </w:rPr>
        <w:t>;</w:t>
      </w:r>
    </w:p>
    <w:p w14:paraId="24FD17E9" w14:textId="77777777" w:rsidR="005B2A35" w:rsidRPr="00B050CE" w:rsidRDefault="00635DC3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internazionale </w:t>
      </w:r>
      <w:r w:rsidR="002B631F" w:rsidRPr="00B050CE">
        <w:rPr>
          <w:rFonts w:ascii="Book Antiqua" w:hAnsi="Book Antiqua"/>
          <w:i/>
          <w:sz w:val="28"/>
          <w:szCs w:val="28"/>
        </w:rPr>
        <w:t>Popular</w:t>
      </w:r>
      <w:r w:rsidR="00FF711B" w:rsidRPr="00B050CE">
        <w:rPr>
          <w:rFonts w:ascii="Book Antiqua" w:hAnsi="Book Antiqua"/>
          <w:i/>
          <w:sz w:val="28"/>
          <w:szCs w:val="28"/>
        </w:rPr>
        <w:t xml:space="preserve"> </w:t>
      </w:r>
      <w:r w:rsidR="002B631F" w:rsidRPr="00B050CE">
        <w:rPr>
          <w:rFonts w:ascii="Book Antiqua" w:hAnsi="Book Antiqua"/>
          <w:i/>
          <w:sz w:val="28"/>
          <w:szCs w:val="28"/>
        </w:rPr>
        <w:t>justice in Sattelzeit Europe (1750-1870) Historiographical</w:t>
      </w:r>
      <w:r w:rsidRPr="00B050CE">
        <w:rPr>
          <w:rFonts w:ascii="Book Antiqua" w:hAnsi="Book Antiqua"/>
          <w:i/>
          <w:sz w:val="28"/>
          <w:szCs w:val="28"/>
        </w:rPr>
        <w:t xml:space="preserve"> </w:t>
      </w:r>
      <w:r w:rsidR="002B631F" w:rsidRPr="00B050CE">
        <w:rPr>
          <w:rFonts w:ascii="Book Antiqua" w:hAnsi="Book Antiqua"/>
          <w:i/>
          <w:sz w:val="28"/>
          <w:szCs w:val="28"/>
        </w:rPr>
        <w:t>approaches and researches</w:t>
      </w:r>
      <w:r w:rsidRPr="00B050CE">
        <w:rPr>
          <w:rFonts w:ascii="Book Antiqua" w:hAnsi="Book Antiqua"/>
          <w:i/>
          <w:sz w:val="28"/>
          <w:szCs w:val="28"/>
        </w:rPr>
        <w:t xml:space="preserve"> </w:t>
      </w:r>
      <w:r w:rsidR="002B631F" w:rsidRPr="00B050CE">
        <w:rPr>
          <w:rFonts w:ascii="Book Antiqua" w:hAnsi="Book Antiqua"/>
          <w:i/>
          <w:sz w:val="28"/>
          <w:szCs w:val="28"/>
        </w:rPr>
        <w:t>perspectives</w:t>
      </w:r>
      <w:r w:rsidRPr="00B050CE">
        <w:rPr>
          <w:rFonts w:ascii="Book Antiqua" w:hAnsi="Book Antiqua"/>
          <w:i/>
          <w:sz w:val="28"/>
          <w:szCs w:val="28"/>
        </w:rPr>
        <w:t xml:space="preserve"> </w:t>
      </w:r>
      <w:r w:rsidR="006B1C1F" w:rsidRPr="00B050CE">
        <w:rPr>
          <w:rFonts w:ascii="Book Antiqua" w:hAnsi="Book Antiqua"/>
          <w:sz w:val="28"/>
          <w:szCs w:val="28"/>
        </w:rPr>
        <w:t>organizzato da</w:t>
      </w:r>
      <w:r w:rsidRPr="00B050CE">
        <w:rPr>
          <w:rFonts w:ascii="Book Antiqua" w:hAnsi="Book Antiqua"/>
          <w:sz w:val="28"/>
          <w:szCs w:val="28"/>
        </w:rPr>
        <w:t>ll’</w:t>
      </w:r>
      <w:r w:rsidR="006B1C1F" w:rsidRPr="00B050CE">
        <w:rPr>
          <w:rFonts w:ascii="Book Antiqua" w:hAnsi="Book Antiqua"/>
          <w:color w:val="000000"/>
          <w:sz w:val="28"/>
          <w:szCs w:val="28"/>
          <w:shd w:val="clear" w:color="auto" w:fill="FFFFFF"/>
        </w:rPr>
        <w:t>Istituto storico italo-germanico (Isig) and the CHDJ Université</w:t>
      </w:r>
      <w:r w:rsidR="00FF711B" w:rsidRPr="00B050CE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6B1C1F" w:rsidRPr="00B050CE">
        <w:rPr>
          <w:rFonts w:ascii="Book Antiqua" w:hAnsi="Book Antiqua"/>
          <w:color w:val="000000"/>
          <w:sz w:val="28"/>
          <w:szCs w:val="28"/>
          <w:shd w:val="clear" w:color="auto" w:fill="FFFFFF"/>
        </w:rPr>
        <w:t>catholique de Louvain</w:t>
      </w:r>
      <w:r w:rsidR="00FF711B" w:rsidRPr="00B050CE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="002B631F" w:rsidRPr="00B050CE">
        <w:rPr>
          <w:rFonts w:ascii="Book Antiqua" w:hAnsi="Book Antiqua"/>
          <w:sz w:val="28"/>
          <w:szCs w:val="28"/>
        </w:rPr>
        <w:t>(Trento 7 december 2012) con il paper</w:t>
      </w:r>
      <w:r w:rsidR="00FF711B" w:rsidRPr="00B050CE">
        <w:rPr>
          <w:rFonts w:ascii="Book Antiqua" w:hAnsi="Book Antiqua"/>
          <w:sz w:val="28"/>
          <w:szCs w:val="28"/>
        </w:rPr>
        <w:t xml:space="preserve"> </w:t>
      </w:r>
      <w:r w:rsidR="002B631F" w:rsidRPr="00B050CE">
        <w:rPr>
          <w:rFonts w:ascii="Book Antiqua" w:hAnsi="Book Antiqua"/>
          <w:i/>
          <w:sz w:val="28"/>
          <w:szCs w:val="28"/>
        </w:rPr>
        <w:t>L’Europa e la democrazia giuridica. Il giudice di pace nel Regno di Napoli: imitazione e adattamento di una magistratura “popolare” francese</w:t>
      </w:r>
      <w:r w:rsidR="005556DD" w:rsidRPr="00B050CE">
        <w:rPr>
          <w:rFonts w:ascii="Book Antiqua" w:hAnsi="Book Antiqua"/>
          <w:i/>
          <w:sz w:val="28"/>
          <w:szCs w:val="28"/>
        </w:rPr>
        <w:t>.</w:t>
      </w:r>
    </w:p>
    <w:p w14:paraId="1C8B1166" w14:textId="77777777" w:rsidR="00635DC3" w:rsidRPr="00B050CE" w:rsidRDefault="00635DC3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nazionale </w:t>
      </w:r>
      <w:r w:rsidR="005B2A35" w:rsidRPr="00B050CE">
        <w:rPr>
          <w:rFonts w:ascii="Book Antiqua" w:hAnsi="Book Antiqua"/>
          <w:i/>
          <w:sz w:val="28"/>
          <w:szCs w:val="28"/>
        </w:rPr>
        <w:t>Nel nome di Lazzaro. Saggi di storia della scienza e delle istituzioni scientifiche tra XVII e XVIII secolo</w:t>
      </w:r>
      <w:r w:rsidR="005B2A35" w:rsidRPr="00B050CE">
        <w:rPr>
          <w:rFonts w:ascii="Book Antiqua" w:hAnsi="Book Antiqua"/>
          <w:sz w:val="28"/>
          <w:szCs w:val="28"/>
        </w:rPr>
        <w:t>, introduzione Paolo Prodi interventi degli autori</w:t>
      </w:r>
      <w:r w:rsidR="000D6D5E" w:rsidRPr="00B050CE">
        <w:rPr>
          <w:rFonts w:ascii="Book Antiqua" w:hAnsi="Book Antiqua"/>
          <w:sz w:val="28"/>
          <w:szCs w:val="28"/>
        </w:rPr>
        <w:t>, 28 ottobre 2014</w:t>
      </w:r>
      <w:r w:rsidR="005B2A35" w:rsidRPr="00B050CE">
        <w:rPr>
          <w:rFonts w:ascii="Book Antiqua" w:hAnsi="Book Antiqua"/>
          <w:sz w:val="28"/>
          <w:szCs w:val="28"/>
        </w:rPr>
        <w:t>;</w:t>
      </w:r>
    </w:p>
    <w:p w14:paraId="1E274209" w14:textId="6B2479E8" w:rsidR="005B2A35" w:rsidRPr="00B050CE" w:rsidRDefault="00635DC3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internazionale </w:t>
      </w:r>
      <w:r w:rsidR="005B2A35" w:rsidRPr="00B050CE">
        <w:rPr>
          <w:rFonts w:ascii="Book Antiqua" w:hAnsi="Book Antiqua"/>
          <w:i/>
          <w:sz w:val="28"/>
          <w:szCs w:val="28"/>
        </w:rPr>
        <w:t xml:space="preserve">Diderot e l’Italia, Diderot et l’Italie </w:t>
      </w:r>
      <w:r w:rsidR="005B2A35" w:rsidRPr="00B050CE">
        <w:rPr>
          <w:rStyle w:val="Enfasicorsivo"/>
          <w:rFonts w:ascii="Book Antiqua" w:hAnsi="Book Antiqua"/>
          <w:i w:val="0"/>
          <w:color w:val="000000"/>
          <w:sz w:val="28"/>
          <w:szCs w:val="28"/>
        </w:rPr>
        <w:t>Roma, Accademia Nazionale dei</w:t>
      </w:r>
      <w:r w:rsidR="00F303E4">
        <w:rPr>
          <w:rStyle w:val="Enfasicorsivo"/>
          <w:rFonts w:ascii="Book Antiqua" w:hAnsi="Book Antiqua"/>
          <w:i w:val="0"/>
          <w:color w:val="000000"/>
          <w:sz w:val="28"/>
          <w:szCs w:val="28"/>
        </w:rPr>
        <w:t xml:space="preserve"> </w:t>
      </w:r>
      <w:r w:rsidR="005B2A35" w:rsidRPr="00B050CE">
        <w:rPr>
          <w:rStyle w:val="Enfasicorsivo"/>
          <w:rFonts w:ascii="Book Antiqua" w:hAnsi="Book Antiqua"/>
          <w:i w:val="0"/>
          <w:color w:val="000000"/>
          <w:sz w:val="28"/>
          <w:szCs w:val="28"/>
        </w:rPr>
        <w:t xml:space="preserve">Lincei, Università La Sapienza, Università Tor Vergata, Sissd 23-25 gennaio 2014 </w:t>
      </w:r>
      <w:r w:rsidR="005B2A35" w:rsidRPr="00B050CE">
        <w:rPr>
          <w:rFonts w:ascii="Book Antiqua" w:hAnsi="Book Antiqua"/>
          <w:i/>
          <w:color w:val="000000"/>
          <w:sz w:val="28"/>
          <w:szCs w:val="28"/>
        </w:rPr>
        <w:t>Colloquio franco-italiano</w:t>
      </w:r>
      <w:r w:rsidR="005B2A35" w:rsidRPr="00B050CE">
        <w:rPr>
          <w:rFonts w:ascii="Book Antiqua" w:hAnsi="Book Antiqua"/>
          <w:b/>
          <w:color w:val="000000"/>
          <w:sz w:val="28"/>
          <w:szCs w:val="28"/>
        </w:rPr>
        <w:t xml:space="preserve"> </w:t>
      </w:r>
      <w:r w:rsidR="005B2A35" w:rsidRPr="00B050CE">
        <w:rPr>
          <w:rFonts w:ascii="Book Antiqua" w:hAnsi="Book Antiqua"/>
          <w:sz w:val="28"/>
          <w:szCs w:val="28"/>
        </w:rPr>
        <w:t xml:space="preserve">con il paper </w:t>
      </w:r>
      <w:r w:rsidR="005B2A35" w:rsidRPr="00B050CE">
        <w:rPr>
          <w:rFonts w:ascii="Book Antiqua" w:hAnsi="Book Antiqua"/>
          <w:i/>
          <w:sz w:val="32"/>
          <w:szCs w:val="32"/>
        </w:rPr>
        <w:t>Diderot napoletano: il progetto di una riforma politica e sociale;</w:t>
      </w:r>
    </w:p>
    <w:p w14:paraId="631D0DC9" w14:textId="5CC180A7" w:rsidR="000D6D5E" w:rsidRPr="00B050CE" w:rsidRDefault="000D6D5E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nazionale </w:t>
      </w:r>
      <w:r w:rsidRPr="00B050CE">
        <w:rPr>
          <w:rFonts w:ascii="Book Antiqua" w:hAnsi="Book Antiqua"/>
          <w:i/>
          <w:sz w:val="28"/>
          <w:szCs w:val="28"/>
        </w:rPr>
        <w:t>Nel nome di Lazzaro: saggi di storia della scienza e delle istituzioni scientifiche tra XVII e XVIII secolo</w:t>
      </w:r>
      <w:r w:rsidRPr="00B050CE">
        <w:rPr>
          <w:rFonts w:ascii="Book Antiqua" w:hAnsi="Book Antiqua"/>
          <w:sz w:val="28"/>
          <w:szCs w:val="28"/>
        </w:rPr>
        <w:t>. Accademia nazionale di scienze lettere e arti di Modena, 30 ottobre 2015.</w:t>
      </w:r>
    </w:p>
    <w:p w14:paraId="6CA6D2E6" w14:textId="3043CA6A" w:rsidR="005B2A35" w:rsidRPr="00B050CE" w:rsidRDefault="00635DC3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nazionale </w:t>
      </w:r>
      <w:r w:rsidR="005B2A35" w:rsidRPr="00B050CE">
        <w:rPr>
          <w:rFonts w:ascii="Book Antiqua" w:hAnsi="Book Antiqua"/>
          <w:i/>
          <w:sz w:val="28"/>
          <w:szCs w:val="28"/>
        </w:rPr>
        <w:t>Popolo nel Settecento</w:t>
      </w:r>
      <w:r w:rsidR="005B2A35" w:rsidRPr="00B050CE">
        <w:rPr>
          <w:rFonts w:ascii="Book Antiqua" w:hAnsi="Book Antiqua"/>
          <w:b/>
          <w:sz w:val="28"/>
          <w:szCs w:val="28"/>
        </w:rPr>
        <w:t xml:space="preserve"> </w:t>
      </w:r>
      <w:r w:rsidR="005B2A35" w:rsidRPr="00B050CE">
        <w:rPr>
          <w:rFonts w:ascii="Book Antiqua" w:hAnsi="Book Antiqua"/>
          <w:sz w:val="28"/>
          <w:szCs w:val="28"/>
        </w:rPr>
        <w:t>della Società italiana di studi sul secolo X</w:t>
      </w:r>
      <w:r w:rsidR="00F303E4">
        <w:rPr>
          <w:rFonts w:ascii="Book Antiqua" w:hAnsi="Book Antiqua"/>
          <w:sz w:val="28"/>
          <w:szCs w:val="28"/>
        </w:rPr>
        <w:t>VIII, Marina di Massa 27-29 m</w:t>
      </w:r>
      <w:r w:rsidR="005B2A35" w:rsidRPr="00B050CE">
        <w:rPr>
          <w:rFonts w:ascii="Book Antiqua" w:hAnsi="Book Antiqua"/>
          <w:sz w:val="28"/>
          <w:szCs w:val="28"/>
        </w:rPr>
        <w:t xml:space="preserve">aggio 2017 con il paper </w:t>
      </w:r>
      <w:r w:rsidR="005B2A35" w:rsidRPr="00B050CE">
        <w:rPr>
          <w:rFonts w:ascii="Book Antiqua" w:hAnsi="Book Antiqua"/>
          <w:i/>
          <w:sz w:val="28"/>
          <w:szCs w:val="28"/>
        </w:rPr>
        <w:t>L’essere popolo nelle Opere politiche Bompiani di Diderot</w:t>
      </w:r>
      <w:r w:rsidR="005B2A35" w:rsidRPr="00B050CE">
        <w:rPr>
          <w:rFonts w:ascii="Book Antiqua" w:hAnsi="Book Antiqua"/>
          <w:sz w:val="28"/>
          <w:szCs w:val="28"/>
        </w:rPr>
        <w:t>;</w:t>
      </w:r>
    </w:p>
    <w:p w14:paraId="56F5BD8F" w14:textId="77777777" w:rsidR="005B2A35" w:rsidRPr="00B050CE" w:rsidRDefault="00635DC3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  <w:lang w:val="fr-FR"/>
        </w:rPr>
        <w:t xml:space="preserve">Convegno internazionale organizzato dalla </w:t>
      </w:r>
      <w:r w:rsidR="005B2A35" w:rsidRPr="00B050CE">
        <w:rPr>
          <w:rFonts w:ascii="Book Antiqua" w:hAnsi="Book Antiqua"/>
          <w:sz w:val="28"/>
          <w:szCs w:val="28"/>
          <w:lang w:val="fr-FR"/>
        </w:rPr>
        <w:t>Société Française d’Etude du Dix-huitième Siècle-</w:t>
      </w:r>
      <w:r w:rsidR="005B2A35" w:rsidRPr="00B050CE">
        <w:rPr>
          <w:rFonts w:ascii="Book Antiqua" w:hAnsi="Book Antiqua"/>
          <w:sz w:val="28"/>
          <w:szCs w:val="28"/>
        </w:rPr>
        <w:t xml:space="preserve">Società Italiana di Studio del Secolo Diciottesimo </w:t>
      </w:r>
      <w:r w:rsidR="005B2A35" w:rsidRPr="00B050CE">
        <w:rPr>
          <w:rFonts w:ascii="Book Antiqua" w:hAnsi="Book Antiqua"/>
          <w:i/>
          <w:sz w:val="28"/>
          <w:szCs w:val="28"/>
        </w:rPr>
        <w:t>La diplomatie des Lettres au XVIIIe siècle: France-Italie La diplomazia delle lettere nel XVIII secolo: Francia-Italia</w:t>
      </w:r>
      <w:r w:rsidRPr="00B050CE">
        <w:rPr>
          <w:rFonts w:ascii="Book Antiqua" w:hAnsi="Book Antiqua"/>
          <w:sz w:val="28"/>
          <w:szCs w:val="28"/>
        </w:rPr>
        <w:t>:</w:t>
      </w:r>
      <w:r w:rsidR="005B2A35" w:rsidRPr="00B050CE">
        <w:rPr>
          <w:rFonts w:ascii="Book Antiqua" w:hAnsi="Book Antiqua"/>
          <w:sz w:val="28"/>
          <w:szCs w:val="28"/>
        </w:rPr>
        <w:t xml:space="preserve"> II Colloque franco-italien, Paris, 7-9 décembre 2017 con il paper </w:t>
      </w:r>
      <w:r w:rsidR="005B2A35" w:rsidRPr="00B050CE">
        <w:rPr>
          <w:rFonts w:ascii="Book Antiqua" w:hAnsi="Book Antiqua"/>
          <w:i/>
          <w:sz w:val="28"/>
          <w:szCs w:val="28"/>
        </w:rPr>
        <w:t>I diplomatici tra Napoli e Parigi: mediatori politici di una tradizione laica, scientifica e democratica (1759-1799)</w:t>
      </w:r>
      <w:r w:rsidR="005B2A35" w:rsidRPr="00B050CE">
        <w:rPr>
          <w:rFonts w:ascii="Book Antiqua" w:hAnsi="Book Antiqua"/>
          <w:sz w:val="28"/>
          <w:szCs w:val="28"/>
        </w:rPr>
        <w:t>;</w:t>
      </w:r>
    </w:p>
    <w:p w14:paraId="2C760878" w14:textId="1CF9589C" w:rsidR="005B2A35" w:rsidRPr="00B050CE" w:rsidRDefault="001A10E5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567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lastRenderedPageBreak/>
        <w:t xml:space="preserve">Seminario </w:t>
      </w:r>
      <w:r w:rsidR="00635DC3" w:rsidRPr="00B050CE">
        <w:rPr>
          <w:rFonts w:ascii="Book Antiqua" w:hAnsi="Book Antiqua"/>
          <w:sz w:val="28"/>
          <w:szCs w:val="28"/>
        </w:rPr>
        <w:t xml:space="preserve">internazionale </w:t>
      </w:r>
      <w:r w:rsidR="005B2A35" w:rsidRPr="00B050CE">
        <w:rPr>
          <w:rFonts w:ascii="Book Antiqua" w:hAnsi="Book Antiqua"/>
          <w:i/>
          <w:sz w:val="28"/>
          <w:szCs w:val="28"/>
        </w:rPr>
        <w:t>Samedi débats autour d’un livre</w:t>
      </w:r>
      <w:r w:rsidR="003859AD">
        <w:rPr>
          <w:rFonts w:ascii="Book Antiqua" w:hAnsi="Book Antiqua"/>
          <w:sz w:val="28"/>
          <w:szCs w:val="28"/>
        </w:rPr>
        <w:t xml:space="preserve"> </w:t>
      </w:r>
      <w:r w:rsidR="005B2A35" w:rsidRPr="00B050CE">
        <w:rPr>
          <w:rFonts w:ascii="Book Antiqua" w:hAnsi="Book Antiqua"/>
          <w:sz w:val="28"/>
          <w:szCs w:val="28"/>
        </w:rPr>
        <w:t>organizzato dal Collège international de philosophie, Paris, 7 aprile 2018, Carlo Cappa, Claire Fauvergue, Paolo Quintili, Giuseppina D’Antuono;</w:t>
      </w:r>
    </w:p>
    <w:p w14:paraId="71C2DE28" w14:textId="77777777" w:rsidR="00FD33CF" w:rsidRPr="00B050CE" w:rsidRDefault="00635DC3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nazionale </w:t>
      </w:r>
      <w:r w:rsidR="005B2A35" w:rsidRPr="00B050CE">
        <w:rPr>
          <w:rFonts w:ascii="Book Antiqua" w:hAnsi="Book Antiqua"/>
          <w:i/>
          <w:sz w:val="28"/>
          <w:szCs w:val="28"/>
        </w:rPr>
        <w:t>La tradizione materialista e razionalista in Italia. La fortuna di Denis Diderot nel Mezzogiorno</w:t>
      </w:r>
      <w:r w:rsidR="005B2A35" w:rsidRPr="00B050CE">
        <w:rPr>
          <w:rFonts w:ascii="Book Antiqua" w:hAnsi="Book Antiqua"/>
          <w:sz w:val="28"/>
          <w:szCs w:val="28"/>
        </w:rPr>
        <w:t xml:space="preserve">, seminario di studi, Catania, 14 maggio 2018, interventi di Santo Di Nuovo, Roberto Tufano, Loredana Cardullo, Francesco Coniglione, Antonella Criscenti, Silvana Raffaele, Cinzia Recca, Paolo Quintili, Giuseppina D’Antuono; </w:t>
      </w:r>
    </w:p>
    <w:p w14:paraId="56E75495" w14:textId="29224812" w:rsidR="00435E79" w:rsidRPr="00B050CE" w:rsidRDefault="00FD33CF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CONGRÈS ISECS – E</w:t>
      </w:r>
      <w:r w:rsidR="00BC7572" w:rsidRPr="00B050CE">
        <w:rPr>
          <w:rFonts w:ascii="Book Antiqua" w:hAnsi="Book Antiqua"/>
          <w:sz w:val="28"/>
          <w:szCs w:val="28"/>
        </w:rPr>
        <w:t>dimbourgh</w:t>
      </w:r>
      <w:r w:rsidRPr="00B050CE">
        <w:rPr>
          <w:rFonts w:ascii="Book Antiqua" w:hAnsi="Book Antiqua"/>
          <w:sz w:val="28"/>
          <w:szCs w:val="28"/>
        </w:rPr>
        <w:t xml:space="preserve"> 14-19 JUILLET 2019 </w:t>
      </w:r>
      <w:r w:rsidR="00435E79" w:rsidRPr="00B050CE">
        <w:rPr>
          <w:rFonts w:ascii="Book Antiqua" w:hAnsi="Book Antiqua"/>
          <w:sz w:val="28"/>
          <w:szCs w:val="28"/>
        </w:rPr>
        <w:t xml:space="preserve">TABLE RONDE </w:t>
      </w:r>
      <w:r w:rsidRPr="00B050CE">
        <w:rPr>
          <w:rFonts w:ascii="Book Antiqua" w:hAnsi="Book Antiqua"/>
          <w:sz w:val="28"/>
          <w:szCs w:val="28"/>
        </w:rPr>
        <w:t>«</w:t>
      </w:r>
      <w:r w:rsidRPr="00B050CE">
        <w:rPr>
          <w:rFonts w:ascii="Book Antiqua" w:hAnsi="Book Antiqua"/>
          <w:i/>
          <w:sz w:val="28"/>
          <w:szCs w:val="28"/>
        </w:rPr>
        <w:t>LUMIÈRES ET IDENTITÉS</w:t>
      </w:r>
      <w:r w:rsidR="003859AD">
        <w:rPr>
          <w:rFonts w:ascii="Book Antiqua" w:hAnsi="Book Antiqua"/>
          <w:sz w:val="28"/>
          <w:szCs w:val="28"/>
        </w:rPr>
        <w:t xml:space="preserve">» </w:t>
      </w:r>
      <w:r w:rsidRPr="00B050CE">
        <w:rPr>
          <w:rFonts w:ascii="Book Antiqua" w:hAnsi="Book Antiqua"/>
          <w:sz w:val="28"/>
          <w:szCs w:val="28"/>
        </w:rPr>
        <w:t xml:space="preserve">Alberto Postigliola, Paolo Quintili “Les </w:t>
      </w:r>
      <w:r w:rsidRPr="00B050CE">
        <w:rPr>
          <w:rFonts w:ascii="Book Antiqua" w:hAnsi="Book Antiqua"/>
          <w:i/>
          <w:sz w:val="28"/>
          <w:szCs w:val="28"/>
        </w:rPr>
        <w:t>Lumières</w:t>
      </w:r>
      <w:r w:rsidRPr="00B050CE">
        <w:rPr>
          <w:rFonts w:ascii="Book Antiqua" w:hAnsi="Book Antiqua"/>
          <w:sz w:val="28"/>
          <w:szCs w:val="28"/>
        </w:rPr>
        <w:t>/</w:t>
      </w:r>
      <w:r w:rsidRPr="00B050CE">
        <w:rPr>
          <w:rFonts w:ascii="Book Antiqua" w:hAnsi="Book Antiqua"/>
          <w:i/>
          <w:sz w:val="28"/>
          <w:szCs w:val="28"/>
        </w:rPr>
        <w:t>Aufklärung</w:t>
      </w:r>
      <w:r w:rsidRPr="00B050CE">
        <w:rPr>
          <w:rFonts w:ascii="Book Antiqua" w:hAnsi="Book Antiqua"/>
          <w:sz w:val="28"/>
          <w:szCs w:val="28"/>
        </w:rPr>
        <w:t>/</w:t>
      </w:r>
      <w:r w:rsidRPr="00B050CE">
        <w:rPr>
          <w:rFonts w:ascii="Book Antiqua" w:hAnsi="Book Antiqua"/>
          <w:i/>
          <w:sz w:val="28"/>
          <w:szCs w:val="28"/>
        </w:rPr>
        <w:t>Enlightenment</w:t>
      </w:r>
      <w:r w:rsidRPr="00B050CE">
        <w:rPr>
          <w:rFonts w:ascii="Book Antiqua" w:hAnsi="Book Antiqua"/>
          <w:sz w:val="28"/>
          <w:szCs w:val="28"/>
        </w:rPr>
        <w:t>/</w:t>
      </w:r>
      <w:r w:rsidRPr="00B050CE">
        <w:rPr>
          <w:rFonts w:ascii="Book Antiqua" w:hAnsi="Book Antiqua"/>
          <w:i/>
          <w:sz w:val="28"/>
          <w:szCs w:val="28"/>
        </w:rPr>
        <w:t>Lumi</w:t>
      </w:r>
      <w:r w:rsidRPr="00B050CE">
        <w:rPr>
          <w:rFonts w:ascii="Book Antiqua" w:hAnsi="Book Antiqua"/>
          <w:sz w:val="28"/>
          <w:szCs w:val="28"/>
        </w:rPr>
        <w:t xml:space="preserve"> et l’identité de l’Europe. Eurocentrisme, (anti)colonialisme, sauvagerie”</w:t>
      </w:r>
      <w:r w:rsidR="00435E79" w:rsidRPr="00B050CE">
        <w:rPr>
          <w:rFonts w:ascii="Book Antiqua" w:hAnsi="Book Antiqua"/>
          <w:sz w:val="28"/>
          <w:szCs w:val="28"/>
        </w:rPr>
        <w:t>;</w:t>
      </w:r>
    </w:p>
    <w:p w14:paraId="10146C76" w14:textId="72A3FC00" w:rsidR="00435E79" w:rsidRPr="00B050CE" w:rsidRDefault="00F03082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bCs/>
          <w:sz w:val="28"/>
          <w:szCs w:val="28"/>
        </w:rPr>
      </w:pPr>
      <w:r w:rsidRPr="00B050CE">
        <w:rPr>
          <w:rFonts w:ascii="Book Antiqua" w:hAnsi="Book Antiqua"/>
          <w:bCs/>
          <w:sz w:val="28"/>
          <w:szCs w:val="28"/>
        </w:rPr>
        <w:t xml:space="preserve">CONGRÈS ISECS – Edimbourgh </w:t>
      </w:r>
      <w:r w:rsidR="00F303E4">
        <w:rPr>
          <w:rFonts w:ascii="Book Antiqua" w:hAnsi="Book Antiqua"/>
          <w:bCs/>
          <w:sz w:val="28"/>
          <w:szCs w:val="28"/>
        </w:rPr>
        <w:t xml:space="preserve">14-19 JUILLET 2019 </w:t>
      </w:r>
      <w:r w:rsidR="00435E79" w:rsidRPr="00B050CE">
        <w:rPr>
          <w:rFonts w:ascii="Book Antiqua" w:hAnsi="Book Antiqua"/>
          <w:bCs/>
          <w:sz w:val="28"/>
          <w:szCs w:val="28"/>
        </w:rPr>
        <w:t>Session Monday 15 July, 11 am –12.30 pm/ Lundi 15 juillet, 11h. –12h.30) Chair / Président : Paolo Quintil</w:t>
      </w:r>
      <w:r w:rsidR="00EA5814" w:rsidRPr="00B050CE">
        <w:rPr>
          <w:rFonts w:ascii="Book Antiqua" w:hAnsi="Book Antiqua"/>
          <w:bCs/>
          <w:sz w:val="28"/>
          <w:szCs w:val="28"/>
        </w:rPr>
        <w:t>i,</w:t>
      </w:r>
      <w:r w:rsidR="00F303E4">
        <w:rPr>
          <w:rFonts w:ascii="Book Antiqua" w:hAnsi="Book Antiqua"/>
          <w:bCs/>
          <w:sz w:val="28"/>
          <w:szCs w:val="28"/>
        </w:rPr>
        <w:t xml:space="preserve"> Giuseppina D'Antuono:  «Lumières sans frontières</w:t>
      </w:r>
      <w:r w:rsidR="00435E79" w:rsidRPr="00B050CE">
        <w:rPr>
          <w:rFonts w:ascii="Book Antiqua" w:hAnsi="Book Antiqua"/>
          <w:bCs/>
          <w:sz w:val="28"/>
          <w:szCs w:val="28"/>
        </w:rPr>
        <w:t xml:space="preserve">: transfers, communication et médiateurs </w:t>
      </w:r>
      <w:r w:rsidR="00F303E4">
        <w:rPr>
          <w:rFonts w:ascii="Book Antiqua" w:hAnsi="Book Antiqua"/>
          <w:bCs/>
          <w:sz w:val="28"/>
          <w:szCs w:val="28"/>
        </w:rPr>
        <w:t>d’identités à l’echelle globale</w:t>
      </w:r>
      <w:r w:rsidR="00435E79" w:rsidRPr="00B050CE">
        <w:rPr>
          <w:rFonts w:ascii="Book Antiqua" w:hAnsi="Book Antiqua"/>
          <w:bCs/>
          <w:sz w:val="28"/>
          <w:szCs w:val="28"/>
        </w:rPr>
        <w:t>»;</w:t>
      </w:r>
    </w:p>
    <w:p w14:paraId="14E57871" w14:textId="3734ED49" w:rsidR="00435E79" w:rsidRPr="00B050CE" w:rsidRDefault="001E1C1C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bCs/>
          <w:sz w:val="28"/>
          <w:szCs w:val="28"/>
        </w:rPr>
      </w:pPr>
      <w:r w:rsidRPr="00B050CE">
        <w:rPr>
          <w:rFonts w:ascii="Book Antiqua" w:hAnsi="Book Antiqua"/>
          <w:bCs/>
          <w:sz w:val="28"/>
          <w:szCs w:val="28"/>
        </w:rPr>
        <w:t>Convegn</w:t>
      </w:r>
      <w:r w:rsidR="003859AD">
        <w:rPr>
          <w:rFonts w:ascii="Book Antiqua" w:hAnsi="Book Antiqua"/>
          <w:bCs/>
          <w:sz w:val="28"/>
          <w:szCs w:val="28"/>
        </w:rPr>
        <w:t xml:space="preserve">o </w:t>
      </w:r>
      <w:r w:rsidR="000D1A1A">
        <w:rPr>
          <w:rFonts w:ascii="Book Antiqua" w:hAnsi="Book Antiqua"/>
          <w:bCs/>
          <w:sz w:val="28"/>
          <w:szCs w:val="28"/>
        </w:rPr>
        <w:t xml:space="preserve">annuale della </w:t>
      </w:r>
      <w:r w:rsidR="0025782E">
        <w:rPr>
          <w:rFonts w:ascii="Book Antiqua" w:hAnsi="Book Antiqua"/>
          <w:bCs/>
          <w:sz w:val="28"/>
          <w:szCs w:val="28"/>
        </w:rPr>
        <w:t>Società Italiana di Studi sul s</w:t>
      </w:r>
      <w:r w:rsidR="0025782E" w:rsidRPr="00B050CE">
        <w:rPr>
          <w:rFonts w:ascii="Book Antiqua" w:hAnsi="Book Antiqua"/>
          <w:bCs/>
          <w:sz w:val="28"/>
          <w:szCs w:val="28"/>
        </w:rPr>
        <w:t xml:space="preserve">ecolo </w:t>
      </w:r>
      <w:r w:rsidR="0025782E">
        <w:rPr>
          <w:rFonts w:ascii="Book Antiqua" w:hAnsi="Book Antiqua"/>
          <w:bCs/>
          <w:sz w:val="28"/>
          <w:szCs w:val="28"/>
        </w:rPr>
        <w:t>XVIII</w:t>
      </w:r>
      <w:r w:rsidR="0025782E" w:rsidRPr="00B050CE">
        <w:rPr>
          <w:rFonts w:ascii="Book Antiqua" w:hAnsi="Book Antiqua"/>
          <w:bCs/>
          <w:sz w:val="28"/>
          <w:szCs w:val="28"/>
        </w:rPr>
        <w:t xml:space="preserve"> </w:t>
      </w:r>
      <w:r w:rsidR="00435E79" w:rsidRPr="00B050CE">
        <w:rPr>
          <w:rStyle w:val="Enfasicorsivo"/>
          <w:rFonts w:ascii="Book Antiqua" w:hAnsi="Book Antiqua"/>
          <w:bCs/>
          <w:sz w:val="28"/>
          <w:szCs w:val="28"/>
        </w:rPr>
        <w:t>L’invenzione del passato nel XVIII secolo</w:t>
      </w:r>
      <w:r w:rsidR="00435E79" w:rsidRPr="00B050CE">
        <w:rPr>
          <w:rFonts w:ascii="Book Antiqua" w:hAnsi="Book Antiqua"/>
          <w:bCs/>
          <w:sz w:val="28"/>
          <w:szCs w:val="28"/>
        </w:rPr>
        <w:t xml:space="preserve"> Rimini, 27-29 maggio 2019 con il paper </w:t>
      </w:r>
      <w:r w:rsidR="00435E79" w:rsidRPr="00B050CE">
        <w:rPr>
          <w:rFonts w:ascii="Book Antiqua" w:hAnsi="Book Antiqua"/>
          <w:bCs/>
          <w:i/>
          <w:sz w:val="28"/>
          <w:szCs w:val="28"/>
        </w:rPr>
        <w:t>Genealogie democratiche.</w:t>
      </w:r>
      <w:r w:rsidR="00435E79" w:rsidRPr="00B050CE">
        <w:rPr>
          <w:rFonts w:ascii="Book Antiqua" w:hAnsi="Book Antiqua"/>
          <w:bCs/>
          <w:sz w:val="28"/>
          <w:szCs w:val="28"/>
        </w:rPr>
        <w:t xml:space="preserve"> </w:t>
      </w:r>
      <w:r w:rsidR="00435E79" w:rsidRPr="00B050CE">
        <w:rPr>
          <w:rFonts w:ascii="Book Antiqua" w:hAnsi="Book Antiqua"/>
          <w:bCs/>
          <w:i/>
          <w:sz w:val="28"/>
          <w:szCs w:val="28"/>
        </w:rPr>
        <w:t xml:space="preserve">Sparta e Roma negli inediti di un moderno Isocrate del regno di Napoli (Nicola Fiorentino </w:t>
      </w:r>
      <w:r w:rsidR="000D1A1A">
        <w:rPr>
          <w:rFonts w:ascii="Book Antiqua" w:hAnsi="Book Antiqua"/>
          <w:bCs/>
          <w:i/>
          <w:sz w:val="28"/>
          <w:szCs w:val="28"/>
        </w:rPr>
        <w:t>1755-1799).</w:t>
      </w:r>
    </w:p>
    <w:p w14:paraId="4D6DB123" w14:textId="1C4602A8" w:rsidR="00EF054C" w:rsidRPr="00B050CE" w:rsidRDefault="003859AD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bCs/>
          <w:sz w:val="28"/>
          <w:szCs w:val="28"/>
          <w:lang w:val="en-GB"/>
        </w:rPr>
      </w:pPr>
      <w:r w:rsidRPr="003859AD">
        <w:rPr>
          <w:rFonts w:ascii="Book Antiqua" w:hAnsi="Book Antiqua"/>
          <w:bCs/>
          <w:spacing w:val="8"/>
          <w:kern w:val="36"/>
          <w:sz w:val="28"/>
          <w:szCs w:val="28"/>
          <w:lang w:val="en-GB"/>
        </w:rPr>
        <w:t>Convegno internazionale</w:t>
      </w:r>
      <w:r>
        <w:rPr>
          <w:rFonts w:ascii="Book Antiqua" w:hAnsi="Book Antiqua"/>
          <w:bCs/>
          <w:i/>
          <w:spacing w:val="8"/>
          <w:kern w:val="36"/>
          <w:sz w:val="28"/>
          <w:szCs w:val="28"/>
          <w:lang w:val="en-GB"/>
        </w:rPr>
        <w:t xml:space="preserve"> </w:t>
      </w:r>
      <w:r w:rsidR="00435E79" w:rsidRPr="00B050CE">
        <w:rPr>
          <w:rFonts w:ascii="Book Antiqua" w:hAnsi="Book Antiqua"/>
          <w:bCs/>
          <w:i/>
          <w:spacing w:val="8"/>
          <w:kern w:val="36"/>
          <w:sz w:val="28"/>
          <w:szCs w:val="28"/>
          <w:lang w:val="en-GB"/>
        </w:rPr>
        <w:t xml:space="preserve">Kings and Queens 8. Resilio ergo Regno: Resilience, Continuity and Recovery at Royal Courts, </w:t>
      </w:r>
      <w:r w:rsidR="00435E79" w:rsidRPr="00B050CE">
        <w:rPr>
          <w:rFonts w:ascii="Book Antiqua" w:hAnsi="Book Antiqua"/>
          <w:bCs/>
          <w:iCs/>
          <w:spacing w:val="8"/>
          <w:kern w:val="36"/>
          <w:sz w:val="28"/>
          <w:szCs w:val="28"/>
          <w:lang w:val="en-GB"/>
        </w:rPr>
        <w:t>Catania 23-27 giugno 2019</w:t>
      </w:r>
      <w:r w:rsidR="00435E79" w:rsidRPr="00B050CE">
        <w:rPr>
          <w:rFonts w:ascii="Book Antiqua" w:hAnsi="Book Antiqua"/>
          <w:bCs/>
          <w:i/>
          <w:spacing w:val="8"/>
          <w:kern w:val="36"/>
          <w:sz w:val="28"/>
          <w:szCs w:val="28"/>
          <w:lang w:val="en-GB"/>
        </w:rPr>
        <w:t xml:space="preserve">, </w:t>
      </w:r>
      <w:r w:rsidR="00EA5814" w:rsidRPr="00B050CE">
        <w:rPr>
          <w:rFonts w:ascii="Book Antiqua" w:hAnsi="Book Antiqua"/>
          <w:bCs/>
          <w:sz w:val="28"/>
          <w:szCs w:val="28"/>
          <w:shd w:val="clear" w:color="auto" w:fill="FFFFFF"/>
          <w:lang w:val="en-GB"/>
        </w:rPr>
        <w:t>con la relazione</w:t>
      </w:r>
      <w:r w:rsidR="00435E79" w:rsidRPr="00B050CE">
        <w:rPr>
          <w:rFonts w:ascii="Book Antiqua" w:hAnsi="Book Antiqua"/>
          <w:bCs/>
          <w:sz w:val="28"/>
          <w:szCs w:val="28"/>
          <w:shd w:val="clear" w:color="auto" w:fill="FFFFFF"/>
          <w:lang w:val="en-GB"/>
        </w:rPr>
        <w:t xml:space="preserve"> </w:t>
      </w:r>
      <w:r w:rsidR="00435E79" w:rsidRPr="00B050CE">
        <w:rPr>
          <w:rFonts w:ascii="Book Antiqua" w:hAnsi="Book Antiqua"/>
          <w:bCs/>
          <w:i/>
          <w:sz w:val="28"/>
          <w:szCs w:val="28"/>
          <w:lang w:val="en-GB"/>
        </w:rPr>
        <w:t>Resilience and resistence of Bourbon monarchy in the Kingdom of Naples (1799-1800);</w:t>
      </w:r>
    </w:p>
    <w:p w14:paraId="481718D2" w14:textId="77777777" w:rsidR="00673065" w:rsidRPr="00B050CE" w:rsidRDefault="00435E79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internazionale </w:t>
      </w:r>
      <w:r w:rsidRPr="00B050CE">
        <w:rPr>
          <w:rFonts w:ascii="Book Antiqua" w:hAnsi="Book Antiqua"/>
          <w:i/>
          <w:iCs/>
          <w:sz w:val="28"/>
          <w:szCs w:val="28"/>
        </w:rPr>
        <w:t xml:space="preserve">Francesco Lomonaco tra Illuminismo </w:t>
      </w:r>
      <w:r w:rsidR="00EF054C" w:rsidRPr="00B050CE">
        <w:rPr>
          <w:rFonts w:ascii="Book Antiqua" w:hAnsi="Book Antiqua"/>
          <w:i/>
          <w:iCs/>
          <w:sz w:val="28"/>
          <w:szCs w:val="28"/>
        </w:rPr>
        <w:t>ita</w:t>
      </w:r>
      <w:r w:rsidRPr="00B050CE">
        <w:rPr>
          <w:rFonts w:ascii="Book Antiqua" w:hAnsi="Book Antiqua"/>
          <w:i/>
          <w:iCs/>
          <w:sz w:val="28"/>
          <w:szCs w:val="28"/>
        </w:rPr>
        <w:t>liano e Illuminismo europeo</w:t>
      </w:r>
      <w:r w:rsidRPr="00B050CE">
        <w:rPr>
          <w:rFonts w:ascii="Book Antiqua" w:hAnsi="Book Antiqua"/>
          <w:sz w:val="28"/>
          <w:szCs w:val="28"/>
        </w:rPr>
        <w:t>. Montalbano Jonico-</w:t>
      </w:r>
      <w:r w:rsidR="006A0DD5" w:rsidRPr="00B050CE">
        <w:rPr>
          <w:rFonts w:ascii="Book Antiqua" w:hAnsi="Book Antiqua"/>
          <w:sz w:val="28"/>
          <w:szCs w:val="28"/>
        </w:rPr>
        <w:t xml:space="preserve">Matera </w:t>
      </w:r>
      <w:r w:rsidRPr="00B050CE">
        <w:rPr>
          <w:rFonts w:ascii="Book Antiqua" w:hAnsi="Book Antiqua"/>
          <w:sz w:val="28"/>
          <w:szCs w:val="28"/>
        </w:rPr>
        <w:t xml:space="preserve">11-12 ottobre </w:t>
      </w:r>
      <w:r w:rsidR="006A0DD5" w:rsidRPr="00B050CE">
        <w:rPr>
          <w:rFonts w:ascii="Book Antiqua" w:hAnsi="Book Antiqua"/>
          <w:sz w:val="28"/>
          <w:szCs w:val="28"/>
        </w:rPr>
        <w:t xml:space="preserve">2019 </w:t>
      </w:r>
      <w:r w:rsidRPr="00B050CE">
        <w:rPr>
          <w:rFonts w:ascii="Book Antiqua" w:hAnsi="Book Antiqua"/>
          <w:sz w:val="28"/>
          <w:szCs w:val="28"/>
        </w:rPr>
        <w:t xml:space="preserve">con la </w:t>
      </w:r>
      <w:r w:rsidRPr="00B050CE">
        <w:rPr>
          <w:rFonts w:ascii="Book Antiqua" w:hAnsi="Book Antiqua"/>
          <w:sz w:val="28"/>
          <w:szCs w:val="28"/>
        </w:rPr>
        <w:lastRenderedPageBreak/>
        <w:t xml:space="preserve">relazione </w:t>
      </w:r>
      <w:r w:rsidRPr="00B050CE">
        <w:rPr>
          <w:rFonts w:ascii="Book Antiqua" w:hAnsi="Book Antiqua"/>
          <w:i/>
          <w:iCs/>
          <w:sz w:val="28"/>
          <w:szCs w:val="28"/>
        </w:rPr>
        <w:t>Tra Protei e Vertumni: genesi democratiche</w:t>
      </w:r>
      <w:r w:rsidR="00EF054C" w:rsidRPr="00B050CE">
        <w:rPr>
          <w:rFonts w:ascii="Book Antiqua" w:hAnsi="Book Antiqua"/>
          <w:sz w:val="28"/>
          <w:szCs w:val="28"/>
        </w:rPr>
        <w:t xml:space="preserve"> in </w:t>
      </w:r>
      <w:r w:rsidRPr="00B050CE">
        <w:rPr>
          <w:rFonts w:ascii="Book Antiqua" w:hAnsi="Book Antiqua"/>
          <w:i/>
          <w:iCs/>
          <w:sz w:val="28"/>
          <w:szCs w:val="28"/>
        </w:rPr>
        <w:t>N</w:t>
      </w:r>
      <w:r w:rsidR="00EF054C" w:rsidRPr="00B050CE">
        <w:rPr>
          <w:rFonts w:ascii="Book Antiqua" w:hAnsi="Book Antiqua"/>
          <w:i/>
          <w:iCs/>
          <w:sz w:val="28"/>
          <w:szCs w:val="28"/>
        </w:rPr>
        <w:t>icola</w:t>
      </w:r>
      <w:r w:rsidRPr="00B050CE">
        <w:rPr>
          <w:rFonts w:ascii="Book Antiqua" w:hAnsi="Book Antiqua"/>
          <w:i/>
          <w:iCs/>
          <w:sz w:val="28"/>
          <w:szCs w:val="28"/>
        </w:rPr>
        <w:t xml:space="preserve"> Fiorentino e F</w:t>
      </w:r>
      <w:r w:rsidR="00EF054C" w:rsidRPr="00B050CE">
        <w:rPr>
          <w:rFonts w:ascii="Book Antiqua" w:hAnsi="Book Antiqua"/>
          <w:i/>
          <w:iCs/>
          <w:sz w:val="28"/>
          <w:szCs w:val="28"/>
        </w:rPr>
        <w:t>rancesco</w:t>
      </w:r>
      <w:r w:rsidRPr="00B050CE">
        <w:rPr>
          <w:rFonts w:ascii="Book Antiqua" w:hAnsi="Book Antiqua"/>
          <w:i/>
          <w:iCs/>
          <w:sz w:val="28"/>
          <w:szCs w:val="28"/>
        </w:rPr>
        <w:t xml:space="preserve"> Lomonaco</w:t>
      </w:r>
      <w:r w:rsidR="00EF054C" w:rsidRPr="00B050CE">
        <w:rPr>
          <w:rFonts w:ascii="Book Antiqua" w:hAnsi="Book Antiqua"/>
          <w:i/>
          <w:iCs/>
          <w:sz w:val="28"/>
          <w:szCs w:val="28"/>
        </w:rPr>
        <w:t xml:space="preserve">; </w:t>
      </w:r>
    </w:p>
    <w:p w14:paraId="1C71D513" w14:textId="7C213F9F" w:rsidR="00673065" w:rsidRPr="00B050CE" w:rsidRDefault="00673065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 xml:space="preserve">Convegno internazionale </w:t>
      </w:r>
      <w:r w:rsidRPr="00B050CE">
        <w:rPr>
          <w:rFonts w:ascii="Book Antiqua" w:hAnsi="Book Antiqua"/>
          <w:i/>
          <w:iCs/>
          <w:sz w:val="28"/>
          <w:szCs w:val="28"/>
        </w:rPr>
        <w:t>Impostura e impostori</w:t>
      </w:r>
      <w:r w:rsidRPr="00B050CE">
        <w:rPr>
          <w:rFonts w:ascii="Book Antiqua" w:hAnsi="Book Antiqua"/>
          <w:sz w:val="28"/>
          <w:szCs w:val="28"/>
        </w:rPr>
        <w:t>, 24 ottobre 2019,</w:t>
      </w:r>
      <w:r w:rsidR="00746395" w:rsidRPr="00B050CE">
        <w:rPr>
          <w:rFonts w:ascii="Book Antiqua" w:hAnsi="Book Antiqua"/>
          <w:sz w:val="28"/>
          <w:szCs w:val="28"/>
        </w:rPr>
        <w:t xml:space="preserve"> </w:t>
      </w:r>
      <w:r w:rsidRPr="00B050CE">
        <w:rPr>
          <w:rFonts w:ascii="Book Antiqua" w:hAnsi="Book Antiqua"/>
          <w:sz w:val="28"/>
          <w:szCs w:val="28"/>
        </w:rPr>
        <w:t>organizzato</w:t>
      </w:r>
      <w:r w:rsidR="00746395" w:rsidRPr="00B050CE">
        <w:rPr>
          <w:rFonts w:ascii="Book Antiqua" w:hAnsi="Book Antiqua"/>
          <w:sz w:val="28"/>
          <w:szCs w:val="28"/>
        </w:rPr>
        <w:t xml:space="preserve"> da Anna Maria Rao </w:t>
      </w:r>
      <w:r w:rsidRPr="00B050CE">
        <w:rPr>
          <w:rFonts w:ascii="Book Antiqua" w:hAnsi="Book Antiqua"/>
          <w:sz w:val="28"/>
          <w:szCs w:val="28"/>
        </w:rPr>
        <w:t xml:space="preserve">Università Federico II- Napoli con la relazione </w:t>
      </w:r>
      <w:r w:rsidRPr="00B050CE">
        <w:rPr>
          <w:rFonts w:ascii="Book Antiqua" w:hAnsi="Book Antiqua"/>
          <w:i/>
          <w:iCs/>
          <w:sz w:val="28"/>
          <w:szCs w:val="28"/>
        </w:rPr>
        <w:t>“</w:t>
      </w:r>
      <w:r w:rsidRPr="002B547F">
        <w:rPr>
          <w:rFonts w:ascii="Book Antiqua" w:hAnsi="Book Antiqua"/>
          <w:iCs/>
          <w:sz w:val="28"/>
          <w:szCs w:val="28"/>
        </w:rPr>
        <w:t xml:space="preserve">Ne plebs a potentioribus opprimatur. </w:t>
      </w:r>
      <w:r w:rsidRPr="002B547F">
        <w:rPr>
          <w:rFonts w:ascii="Book Antiqua" w:hAnsi="Book Antiqua"/>
          <w:i/>
          <w:sz w:val="28"/>
          <w:szCs w:val="28"/>
        </w:rPr>
        <w:t xml:space="preserve">Il legislatore impostore e la </w:t>
      </w:r>
      <w:r w:rsidRPr="002B547F">
        <w:rPr>
          <w:rFonts w:ascii="Book Antiqua" w:hAnsi="Book Antiqua"/>
          <w:i/>
          <w:iCs/>
          <w:sz w:val="28"/>
          <w:szCs w:val="28"/>
        </w:rPr>
        <w:t>Salus Populi”</w:t>
      </w:r>
      <w:r w:rsidR="00746395" w:rsidRPr="00B050CE">
        <w:rPr>
          <w:rFonts w:ascii="Book Antiqua" w:hAnsi="Book Antiqua"/>
          <w:i/>
          <w:iCs/>
          <w:sz w:val="28"/>
          <w:szCs w:val="28"/>
        </w:rPr>
        <w:t xml:space="preserve">, </w:t>
      </w:r>
      <w:r w:rsidR="002B547F">
        <w:rPr>
          <w:rFonts w:ascii="Book Antiqua" w:hAnsi="Book Antiqua"/>
          <w:sz w:val="28"/>
          <w:szCs w:val="28"/>
        </w:rPr>
        <w:t>Napoli (discussant Girolamo Imbruglia)</w:t>
      </w:r>
      <w:r w:rsidR="00746395" w:rsidRPr="00B050CE">
        <w:rPr>
          <w:rFonts w:ascii="Book Antiqua" w:hAnsi="Book Antiqua"/>
          <w:sz w:val="28"/>
          <w:szCs w:val="28"/>
        </w:rPr>
        <w:t>;</w:t>
      </w:r>
    </w:p>
    <w:p w14:paraId="1D7CA41C" w14:textId="7BC65DA3" w:rsidR="001E1C1C" w:rsidRPr="00B050CE" w:rsidRDefault="0031324A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color w:val="222222"/>
          <w:sz w:val="28"/>
          <w:szCs w:val="28"/>
        </w:rPr>
        <w:t>Journée d’étude in</w:t>
      </w:r>
      <w:r w:rsidR="00A72E69">
        <w:rPr>
          <w:rFonts w:ascii="Book Antiqua" w:hAnsi="Book Antiqua"/>
          <w:color w:val="222222"/>
          <w:sz w:val="28"/>
          <w:szCs w:val="28"/>
        </w:rPr>
        <w:t xml:space="preserve">ternationale </w:t>
      </w:r>
      <w:r w:rsidR="00F303E4">
        <w:rPr>
          <w:rFonts w:ascii="Book Antiqua" w:hAnsi="Book Antiqua"/>
          <w:color w:val="222222"/>
          <w:sz w:val="28"/>
          <w:szCs w:val="28"/>
        </w:rPr>
        <w:t>«</w:t>
      </w:r>
      <w:r w:rsidRPr="00B050CE">
        <w:rPr>
          <w:rFonts w:ascii="Book Antiqua" w:hAnsi="Book Antiqua"/>
          <w:color w:val="222222"/>
          <w:sz w:val="28"/>
          <w:szCs w:val="28"/>
        </w:rPr>
        <w:t>Rome, carrefour de </w:t>
      </w:r>
      <w:r w:rsidRPr="00B050CE">
        <w:rPr>
          <w:rFonts w:ascii="Book Antiqua" w:hAnsi="Book Antiqua"/>
          <w:sz w:val="28"/>
          <w:szCs w:val="28"/>
        </w:rPr>
        <w:t>l’internationalisme contre-révolutionnaire au XIXe siècle » /</w:t>
      </w:r>
      <w:r w:rsidRPr="00B050CE">
        <w:rPr>
          <w:rFonts w:ascii="Book Antiqua" w:hAnsi="Book Antiqua"/>
          <w:i/>
          <w:sz w:val="28"/>
          <w:szCs w:val="28"/>
        </w:rPr>
        <w:t xml:space="preserve"> “Roma, centro dell’internazionalismo contro-rivoluzionario nell’Ottocento”</w:t>
      </w:r>
      <w:bookmarkStart w:id="0" w:name="_gjdgxs" w:colFirst="0" w:colLast="0"/>
      <w:bookmarkEnd w:id="0"/>
      <w:r w:rsidR="001E1C1C" w:rsidRPr="00B050CE">
        <w:rPr>
          <w:rFonts w:ascii="Book Antiqua" w:hAnsi="Book Antiqua"/>
          <w:i/>
          <w:sz w:val="28"/>
          <w:szCs w:val="28"/>
        </w:rPr>
        <w:t xml:space="preserve"> </w:t>
      </w:r>
      <w:r w:rsidRPr="00B050CE">
        <w:rPr>
          <w:rFonts w:ascii="Book Antiqua" w:hAnsi="Book Antiqua"/>
          <w:sz w:val="28"/>
          <w:szCs w:val="28"/>
        </w:rPr>
        <w:t>Rome / Roma</w:t>
      </w:r>
      <w:r w:rsidR="00A14B49" w:rsidRPr="00B050CE">
        <w:rPr>
          <w:rFonts w:ascii="Book Antiqua" w:hAnsi="Book Antiqua"/>
          <w:sz w:val="28"/>
          <w:szCs w:val="28"/>
        </w:rPr>
        <w:t xml:space="preserve"> Éc</w:t>
      </w:r>
      <w:r w:rsidR="001E1C1C" w:rsidRPr="00B050CE">
        <w:rPr>
          <w:rFonts w:ascii="Book Antiqua" w:hAnsi="Book Antiqua"/>
          <w:sz w:val="28"/>
          <w:szCs w:val="28"/>
        </w:rPr>
        <w:t>ole française de Rome,</w:t>
      </w:r>
      <w:r w:rsidRPr="00B050CE">
        <w:rPr>
          <w:rFonts w:ascii="Book Antiqua" w:hAnsi="Book Antiqua"/>
          <w:sz w:val="28"/>
          <w:szCs w:val="28"/>
        </w:rPr>
        <w:t xml:space="preserve"> 4-5 novembre 2019</w:t>
      </w:r>
      <w:bookmarkStart w:id="1" w:name="_4025im6zrbhs" w:colFirst="0" w:colLast="0"/>
      <w:bookmarkEnd w:id="1"/>
      <w:r w:rsidRPr="00B050CE">
        <w:rPr>
          <w:rFonts w:ascii="Book Antiqua" w:hAnsi="Book Antiqua"/>
          <w:sz w:val="28"/>
          <w:szCs w:val="28"/>
        </w:rPr>
        <w:t xml:space="preserve"> </w:t>
      </w:r>
      <w:r w:rsidR="001E1C1C" w:rsidRPr="00B050CE">
        <w:rPr>
          <w:rFonts w:ascii="Book Antiqua" w:hAnsi="Book Antiqua"/>
          <w:sz w:val="28"/>
          <w:szCs w:val="28"/>
        </w:rPr>
        <w:t xml:space="preserve">nel </w:t>
      </w:r>
      <w:r w:rsidRPr="00B050CE">
        <w:rPr>
          <w:rFonts w:ascii="Book Antiqua" w:hAnsi="Book Antiqua"/>
          <w:sz w:val="28"/>
          <w:szCs w:val="28"/>
        </w:rPr>
        <w:t xml:space="preserve">Panel </w:t>
      </w:r>
      <w:r w:rsidR="00BF73BD" w:rsidRPr="00B050CE">
        <w:rPr>
          <w:rFonts w:ascii="Book Antiqua" w:hAnsi="Book Antiqua"/>
          <w:i/>
          <w:iCs/>
          <w:sz w:val="28"/>
          <w:szCs w:val="28"/>
        </w:rPr>
        <w:t>Discorsi e pensatori controrivoluzionari</w:t>
      </w:r>
      <w:r w:rsidR="00BF73BD" w:rsidRPr="00B050CE">
        <w:rPr>
          <w:rFonts w:ascii="Book Antiqua" w:hAnsi="Book Antiqua"/>
          <w:sz w:val="28"/>
          <w:szCs w:val="28"/>
        </w:rPr>
        <w:t xml:space="preserve"> </w:t>
      </w:r>
      <w:r w:rsidRPr="00B050CE">
        <w:rPr>
          <w:rFonts w:ascii="Book Antiqua" w:hAnsi="Book Antiqua"/>
          <w:sz w:val="28"/>
          <w:szCs w:val="28"/>
        </w:rPr>
        <w:t xml:space="preserve">con la relazione </w:t>
      </w:r>
      <w:r w:rsidRPr="00B050CE">
        <w:rPr>
          <w:rFonts w:ascii="Book Antiqua" w:hAnsi="Book Antiqua"/>
          <w:i/>
          <w:iCs/>
          <w:sz w:val="28"/>
          <w:szCs w:val="28"/>
        </w:rPr>
        <w:t>Strategie editoriali della controrivoluzione (1799-1834)</w:t>
      </w:r>
      <w:r w:rsidRPr="00B050CE">
        <w:rPr>
          <w:rFonts w:ascii="Book Antiqua" w:hAnsi="Book Antiqua"/>
          <w:sz w:val="28"/>
          <w:szCs w:val="28"/>
        </w:rPr>
        <w:t xml:space="preserve">; </w:t>
      </w:r>
    </w:p>
    <w:p w14:paraId="0E08D343" w14:textId="11B8FA8C" w:rsidR="008931CF" w:rsidRPr="00B050CE" w:rsidRDefault="00A72E69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  <w:lang w:eastAsia="en-US"/>
        </w:rPr>
        <w:t xml:space="preserve">Journées d’études </w:t>
      </w:r>
      <w:r>
        <w:rPr>
          <w:rFonts w:ascii="Book Antiqua" w:hAnsi="Book Antiqua"/>
          <w:sz w:val="28"/>
          <w:szCs w:val="28"/>
          <w:lang w:eastAsia="en-US"/>
        </w:rPr>
        <w:t>internationales près l’</w:t>
      </w:r>
      <w:r w:rsidR="00A14B49" w:rsidRPr="00B050CE">
        <w:rPr>
          <w:rFonts w:ascii="Book Antiqua" w:hAnsi="Book Antiqua"/>
          <w:sz w:val="28"/>
          <w:szCs w:val="28"/>
          <w:lang w:eastAsia="fr-FR"/>
        </w:rPr>
        <w:t>É</w:t>
      </w:r>
      <w:r w:rsidR="001E1C1C" w:rsidRPr="00B050CE">
        <w:rPr>
          <w:rFonts w:ascii="Book Antiqua" w:hAnsi="Book Antiqua"/>
          <w:sz w:val="28"/>
          <w:szCs w:val="28"/>
          <w:lang w:val="fr-FR" w:eastAsia="fr-FR"/>
        </w:rPr>
        <w:t xml:space="preserve">cole Normale Supérieure de Lyon </w:t>
      </w:r>
      <w:r w:rsidR="001E1C1C" w:rsidRPr="00B050CE">
        <w:rPr>
          <w:rFonts w:ascii="Book Antiqua" w:hAnsi="Book Antiqua"/>
          <w:sz w:val="28"/>
          <w:szCs w:val="28"/>
          <w:lang w:eastAsia="en-US"/>
        </w:rPr>
        <w:t>“Les libertins et l’histoire”</w:t>
      </w:r>
      <w:r w:rsidR="008931CF" w:rsidRPr="00B050CE">
        <w:rPr>
          <w:rFonts w:ascii="Book Antiqua" w:hAnsi="Book Antiqua"/>
          <w:sz w:val="28"/>
          <w:szCs w:val="28"/>
          <w:lang w:eastAsia="en-US"/>
        </w:rPr>
        <w:t xml:space="preserve"> organizzate da N</w:t>
      </w:r>
      <w:r w:rsidR="008F3BF8" w:rsidRPr="00B050CE">
        <w:rPr>
          <w:rFonts w:ascii="Book Antiqua" w:hAnsi="Book Antiqua"/>
          <w:sz w:val="28"/>
          <w:szCs w:val="28"/>
          <w:lang w:eastAsia="en-US"/>
        </w:rPr>
        <w:t>icole</w:t>
      </w:r>
      <w:r w:rsidR="008931CF" w:rsidRPr="00B050CE">
        <w:rPr>
          <w:rFonts w:ascii="Book Antiqua" w:hAnsi="Book Antiqua"/>
          <w:sz w:val="28"/>
          <w:szCs w:val="28"/>
          <w:lang w:eastAsia="en-US"/>
        </w:rPr>
        <w:t xml:space="preserve"> Gengoux</w:t>
      </w:r>
      <w:r w:rsidR="001E1C1C" w:rsidRPr="00B050CE">
        <w:rPr>
          <w:rFonts w:ascii="Book Antiqua" w:hAnsi="Book Antiqua"/>
          <w:sz w:val="28"/>
          <w:szCs w:val="28"/>
          <w:lang w:eastAsia="en-US"/>
        </w:rPr>
        <w:t xml:space="preserve"> </w:t>
      </w:r>
      <w:r w:rsidR="00A14B49" w:rsidRPr="00B050CE">
        <w:rPr>
          <w:rFonts w:ascii="Book Antiqua" w:hAnsi="Book Antiqua"/>
          <w:sz w:val="28"/>
          <w:szCs w:val="28"/>
          <w:lang w:eastAsia="en-US"/>
        </w:rPr>
        <w:t xml:space="preserve">– Pierre Girard </w:t>
      </w:r>
      <w:r w:rsidR="008931CF" w:rsidRPr="00B050CE">
        <w:rPr>
          <w:rFonts w:ascii="Book Antiqua" w:hAnsi="Book Antiqua"/>
          <w:sz w:val="28"/>
          <w:szCs w:val="28"/>
          <w:lang w:eastAsia="en-US"/>
        </w:rPr>
        <w:t xml:space="preserve">con la relazione </w:t>
      </w:r>
      <w:r w:rsidR="001E1C1C" w:rsidRPr="00B050CE">
        <w:rPr>
          <w:rFonts w:ascii="Book Antiqua" w:hAnsi="Book Antiqua"/>
          <w:sz w:val="28"/>
          <w:szCs w:val="28"/>
          <w:lang w:eastAsia="en-US"/>
        </w:rPr>
        <w:t>«Diderot: libre pensée et conception innovante de l’histoire»</w:t>
      </w:r>
      <w:r w:rsidR="00A14B49" w:rsidRPr="00B050CE">
        <w:rPr>
          <w:rFonts w:ascii="Book Antiqua" w:hAnsi="Book Antiqua"/>
          <w:sz w:val="28"/>
          <w:szCs w:val="28"/>
          <w:lang w:eastAsia="en-US"/>
        </w:rPr>
        <w:t xml:space="preserve"> </w:t>
      </w:r>
      <w:r w:rsidR="00A14B49" w:rsidRPr="00B050CE">
        <w:rPr>
          <w:rFonts w:ascii="Book Antiqua" w:hAnsi="Book Antiqua"/>
          <w:sz w:val="28"/>
          <w:szCs w:val="28"/>
          <w:lang w:val="fr-FR" w:eastAsia="fr-FR"/>
        </w:rPr>
        <w:t>21-22 novembre 2019</w:t>
      </w:r>
      <w:r>
        <w:rPr>
          <w:rFonts w:ascii="Book Antiqua" w:hAnsi="Book Antiqua"/>
          <w:sz w:val="28"/>
          <w:szCs w:val="28"/>
          <w:lang w:val="fr-FR" w:eastAsia="fr-FR"/>
        </w:rPr>
        <w:t>.</w:t>
      </w:r>
    </w:p>
    <w:p w14:paraId="5B7009B8" w14:textId="1630F82A" w:rsidR="003B3F19" w:rsidRPr="007D2B88" w:rsidRDefault="00BF73BD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  <w:lang w:val="en-GB"/>
        </w:rPr>
      </w:pPr>
      <w:r w:rsidRPr="00AA1A71">
        <w:rPr>
          <w:rFonts w:ascii="Book Antiqua" w:hAnsi="Book Antiqua"/>
          <w:sz w:val="28"/>
          <w:szCs w:val="28"/>
        </w:rPr>
        <w:t xml:space="preserve"> </w:t>
      </w:r>
      <w:r w:rsidR="003859AD" w:rsidRPr="003859AD">
        <w:rPr>
          <w:rFonts w:ascii="Book Antiqua" w:hAnsi="Book Antiqua"/>
          <w:sz w:val="28"/>
          <w:szCs w:val="28"/>
          <w:lang w:val="en-GB"/>
        </w:rPr>
        <w:t>Séminaire</w:t>
      </w:r>
      <w:r w:rsidR="003859AD" w:rsidRPr="003859AD">
        <w:rPr>
          <w:rFonts w:ascii="Book Antiqua" w:hAnsi="Book Antiqua"/>
          <w:iCs/>
          <w:sz w:val="28"/>
          <w:szCs w:val="28"/>
          <w:lang w:val="en-GB"/>
        </w:rPr>
        <w:t xml:space="preserve"> </w:t>
      </w:r>
      <w:r w:rsidR="007D2B88">
        <w:rPr>
          <w:rFonts w:ascii="Book Antiqua" w:hAnsi="Book Antiqua"/>
          <w:sz w:val="28"/>
          <w:szCs w:val="28"/>
          <w:lang w:val="en-GB"/>
        </w:rPr>
        <w:t>«</w:t>
      </w:r>
      <w:r w:rsidR="00F303E4">
        <w:rPr>
          <w:rFonts w:ascii="Book Antiqua" w:hAnsi="Book Antiqua"/>
          <w:sz w:val="28"/>
          <w:szCs w:val="28"/>
          <w:lang w:val="en-GB"/>
        </w:rPr>
        <w:t>Diderot, maître de l'éloquence</w:t>
      </w:r>
      <w:r w:rsidR="003859AD" w:rsidRPr="003859AD">
        <w:rPr>
          <w:rFonts w:ascii="Book Antiqua" w:hAnsi="Book Antiqua"/>
          <w:sz w:val="28"/>
          <w:szCs w:val="28"/>
          <w:lang w:val="en-GB"/>
        </w:rPr>
        <w:t>: discours décousus, ouvertures et horizons nouveaux »</w:t>
      </w:r>
      <w:r w:rsidR="003859AD">
        <w:rPr>
          <w:rFonts w:ascii="Book Antiqua" w:hAnsi="Book Antiqua"/>
          <w:sz w:val="28"/>
          <w:szCs w:val="28"/>
          <w:lang w:val="en-GB"/>
        </w:rPr>
        <w:t xml:space="preserve"> </w:t>
      </w:r>
      <w:r w:rsidR="003859AD" w:rsidRPr="003859AD">
        <w:rPr>
          <w:rFonts w:ascii="Book Antiqua" w:hAnsi="Book Antiqua"/>
          <w:iCs/>
          <w:sz w:val="28"/>
          <w:szCs w:val="28"/>
          <w:lang w:val="en-GB"/>
        </w:rPr>
        <w:t xml:space="preserve">près le </w:t>
      </w:r>
      <w:r w:rsidRPr="003859AD">
        <w:rPr>
          <w:rFonts w:ascii="Book Antiqua" w:hAnsi="Book Antiqua"/>
          <w:iCs/>
          <w:sz w:val="28"/>
          <w:szCs w:val="28"/>
          <w:lang w:val="en-GB"/>
        </w:rPr>
        <w:t>Collège international de philosophie</w:t>
      </w:r>
      <w:r w:rsidR="003859AD" w:rsidRPr="003859AD">
        <w:rPr>
          <w:rFonts w:ascii="Book Antiqua" w:hAnsi="Book Antiqua"/>
          <w:i/>
          <w:iCs/>
          <w:sz w:val="28"/>
          <w:szCs w:val="28"/>
          <w:lang w:val="en-GB"/>
        </w:rPr>
        <w:t xml:space="preserve">. </w:t>
      </w:r>
      <w:r w:rsidRPr="007D2B88">
        <w:rPr>
          <w:rFonts w:ascii="Book Antiqua" w:hAnsi="Book Antiqua"/>
          <w:sz w:val="28"/>
          <w:szCs w:val="28"/>
          <w:lang w:val="en-GB"/>
        </w:rPr>
        <w:t>Programme «L’</w:t>
      </w:r>
      <w:r w:rsidRPr="007D2B88">
        <w:rPr>
          <w:rFonts w:ascii="Book Antiqua" w:hAnsi="Book Antiqua"/>
          <w:i/>
          <w:iCs/>
          <w:sz w:val="28"/>
          <w:szCs w:val="28"/>
          <w:lang w:val="en-GB"/>
        </w:rPr>
        <w:t xml:space="preserve">Encyclopédie </w:t>
      </w:r>
      <w:r w:rsidR="007D2B88" w:rsidRPr="007D2B88">
        <w:rPr>
          <w:rFonts w:ascii="Book Antiqua" w:hAnsi="Book Antiqua"/>
          <w:sz w:val="28"/>
          <w:szCs w:val="28"/>
          <w:lang w:val="en-GB"/>
        </w:rPr>
        <w:t>et l’herméneutique</w:t>
      </w:r>
      <w:r w:rsidRPr="007D2B88">
        <w:rPr>
          <w:rFonts w:ascii="Book Antiqua" w:hAnsi="Book Antiqua"/>
          <w:sz w:val="28"/>
          <w:szCs w:val="28"/>
          <w:lang w:val="en-GB"/>
        </w:rPr>
        <w:t>: points</w:t>
      </w:r>
      <w:r w:rsidR="007D2B88">
        <w:rPr>
          <w:rFonts w:ascii="Book Antiqua" w:hAnsi="Book Antiqua"/>
          <w:sz w:val="28"/>
          <w:szCs w:val="28"/>
          <w:lang w:val="en-GB"/>
        </w:rPr>
        <w:t xml:space="preserve"> de vue, ouvertures et horizons</w:t>
      </w:r>
      <w:r w:rsidRPr="007D2B88">
        <w:rPr>
          <w:rFonts w:ascii="Book Antiqua" w:hAnsi="Book Antiqua"/>
          <w:sz w:val="28"/>
          <w:szCs w:val="28"/>
          <w:lang w:val="en-GB"/>
        </w:rPr>
        <w:t>» diretto da Claire Fauvergue</w:t>
      </w:r>
      <w:r w:rsidR="007D2B88">
        <w:rPr>
          <w:rFonts w:ascii="Book Antiqua" w:hAnsi="Book Antiqua"/>
          <w:sz w:val="28"/>
          <w:szCs w:val="28"/>
          <w:lang w:val="en-GB"/>
        </w:rPr>
        <w:t xml:space="preserve"> </w:t>
      </w:r>
      <w:r w:rsidRPr="007D2B88">
        <w:rPr>
          <w:rFonts w:ascii="Book Antiqua" w:hAnsi="Book Antiqua"/>
          <w:sz w:val="28"/>
          <w:szCs w:val="28"/>
          <w:lang w:val="en-GB"/>
        </w:rPr>
        <w:t>31 janvier 2020, Ministère de l’Enseignement sup</w:t>
      </w:r>
      <w:r w:rsidR="007D2B88">
        <w:rPr>
          <w:rFonts w:ascii="Book Antiqua" w:hAnsi="Book Antiqua"/>
          <w:sz w:val="28"/>
          <w:szCs w:val="28"/>
          <w:lang w:val="en-GB"/>
        </w:rPr>
        <w:t xml:space="preserve">érieur et de la Recherche </w:t>
      </w:r>
      <w:r w:rsidRPr="007D2B88">
        <w:rPr>
          <w:rFonts w:ascii="Book Antiqua" w:hAnsi="Book Antiqua"/>
          <w:sz w:val="28"/>
          <w:szCs w:val="28"/>
          <w:lang w:val="en-GB"/>
        </w:rPr>
        <w:t xml:space="preserve">Paris </w:t>
      </w:r>
    </w:p>
    <w:p w14:paraId="05A0EC3E" w14:textId="3E196DE8" w:rsidR="001E5284" w:rsidRPr="00B95774" w:rsidRDefault="001E1C1C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050CE">
        <w:rPr>
          <w:rFonts w:ascii="Book Antiqua" w:hAnsi="Book Antiqua"/>
          <w:sz w:val="28"/>
          <w:szCs w:val="28"/>
        </w:rPr>
        <w:t>Colloque</w:t>
      </w:r>
      <w:r w:rsidR="00E365D8">
        <w:rPr>
          <w:rFonts w:ascii="Book Antiqua" w:hAnsi="Book Antiqua"/>
          <w:sz w:val="28"/>
          <w:szCs w:val="28"/>
        </w:rPr>
        <w:t xml:space="preserve"> international</w:t>
      </w:r>
      <w:r w:rsidR="003859AD">
        <w:rPr>
          <w:rFonts w:ascii="Book Antiqua" w:hAnsi="Book Antiqua"/>
          <w:sz w:val="28"/>
          <w:szCs w:val="28"/>
        </w:rPr>
        <w:t xml:space="preserve"> </w:t>
      </w:r>
      <w:r w:rsidR="00E548FB" w:rsidRPr="00E548FB">
        <w:rPr>
          <w:rFonts w:ascii="Book Antiqua" w:hAnsi="Book Antiqua"/>
          <w:i/>
          <w:sz w:val="28"/>
          <w:szCs w:val="28"/>
        </w:rPr>
        <w:t>Les morales de Diderot</w:t>
      </w:r>
      <w:r w:rsidR="003859AD">
        <w:rPr>
          <w:rFonts w:ascii="Book Antiqua" w:hAnsi="Book Antiqua"/>
          <w:sz w:val="28"/>
          <w:szCs w:val="28"/>
        </w:rPr>
        <w:t>,</w:t>
      </w:r>
      <w:r w:rsidR="003859AD" w:rsidRPr="00B050CE">
        <w:rPr>
          <w:rFonts w:ascii="Book Antiqua" w:hAnsi="Book Antiqua"/>
          <w:sz w:val="28"/>
          <w:szCs w:val="28"/>
        </w:rPr>
        <w:t xml:space="preserve"> dire</w:t>
      </w:r>
      <w:r w:rsidR="00E548FB">
        <w:rPr>
          <w:rFonts w:ascii="Book Antiqua" w:hAnsi="Book Antiqua"/>
          <w:sz w:val="28"/>
          <w:szCs w:val="28"/>
        </w:rPr>
        <w:t>tto da G. Stenger et O. Pauchet con la</w:t>
      </w:r>
      <w:r w:rsidR="003859AD">
        <w:rPr>
          <w:rFonts w:ascii="Book Antiqua" w:hAnsi="Book Antiqua"/>
          <w:sz w:val="28"/>
          <w:szCs w:val="28"/>
        </w:rPr>
        <w:t xml:space="preserve"> Relation</w:t>
      </w:r>
      <w:r w:rsidR="00E365D8">
        <w:rPr>
          <w:rFonts w:ascii="Book Antiqua" w:hAnsi="Book Antiqua"/>
          <w:sz w:val="28"/>
          <w:szCs w:val="28"/>
        </w:rPr>
        <w:t xml:space="preserve"> </w:t>
      </w:r>
      <w:r w:rsidR="003859AD" w:rsidRPr="00B050CE">
        <w:rPr>
          <w:rFonts w:ascii="Book Antiqua" w:hAnsi="Book Antiqua"/>
          <w:sz w:val="28"/>
          <w:szCs w:val="28"/>
        </w:rPr>
        <w:t xml:space="preserve">"Peuple, </w:t>
      </w:r>
      <w:r w:rsidR="003859AD" w:rsidRPr="00B95774">
        <w:rPr>
          <w:rFonts w:ascii="Book Antiqua" w:hAnsi="Book Antiqua"/>
          <w:sz w:val="28"/>
          <w:szCs w:val="28"/>
        </w:rPr>
        <w:t xml:space="preserve">Volonté générale et recherche d'une morale universelle non moniste dans les Œuvres Politiques de Diderot: un </w:t>
      </w:r>
      <w:r w:rsidR="00F303E4">
        <w:rPr>
          <w:rFonts w:ascii="Book Antiqua" w:hAnsi="Book Antiqua"/>
          <w:sz w:val="28"/>
          <w:szCs w:val="28"/>
        </w:rPr>
        <w:t xml:space="preserve">antidote au Populisme?” </w:t>
      </w:r>
      <w:r w:rsidR="003859AD" w:rsidRPr="00B050CE">
        <w:rPr>
          <w:rFonts w:ascii="Book Antiqua" w:hAnsi="Book Antiqua"/>
          <w:sz w:val="28"/>
          <w:szCs w:val="28"/>
        </w:rPr>
        <w:t>Cerisy-la-Salle 7-14 agosto 2020</w:t>
      </w:r>
      <w:r w:rsidR="00E548FB">
        <w:rPr>
          <w:rFonts w:ascii="Book Antiqua" w:hAnsi="Book Antiqua"/>
          <w:sz w:val="28"/>
          <w:szCs w:val="28"/>
        </w:rPr>
        <w:t>.</w:t>
      </w:r>
    </w:p>
    <w:p w14:paraId="02745253" w14:textId="288131FE" w:rsidR="001E5284" w:rsidRPr="00CE75CE" w:rsidRDefault="009902D4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Convegno </w:t>
      </w:r>
      <w:r w:rsidR="00E365D8">
        <w:rPr>
          <w:rFonts w:ascii="Book Antiqua" w:hAnsi="Book Antiqua"/>
          <w:sz w:val="28"/>
          <w:szCs w:val="28"/>
        </w:rPr>
        <w:t xml:space="preserve">nazionale </w:t>
      </w:r>
      <w:r>
        <w:rPr>
          <w:rFonts w:ascii="Book Antiqua" w:hAnsi="Book Antiqua"/>
          <w:sz w:val="28"/>
          <w:szCs w:val="28"/>
        </w:rPr>
        <w:t>“</w:t>
      </w:r>
      <w:r w:rsidR="009259A2">
        <w:rPr>
          <w:rFonts w:ascii="Book Antiqua" w:hAnsi="Book Antiqua"/>
          <w:sz w:val="28"/>
          <w:szCs w:val="28"/>
        </w:rPr>
        <w:t>Presenze</w:t>
      </w:r>
      <w:r w:rsidRPr="00B95774">
        <w:rPr>
          <w:rFonts w:ascii="Book Antiqua" w:hAnsi="Book Antiqua"/>
          <w:sz w:val="28"/>
          <w:szCs w:val="28"/>
        </w:rPr>
        <w:t xml:space="preserve"> femminile </w:t>
      </w:r>
      <w:r>
        <w:rPr>
          <w:rFonts w:ascii="Book Antiqua" w:hAnsi="Book Antiqua"/>
          <w:sz w:val="28"/>
          <w:szCs w:val="28"/>
        </w:rPr>
        <w:t>a Roma in età moderna”</w:t>
      </w:r>
      <w:r w:rsidR="00E365D8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Roma </w:t>
      </w:r>
      <w:r w:rsidR="007E5490">
        <w:rPr>
          <w:rFonts w:ascii="Book Antiqua" w:hAnsi="Book Antiqua"/>
          <w:sz w:val="28"/>
          <w:szCs w:val="28"/>
        </w:rPr>
        <w:t xml:space="preserve">con la relazione </w:t>
      </w:r>
      <w:r w:rsidR="007E5490" w:rsidRPr="007E5490">
        <w:rPr>
          <w:rFonts w:ascii="Book Antiqua" w:hAnsi="Book Antiqua"/>
          <w:i/>
          <w:sz w:val="28"/>
          <w:szCs w:val="28"/>
        </w:rPr>
        <w:t xml:space="preserve">Donne e politica: Grazia Pierantoni Mancini nei circuiti della </w:t>
      </w:r>
      <w:r w:rsidR="007E5490" w:rsidRPr="007E5490">
        <w:rPr>
          <w:rFonts w:ascii="Book Antiqua" w:hAnsi="Book Antiqua"/>
          <w:i/>
          <w:sz w:val="28"/>
          <w:szCs w:val="28"/>
        </w:rPr>
        <w:lastRenderedPageBreak/>
        <w:t>sociabilità internazionale</w:t>
      </w:r>
      <w:r w:rsidR="007E5490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1-2 aprile 2021 ne</w:t>
      </w:r>
      <w:r w:rsidR="00E365D8">
        <w:rPr>
          <w:rFonts w:ascii="Book Antiqua" w:hAnsi="Book Antiqua"/>
          <w:sz w:val="28"/>
          <w:szCs w:val="28"/>
        </w:rPr>
        <w:t>lla sede dell’</w:t>
      </w:r>
      <w:r w:rsidR="00B95774">
        <w:rPr>
          <w:rFonts w:ascii="Book Antiqua" w:hAnsi="Book Antiqua"/>
          <w:sz w:val="28"/>
          <w:szCs w:val="28"/>
        </w:rPr>
        <w:t>Istituto Romano</w:t>
      </w:r>
      <w:r>
        <w:rPr>
          <w:rFonts w:ascii="Book Antiqua" w:hAnsi="Book Antiqua"/>
          <w:sz w:val="28"/>
          <w:szCs w:val="28"/>
        </w:rPr>
        <w:t xml:space="preserve"> di Studi romani. Coord. </w:t>
      </w:r>
      <w:r w:rsidRPr="00CE75CE">
        <w:rPr>
          <w:rFonts w:ascii="Book Antiqua" w:hAnsi="Book Antiqua"/>
          <w:sz w:val="28"/>
          <w:szCs w:val="28"/>
        </w:rPr>
        <w:t>Scientifico Marina Formica.</w:t>
      </w:r>
    </w:p>
    <w:p w14:paraId="27E7075F" w14:textId="5CD15489" w:rsidR="009939DD" w:rsidRPr="00CE75CE" w:rsidRDefault="00123C97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CE75CE">
        <w:rPr>
          <w:rFonts w:ascii="Book Antiqua" w:hAnsi="Book Antiqua"/>
          <w:sz w:val="28"/>
          <w:szCs w:val="28"/>
        </w:rPr>
        <w:t>Conf</w:t>
      </w:r>
      <w:r w:rsidR="005C31C9" w:rsidRPr="00CE75CE">
        <w:rPr>
          <w:rFonts w:ascii="Book Antiqua" w:hAnsi="Book Antiqua"/>
          <w:sz w:val="28"/>
          <w:szCs w:val="28"/>
        </w:rPr>
        <w:t>erenza</w:t>
      </w:r>
      <w:r w:rsidR="00CE75CE" w:rsidRPr="00CE75CE">
        <w:rPr>
          <w:rFonts w:ascii="Book Antiqua" w:hAnsi="Book Antiqua"/>
          <w:sz w:val="28"/>
          <w:szCs w:val="28"/>
        </w:rPr>
        <w:t xml:space="preserve"> </w:t>
      </w:r>
      <w:r w:rsidR="00CE75CE" w:rsidRPr="00CE75CE">
        <w:rPr>
          <w:rFonts w:ascii="Book Antiqua" w:hAnsi="Book Antiqua"/>
          <w:i/>
          <w:sz w:val="28"/>
          <w:szCs w:val="28"/>
        </w:rPr>
        <w:t>Poteri nobiliari romani e canone storiografico nazionale:</w:t>
      </w:r>
      <w:r w:rsidR="00AF0844">
        <w:rPr>
          <w:rFonts w:ascii="Book Antiqua" w:hAnsi="Book Antiqua"/>
          <w:i/>
          <w:sz w:val="28"/>
          <w:szCs w:val="28"/>
        </w:rPr>
        <w:t xml:space="preserve"> </w:t>
      </w:r>
      <w:r w:rsidR="00CE75CE" w:rsidRPr="00CE75CE">
        <w:rPr>
          <w:rFonts w:ascii="Book Antiqua" w:hAnsi="Book Antiqua"/>
          <w:i/>
          <w:sz w:val="28"/>
          <w:szCs w:val="28"/>
        </w:rPr>
        <w:t>identità politiche, strategie familiari e reti associative nell’Italia unita</w:t>
      </w:r>
      <w:r w:rsidR="005C31C9" w:rsidRPr="00CE75CE">
        <w:rPr>
          <w:rFonts w:ascii="Book Antiqua" w:hAnsi="Book Antiqua"/>
          <w:sz w:val="28"/>
          <w:szCs w:val="28"/>
        </w:rPr>
        <w:t xml:space="preserve"> nell’ambito del Progetto </w:t>
      </w:r>
      <w:r w:rsidR="005C31C9" w:rsidRPr="00CE75CE">
        <w:rPr>
          <w:rFonts w:ascii="Book Antiqua" w:hAnsi="Book Antiqua"/>
          <w:i/>
          <w:sz w:val="28"/>
          <w:szCs w:val="28"/>
        </w:rPr>
        <w:t>Oltre i confini? Le mura leonine come frontiera</w:t>
      </w:r>
      <w:r w:rsidR="00CE75CE" w:rsidRPr="00CE75CE">
        <w:rPr>
          <w:rFonts w:ascii="Book Antiqua" w:hAnsi="Book Antiqua"/>
          <w:sz w:val="28"/>
          <w:szCs w:val="28"/>
        </w:rPr>
        <w:t xml:space="preserve"> </w:t>
      </w:r>
      <w:r w:rsidR="00CE75CE" w:rsidRPr="00CE75CE">
        <w:rPr>
          <w:rFonts w:ascii="Book Antiqua" w:hAnsi="Book Antiqua"/>
          <w:i/>
          <w:sz w:val="28"/>
          <w:szCs w:val="28"/>
        </w:rPr>
        <w:t>1870-1920</w:t>
      </w:r>
      <w:r w:rsidR="00CE75CE" w:rsidRPr="00CE75CE">
        <w:rPr>
          <w:rFonts w:ascii="Book Antiqua" w:hAnsi="Book Antiqua"/>
          <w:sz w:val="28"/>
          <w:szCs w:val="28"/>
        </w:rPr>
        <w:t xml:space="preserve"> (</w:t>
      </w:r>
      <w:r w:rsidR="005C31C9" w:rsidRPr="00CE75CE">
        <w:rPr>
          <w:rFonts w:ascii="Book Antiqua" w:hAnsi="Book Antiqua"/>
          <w:sz w:val="28"/>
          <w:szCs w:val="28"/>
        </w:rPr>
        <w:t>Beyond Borders ’19</w:t>
      </w:r>
      <w:r w:rsidR="00CE75CE" w:rsidRPr="00CE75CE">
        <w:rPr>
          <w:rFonts w:ascii="Book Antiqua" w:hAnsi="Book Antiqua"/>
          <w:sz w:val="28"/>
          <w:szCs w:val="28"/>
        </w:rPr>
        <w:t>)</w:t>
      </w:r>
      <w:r w:rsidR="0089320C">
        <w:rPr>
          <w:rFonts w:ascii="Book Antiqua" w:hAnsi="Book Antiqua"/>
          <w:sz w:val="28"/>
          <w:szCs w:val="28"/>
        </w:rPr>
        <w:t xml:space="preserve"> </w:t>
      </w:r>
      <w:r w:rsidR="00E55079" w:rsidRPr="00CE75CE">
        <w:rPr>
          <w:rFonts w:ascii="Book Antiqua" w:hAnsi="Book Antiqua"/>
          <w:sz w:val="28"/>
          <w:szCs w:val="28"/>
        </w:rPr>
        <w:t xml:space="preserve">Università di </w:t>
      </w:r>
      <w:r w:rsidR="005C31C9" w:rsidRPr="00CE75CE">
        <w:rPr>
          <w:rFonts w:ascii="Book Antiqua" w:hAnsi="Book Antiqua"/>
          <w:sz w:val="28"/>
          <w:szCs w:val="28"/>
        </w:rPr>
        <w:t>Roma Tor Vergata, 6 maggio 2021 online.</w:t>
      </w:r>
    </w:p>
    <w:p w14:paraId="2D9ADEB1" w14:textId="52E4247C" w:rsidR="001E5284" w:rsidRPr="00CE75CE" w:rsidRDefault="00CE75CE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bCs/>
          <w:sz w:val="28"/>
          <w:szCs w:val="28"/>
        </w:rPr>
      </w:pPr>
      <w:r w:rsidRPr="00B050CE">
        <w:rPr>
          <w:rFonts w:ascii="Book Antiqua" w:hAnsi="Book Antiqua"/>
          <w:bCs/>
          <w:sz w:val="28"/>
          <w:szCs w:val="28"/>
        </w:rPr>
        <w:t>Convegn</w:t>
      </w:r>
      <w:r>
        <w:rPr>
          <w:rFonts w:ascii="Book Antiqua" w:hAnsi="Book Antiqua"/>
          <w:bCs/>
          <w:sz w:val="28"/>
          <w:szCs w:val="28"/>
        </w:rPr>
        <w:t>o annuale della Società Italiana di Studi sul s</w:t>
      </w:r>
      <w:r w:rsidRPr="00B050CE">
        <w:rPr>
          <w:rFonts w:ascii="Book Antiqua" w:hAnsi="Book Antiqua"/>
          <w:bCs/>
          <w:sz w:val="28"/>
          <w:szCs w:val="28"/>
        </w:rPr>
        <w:t xml:space="preserve">ecolo </w:t>
      </w:r>
      <w:r>
        <w:rPr>
          <w:rFonts w:ascii="Book Antiqua" w:hAnsi="Book Antiqua"/>
          <w:bCs/>
          <w:sz w:val="28"/>
          <w:szCs w:val="28"/>
        </w:rPr>
        <w:t>XVIII</w:t>
      </w:r>
      <w:r w:rsidRPr="00CE75CE">
        <w:rPr>
          <w:rFonts w:ascii="Book Antiqua" w:hAnsi="Book Antiqua"/>
          <w:sz w:val="28"/>
          <w:szCs w:val="28"/>
        </w:rPr>
        <w:t xml:space="preserve"> </w:t>
      </w:r>
      <w:r w:rsidR="009939DD" w:rsidRPr="00CE75CE">
        <w:rPr>
          <w:rFonts w:ascii="Book Antiqua" w:hAnsi="Book Antiqua"/>
          <w:sz w:val="28"/>
          <w:szCs w:val="28"/>
        </w:rPr>
        <w:t>“</w:t>
      </w:r>
      <w:r w:rsidR="006F7EBC" w:rsidRPr="00CE75CE">
        <w:rPr>
          <w:rFonts w:ascii="Book Antiqua" w:hAnsi="Book Antiqua"/>
          <w:sz w:val="28"/>
          <w:szCs w:val="28"/>
        </w:rPr>
        <w:t>Norma e contestazione nel 700</w:t>
      </w:r>
      <w:r w:rsidR="009939DD" w:rsidRPr="00CE75CE">
        <w:rPr>
          <w:rFonts w:ascii="Book Antiqua" w:hAnsi="Book Antiqua"/>
          <w:sz w:val="28"/>
          <w:szCs w:val="28"/>
        </w:rPr>
        <w:t>”</w:t>
      </w:r>
      <w:r w:rsidR="00F303E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con la relazione </w:t>
      </w:r>
      <w:r w:rsidR="006E2BD4" w:rsidRPr="006E2BD4">
        <w:rPr>
          <w:rFonts w:ascii="Book Antiqua" w:hAnsi="Book Antiqua"/>
          <w:i/>
          <w:sz w:val="28"/>
          <w:szCs w:val="28"/>
        </w:rPr>
        <w:t>Bonne foi et bonnes mœurs</w:t>
      </w:r>
      <w:r w:rsidR="006E2BD4">
        <w:rPr>
          <w:rFonts w:ascii="Book Antiqua" w:hAnsi="Book Antiqua"/>
          <w:i/>
          <w:sz w:val="28"/>
          <w:szCs w:val="28"/>
        </w:rPr>
        <w:t>: contestazione int</w:t>
      </w:r>
      <w:r w:rsidR="006E2BD4" w:rsidRPr="006E2BD4">
        <w:rPr>
          <w:rFonts w:ascii="Book Antiqua" w:hAnsi="Book Antiqua"/>
          <w:i/>
          <w:sz w:val="28"/>
          <w:szCs w:val="28"/>
        </w:rPr>
        <w:t xml:space="preserve">ernazionale del sistema </w:t>
      </w:r>
      <w:r w:rsidR="006E2BD4">
        <w:rPr>
          <w:rFonts w:ascii="Book Antiqua" w:hAnsi="Book Antiqua"/>
          <w:i/>
          <w:sz w:val="28"/>
          <w:szCs w:val="28"/>
        </w:rPr>
        <w:t>giudiziario e nascita di una ma</w:t>
      </w:r>
      <w:r w:rsidR="006E2BD4" w:rsidRPr="006E2BD4">
        <w:rPr>
          <w:rFonts w:ascii="Book Antiqua" w:hAnsi="Book Antiqua"/>
          <w:i/>
          <w:sz w:val="28"/>
          <w:szCs w:val="28"/>
        </w:rPr>
        <w:t>gistratura popolare nel Settecento</w:t>
      </w:r>
      <w:r w:rsidR="006E2BD4">
        <w:rPr>
          <w:rFonts w:ascii="Book Antiqua" w:hAnsi="Book Antiqua"/>
          <w:sz w:val="28"/>
          <w:szCs w:val="28"/>
        </w:rPr>
        <w:t xml:space="preserve">, </w:t>
      </w:r>
      <w:r w:rsidR="009939DD" w:rsidRPr="00CE75CE">
        <w:rPr>
          <w:rFonts w:ascii="Book Antiqua" w:hAnsi="Book Antiqua"/>
          <w:sz w:val="28"/>
          <w:szCs w:val="28"/>
        </w:rPr>
        <w:t>Trieste in modalità online 27-29 maggio 2021</w:t>
      </w:r>
      <w:r w:rsidR="00123C97" w:rsidRPr="00CE75CE">
        <w:rPr>
          <w:rFonts w:ascii="Book Antiqua" w:hAnsi="Book Antiqua"/>
          <w:sz w:val="28"/>
          <w:szCs w:val="28"/>
        </w:rPr>
        <w:t>;</w:t>
      </w:r>
    </w:p>
    <w:p w14:paraId="4FE06B0A" w14:textId="627D7A8F" w:rsidR="001E5284" w:rsidRPr="00B95774" w:rsidRDefault="009259A2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0D1A1A">
        <w:rPr>
          <w:rFonts w:ascii="Book Antiqua" w:hAnsi="Book Antiqua"/>
          <w:sz w:val="28"/>
          <w:szCs w:val="28"/>
          <w:u w:val="single"/>
        </w:rPr>
        <w:t>I Workshop</w:t>
      </w:r>
      <w:r w:rsidRPr="00B9577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nazionale</w:t>
      </w:r>
      <w:r w:rsidRPr="00E55079">
        <w:rPr>
          <w:rFonts w:ascii="Book Antiqua" w:hAnsi="Book Antiqua"/>
          <w:i/>
          <w:sz w:val="28"/>
          <w:szCs w:val="28"/>
        </w:rPr>
        <w:t xml:space="preserve"> Poteri nobiliari romani: ruoli politici, strategie familiari e reti associative femminili</w:t>
      </w:r>
      <w:r>
        <w:rPr>
          <w:rFonts w:ascii="Book Antiqua" w:hAnsi="Book Antiqua"/>
          <w:sz w:val="28"/>
          <w:szCs w:val="28"/>
        </w:rPr>
        <w:t xml:space="preserve"> ambito Progetto </w:t>
      </w:r>
      <w:r w:rsidR="005C31C9" w:rsidRPr="005C31C9">
        <w:rPr>
          <w:rFonts w:ascii="Book Antiqua" w:hAnsi="Book Antiqua"/>
          <w:i/>
          <w:sz w:val="28"/>
          <w:szCs w:val="28"/>
        </w:rPr>
        <w:t>Oltre i confini? Le mura leonine come frontiera</w:t>
      </w:r>
      <w:r w:rsidR="005C31C9">
        <w:rPr>
          <w:rFonts w:ascii="Book Antiqua" w:hAnsi="Book Antiqua"/>
          <w:sz w:val="28"/>
          <w:szCs w:val="28"/>
        </w:rPr>
        <w:t>-</w:t>
      </w:r>
      <w:r w:rsidRPr="00B95774">
        <w:rPr>
          <w:rFonts w:ascii="Book Antiqua" w:hAnsi="Book Antiqua"/>
          <w:sz w:val="28"/>
          <w:szCs w:val="28"/>
        </w:rPr>
        <w:t>Beyond Borders</w:t>
      </w:r>
      <w:r>
        <w:rPr>
          <w:rFonts w:ascii="Book Antiqua" w:hAnsi="Book Antiqua"/>
          <w:sz w:val="28"/>
          <w:szCs w:val="28"/>
        </w:rPr>
        <w:t xml:space="preserve"> ’19 con la relazione </w:t>
      </w:r>
      <w:r w:rsidR="00E55079" w:rsidRPr="00E55079">
        <w:rPr>
          <w:rFonts w:ascii="Book Antiqua" w:hAnsi="Book Antiqua"/>
          <w:i/>
          <w:sz w:val="28"/>
          <w:szCs w:val="28"/>
        </w:rPr>
        <w:t>Poteri nobiliari nell’Italia Unita: strategie familiari, reti a</w:t>
      </w:r>
      <w:r w:rsidR="0004041A">
        <w:rPr>
          <w:rFonts w:ascii="Book Antiqua" w:hAnsi="Book Antiqua"/>
          <w:i/>
          <w:sz w:val="28"/>
          <w:szCs w:val="28"/>
        </w:rPr>
        <w:t xml:space="preserve">ssociative e circolazione delle </w:t>
      </w:r>
      <w:r w:rsidR="00E55079" w:rsidRPr="00E55079">
        <w:rPr>
          <w:rFonts w:ascii="Book Antiqua" w:hAnsi="Book Antiqua"/>
          <w:i/>
          <w:sz w:val="28"/>
          <w:szCs w:val="28"/>
        </w:rPr>
        <w:t>élites a Roma</w:t>
      </w:r>
      <w:r w:rsidR="005C31C9">
        <w:rPr>
          <w:rFonts w:ascii="Book Antiqua" w:hAnsi="Book Antiqua"/>
          <w:sz w:val="28"/>
          <w:szCs w:val="28"/>
        </w:rPr>
        <w:t xml:space="preserve">. Workshop </w:t>
      </w:r>
      <w:r w:rsidR="006F7EBC">
        <w:rPr>
          <w:rFonts w:ascii="Book Antiqua" w:hAnsi="Book Antiqua"/>
          <w:sz w:val="28"/>
          <w:szCs w:val="28"/>
        </w:rPr>
        <w:t xml:space="preserve">patrocinato dal Centro Roma </w:t>
      </w:r>
      <w:r w:rsidR="00E5758A">
        <w:rPr>
          <w:rFonts w:ascii="Book Antiqua" w:hAnsi="Book Antiqua"/>
          <w:sz w:val="28"/>
          <w:szCs w:val="28"/>
        </w:rPr>
        <w:t>‘</w:t>
      </w:r>
      <w:r w:rsidR="006F7EBC">
        <w:rPr>
          <w:rFonts w:ascii="Book Antiqua" w:hAnsi="Book Antiqua"/>
          <w:sz w:val="28"/>
          <w:szCs w:val="28"/>
        </w:rPr>
        <w:t>800 e dall’</w:t>
      </w:r>
      <w:r w:rsidR="00123C97" w:rsidRPr="00B95774">
        <w:rPr>
          <w:rFonts w:ascii="Book Antiqua" w:hAnsi="Book Antiqua"/>
          <w:sz w:val="28"/>
          <w:szCs w:val="28"/>
        </w:rPr>
        <w:t>Università di R</w:t>
      </w:r>
      <w:r w:rsidR="001E5284" w:rsidRPr="00B95774">
        <w:rPr>
          <w:rFonts w:ascii="Book Antiqua" w:hAnsi="Book Antiqua"/>
          <w:sz w:val="28"/>
          <w:szCs w:val="28"/>
        </w:rPr>
        <w:t xml:space="preserve">oma Tor Vergata, </w:t>
      </w:r>
      <w:r w:rsidR="006F7EBC">
        <w:rPr>
          <w:rFonts w:ascii="Book Antiqua" w:hAnsi="Book Antiqua"/>
          <w:sz w:val="28"/>
          <w:szCs w:val="28"/>
        </w:rPr>
        <w:t xml:space="preserve">nella sede della </w:t>
      </w:r>
      <w:r w:rsidR="001E5284" w:rsidRPr="00B95774">
        <w:rPr>
          <w:rFonts w:ascii="Book Antiqua" w:hAnsi="Book Antiqua"/>
          <w:sz w:val="28"/>
          <w:szCs w:val="28"/>
        </w:rPr>
        <w:t>Fondazione Camillo Caetani</w:t>
      </w:r>
      <w:r w:rsidR="00E5758A">
        <w:rPr>
          <w:rFonts w:ascii="Book Antiqua" w:hAnsi="Book Antiqua"/>
          <w:sz w:val="28"/>
          <w:szCs w:val="28"/>
        </w:rPr>
        <w:t xml:space="preserve"> di Roma</w:t>
      </w:r>
      <w:r w:rsidR="00E55079">
        <w:rPr>
          <w:rFonts w:ascii="Book Antiqua" w:hAnsi="Book Antiqua"/>
          <w:sz w:val="28"/>
          <w:szCs w:val="28"/>
        </w:rPr>
        <w:t xml:space="preserve"> </w:t>
      </w:r>
      <w:r w:rsidR="00E55079" w:rsidRPr="00B95774">
        <w:rPr>
          <w:rFonts w:ascii="Book Antiqua" w:hAnsi="Book Antiqua"/>
          <w:sz w:val="28"/>
          <w:szCs w:val="28"/>
        </w:rPr>
        <w:t>1 luglio 2021</w:t>
      </w:r>
      <w:r w:rsidR="00E55079">
        <w:rPr>
          <w:rFonts w:ascii="Book Antiqua" w:hAnsi="Book Antiqua"/>
          <w:sz w:val="28"/>
          <w:szCs w:val="28"/>
        </w:rPr>
        <w:t xml:space="preserve">. </w:t>
      </w:r>
    </w:p>
    <w:p w14:paraId="087DE456" w14:textId="6A3AB908" w:rsidR="007F4536" w:rsidRPr="002F2F19" w:rsidRDefault="00E84F5F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 w:rsidRPr="00B95774">
        <w:rPr>
          <w:rFonts w:ascii="Book Antiqua" w:hAnsi="Book Antiqua"/>
          <w:sz w:val="28"/>
          <w:szCs w:val="28"/>
        </w:rPr>
        <w:t>Presentazione</w:t>
      </w:r>
      <w:r w:rsidR="004229B5">
        <w:rPr>
          <w:rFonts w:ascii="Book Antiqua" w:hAnsi="Book Antiqua"/>
          <w:sz w:val="28"/>
          <w:szCs w:val="28"/>
        </w:rPr>
        <w:t xml:space="preserve"> del </w:t>
      </w:r>
      <w:r w:rsidR="00A738D0">
        <w:rPr>
          <w:rFonts w:ascii="Book Antiqua" w:hAnsi="Book Antiqua"/>
          <w:sz w:val="28"/>
          <w:szCs w:val="28"/>
        </w:rPr>
        <w:t>volume</w:t>
      </w:r>
      <w:r w:rsidR="004229B5">
        <w:rPr>
          <w:rFonts w:ascii="Book Antiqua" w:hAnsi="Book Antiqua"/>
          <w:sz w:val="28"/>
          <w:szCs w:val="28"/>
        </w:rPr>
        <w:t xml:space="preserve"> di G. D’Antuono,</w:t>
      </w:r>
      <w:r w:rsidR="002F2F19">
        <w:rPr>
          <w:rFonts w:ascii="Book Antiqua" w:hAnsi="Book Antiqua"/>
          <w:sz w:val="28"/>
          <w:szCs w:val="28"/>
        </w:rPr>
        <w:t xml:space="preserve"> </w:t>
      </w:r>
      <w:r w:rsidR="002F2F19" w:rsidRPr="002F2F19">
        <w:rPr>
          <w:rFonts w:ascii="Book Antiqua" w:hAnsi="Book Antiqua"/>
          <w:i/>
          <w:sz w:val="28"/>
          <w:szCs w:val="28"/>
        </w:rPr>
        <w:t>Lumi Diritti democrazia nel Settecento mediterraneo</w:t>
      </w:r>
      <w:r w:rsidR="002F2F19">
        <w:rPr>
          <w:rFonts w:ascii="Book Antiqua" w:hAnsi="Book Antiqua"/>
          <w:sz w:val="28"/>
          <w:szCs w:val="28"/>
        </w:rPr>
        <w:t>. Interventi di Anna Maria Rao Sebastiano Martelli</w:t>
      </w:r>
      <w:r w:rsidR="002F2F19" w:rsidRPr="002F2F19">
        <w:rPr>
          <w:rFonts w:ascii="Book Antiqua" w:hAnsi="Book Antiqua"/>
          <w:sz w:val="28"/>
          <w:szCs w:val="28"/>
        </w:rPr>
        <w:t xml:space="preserve"> </w:t>
      </w:r>
      <w:r w:rsidR="0089320C">
        <w:rPr>
          <w:rFonts w:ascii="Book Antiqua" w:hAnsi="Book Antiqua"/>
          <w:sz w:val="28"/>
          <w:szCs w:val="28"/>
        </w:rPr>
        <w:t xml:space="preserve">Marina Formica </w:t>
      </w:r>
      <w:r w:rsidR="002F2F19">
        <w:rPr>
          <w:rFonts w:ascii="Book Antiqua" w:hAnsi="Book Antiqua"/>
          <w:sz w:val="28"/>
          <w:szCs w:val="28"/>
        </w:rPr>
        <w:t xml:space="preserve">con il patrocinio della SISSD e del Comune di Montalbano Jonico </w:t>
      </w:r>
      <w:r w:rsidR="007F4536" w:rsidRPr="002F2F19">
        <w:rPr>
          <w:rFonts w:ascii="Book Antiqua" w:hAnsi="Book Antiqua"/>
          <w:sz w:val="28"/>
          <w:szCs w:val="28"/>
        </w:rPr>
        <w:t>Montalbano Jonico</w:t>
      </w:r>
      <w:r w:rsidR="00763DAC" w:rsidRPr="002F2F19">
        <w:rPr>
          <w:rFonts w:ascii="Book Antiqua" w:hAnsi="Book Antiqua"/>
          <w:sz w:val="28"/>
          <w:szCs w:val="28"/>
        </w:rPr>
        <w:t xml:space="preserve"> 1 ottobre 2021.</w:t>
      </w:r>
    </w:p>
    <w:p w14:paraId="692E55AF" w14:textId="1B5F7CF7" w:rsidR="00E84F5F" w:rsidRPr="00B95774" w:rsidRDefault="006E2BD4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Seminario intorno al</w:t>
      </w:r>
      <w:r w:rsidR="004229B5">
        <w:rPr>
          <w:rFonts w:ascii="Book Antiqua" w:hAnsi="Book Antiqua"/>
          <w:sz w:val="28"/>
          <w:szCs w:val="28"/>
        </w:rPr>
        <w:t xml:space="preserve"> volume</w:t>
      </w:r>
      <w:r>
        <w:rPr>
          <w:rFonts w:ascii="Book Antiqua" w:hAnsi="Book Antiqua"/>
          <w:sz w:val="28"/>
          <w:szCs w:val="28"/>
        </w:rPr>
        <w:t xml:space="preserve"> </w:t>
      </w:r>
      <w:r w:rsidR="004229B5">
        <w:rPr>
          <w:rFonts w:ascii="Book Antiqua" w:hAnsi="Book Antiqua"/>
          <w:sz w:val="28"/>
          <w:szCs w:val="28"/>
        </w:rPr>
        <w:t xml:space="preserve">di G. D’Antuono, </w:t>
      </w:r>
      <w:r w:rsidR="004229B5" w:rsidRPr="002F2F19">
        <w:rPr>
          <w:rFonts w:ascii="Book Antiqua" w:hAnsi="Book Antiqua"/>
          <w:i/>
          <w:sz w:val="28"/>
          <w:szCs w:val="28"/>
        </w:rPr>
        <w:t>Lumi Diritti democrazia nel Settecento mediterraneo</w:t>
      </w:r>
      <w:r w:rsidR="004229B5">
        <w:rPr>
          <w:rFonts w:ascii="Book Antiqua" w:hAnsi="Book Antiqua"/>
          <w:sz w:val="28"/>
          <w:szCs w:val="28"/>
        </w:rPr>
        <w:t>. Interventi di Anna Maria Rao Sebastiano Martelli</w:t>
      </w:r>
      <w:r w:rsidR="00B76250">
        <w:rPr>
          <w:rFonts w:ascii="Book Antiqua" w:hAnsi="Book Antiqua"/>
          <w:sz w:val="28"/>
          <w:szCs w:val="28"/>
        </w:rPr>
        <w:t xml:space="preserve"> Maristella Trombetta</w:t>
      </w:r>
      <w:r w:rsidR="004229B5" w:rsidRPr="002F2F19">
        <w:rPr>
          <w:rFonts w:ascii="Book Antiqua" w:hAnsi="Book Antiqua"/>
          <w:sz w:val="28"/>
          <w:szCs w:val="28"/>
        </w:rPr>
        <w:t xml:space="preserve"> </w:t>
      </w:r>
      <w:r w:rsidR="0089320C">
        <w:rPr>
          <w:rFonts w:ascii="Book Antiqua" w:hAnsi="Book Antiqua"/>
          <w:sz w:val="28"/>
          <w:szCs w:val="28"/>
        </w:rPr>
        <w:t xml:space="preserve">Marina Formica </w:t>
      </w:r>
      <w:r w:rsidR="004229B5">
        <w:rPr>
          <w:rFonts w:ascii="Book Antiqua" w:hAnsi="Book Antiqua"/>
          <w:sz w:val="28"/>
          <w:szCs w:val="28"/>
        </w:rPr>
        <w:t xml:space="preserve">con il patrocinio della SISSD </w:t>
      </w:r>
      <w:r w:rsidR="00B76250">
        <w:rPr>
          <w:rFonts w:ascii="Book Antiqua" w:hAnsi="Book Antiqua"/>
          <w:sz w:val="28"/>
          <w:szCs w:val="28"/>
        </w:rPr>
        <w:t xml:space="preserve">e della Società filosofica italiana </w:t>
      </w:r>
      <w:r w:rsidR="007F4536" w:rsidRPr="00B95774">
        <w:rPr>
          <w:rFonts w:ascii="Book Antiqua" w:hAnsi="Book Antiqua"/>
          <w:sz w:val="28"/>
          <w:szCs w:val="28"/>
        </w:rPr>
        <w:t xml:space="preserve">Matera </w:t>
      </w:r>
      <w:r w:rsidR="00B76250">
        <w:rPr>
          <w:rFonts w:ascii="Book Antiqua" w:hAnsi="Book Antiqua"/>
          <w:sz w:val="28"/>
          <w:szCs w:val="28"/>
        </w:rPr>
        <w:t xml:space="preserve">Circolo della Scaletta </w:t>
      </w:r>
      <w:r w:rsidR="00763DAC">
        <w:rPr>
          <w:rFonts w:ascii="Book Antiqua" w:hAnsi="Book Antiqua"/>
          <w:sz w:val="28"/>
          <w:szCs w:val="28"/>
        </w:rPr>
        <w:t>2 ottobre 2021.</w:t>
      </w:r>
    </w:p>
    <w:p w14:paraId="11D7E7CA" w14:textId="30CBC0C3" w:rsidR="001E5284" w:rsidRPr="003F62DD" w:rsidRDefault="00842FB6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Convegno in presenza e webinar </w:t>
      </w:r>
      <w:r w:rsidRPr="003F62DD">
        <w:rPr>
          <w:rFonts w:ascii="Book Antiqua" w:hAnsi="Book Antiqua"/>
          <w:i/>
          <w:sz w:val="28"/>
          <w:szCs w:val="28"/>
        </w:rPr>
        <w:t>Diritto alla felicità. Gli</w:t>
      </w:r>
      <w:r>
        <w:rPr>
          <w:rFonts w:ascii="Book Antiqua" w:hAnsi="Book Antiqua"/>
          <w:i/>
          <w:sz w:val="28"/>
          <w:szCs w:val="28"/>
        </w:rPr>
        <w:t xml:space="preserve"> </w:t>
      </w:r>
      <w:r w:rsidRPr="003F62DD">
        <w:rPr>
          <w:rFonts w:ascii="Book Antiqua" w:hAnsi="Book Antiqua"/>
          <w:i/>
          <w:sz w:val="28"/>
          <w:szCs w:val="28"/>
        </w:rPr>
        <w:t>Illuministi napoletani e il diritto naturale</w:t>
      </w:r>
      <w:r>
        <w:rPr>
          <w:rFonts w:ascii="Book Antiqua" w:hAnsi="Book Antiqua"/>
          <w:sz w:val="28"/>
          <w:szCs w:val="28"/>
        </w:rPr>
        <w:t xml:space="preserve"> con la</w:t>
      </w:r>
      <w:r w:rsidRPr="003F62DD">
        <w:rPr>
          <w:rFonts w:ascii="Book Antiqua" w:hAnsi="Book Antiqua"/>
          <w:sz w:val="28"/>
          <w:szCs w:val="28"/>
        </w:rPr>
        <w:t xml:space="preserve"> </w:t>
      </w:r>
      <w:r w:rsidR="003F62DD">
        <w:rPr>
          <w:rFonts w:ascii="Book Antiqua" w:hAnsi="Book Antiqua"/>
          <w:sz w:val="28"/>
          <w:szCs w:val="28"/>
        </w:rPr>
        <w:t>Relazione “</w:t>
      </w:r>
      <w:r w:rsidR="003F62DD" w:rsidRPr="003F62DD">
        <w:rPr>
          <w:rFonts w:ascii="Book Antiqua" w:hAnsi="Book Antiqua"/>
          <w:i/>
          <w:sz w:val="28"/>
          <w:szCs w:val="28"/>
        </w:rPr>
        <w:t xml:space="preserve">Perché lo Stato non sia ingioiato </w:t>
      </w:r>
      <w:r w:rsidR="003F62DD" w:rsidRPr="003F62DD">
        <w:rPr>
          <w:rFonts w:ascii="Book Antiqua" w:hAnsi="Book Antiqua"/>
          <w:i/>
          <w:sz w:val="28"/>
          <w:szCs w:val="28"/>
        </w:rPr>
        <w:lastRenderedPageBreak/>
        <w:t>dal forte</w:t>
      </w:r>
      <w:r w:rsidR="003F62DD">
        <w:rPr>
          <w:rFonts w:ascii="Book Antiqua" w:hAnsi="Book Antiqua"/>
          <w:sz w:val="28"/>
          <w:szCs w:val="28"/>
        </w:rPr>
        <w:t xml:space="preserve">. </w:t>
      </w:r>
      <w:r w:rsidR="003F62DD" w:rsidRPr="00842FB6">
        <w:rPr>
          <w:rFonts w:ascii="Book Antiqua" w:hAnsi="Book Antiqua"/>
          <w:i/>
          <w:sz w:val="28"/>
          <w:szCs w:val="28"/>
        </w:rPr>
        <w:t>Il regno di Napoli nella rete dei Lumi transnazionali</w:t>
      </w:r>
      <w:r w:rsidR="003F62DD">
        <w:rPr>
          <w:rFonts w:ascii="Book Antiqua" w:hAnsi="Book Antiqua"/>
          <w:sz w:val="28"/>
          <w:szCs w:val="28"/>
        </w:rPr>
        <w:t>”</w:t>
      </w:r>
      <w:r w:rsidR="002F2F19">
        <w:rPr>
          <w:rFonts w:ascii="Book Antiqua" w:hAnsi="Book Antiqua"/>
          <w:sz w:val="28"/>
          <w:szCs w:val="28"/>
        </w:rPr>
        <w:t xml:space="preserve"> </w:t>
      </w:r>
      <w:r w:rsidR="003F62DD">
        <w:rPr>
          <w:rFonts w:ascii="Book Antiqua" w:hAnsi="Book Antiqua"/>
          <w:sz w:val="28"/>
          <w:szCs w:val="28"/>
        </w:rPr>
        <w:t xml:space="preserve">Napoli, </w:t>
      </w:r>
      <w:r w:rsidR="003F62DD" w:rsidRPr="003F62DD">
        <w:rPr>
          <w:rFonts w:ascii="Book Antiqua" w:hAnsi="Book Antiqua"/>
          <w:sz w:val="28"/>
          <w:szCs w:val="28"/>
        </w:rPr>
        <w:t>nella sede della Società Napoletana di Storia Patria</w:t>
      </w:r>
      <w:r w:rsidR="003F62DD">
        <w:rPr>
          <w:rFonts w:ascii="Book Antiqua" w:hAnsi="Book Antiqua"/>
          <w:sz w:val="28"/>
          <w:szCs w:val="28"/>
        </w:rPr>
        <w:t xml:space="preserve"> 8 ottobre 2021.</w:t>
      </w:r>
    </w:p>
    <w:p w14:paraId="1AB7A960" w14:textId="39511F3D" w:rsidR="007F4536" w:rsidRPr="00DC21A0" w:rsidRDefault="00A738D0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Lezione-seminario</w:t>
      </w:r>
      <w:r w:rsidR="00E365D8">
        <w:rPr>
          <w:rFonts w:ascii="Book Antiqua" w:hAnsi="Book Antiqua"/>
          <w:sz w:val="28"/>
          <w:szCs w:val="28"/>
        </w:rPr>
        <w:t xml:space="preserve"> </w:t>
      </w:r>
      <w:r w:rsidR="00E365D8" w:rsidRPr="00E365D8">
        <w:rPr>
          <w:rFonts w:ascii="Book Antiqua" w:hAnsi="Book Antiqua"/>
          <w:i/>
          <w:sz w:val="28"/>
          <w:szCs w:val="28"/>
        </w:rPr>
        <w:t>Lumi Diritti Democrazia nel Regno di Napoli</w:t>
      </w:r>
      <w:r w:rsidR="00E365D8" w:rsidRPr="00B95774">
        <w:rPr>
          <w:rFonts w:ascii="Book Antiqua" w:hAnsi="Book Antiqua"/>
          <w:sz w:val="28"/>
          <w:szCs w:val="28"/>
        </w:rPr>
        <w:t xml:space="preserve"> </w:t>
      </w:r>
      <w:r w:rsidR="00E365D8" w:rsidRPr="00E365D8">
        <w:rPr>
          <w:rFonts w:ascii="Book Antiqua" w:hAnsi="Book Antiqua"/>
          <w:i/>
          <w:sz w:val="28"/>
          <w:szCs w:val="28"/>
        </w:rPr>
        <w:t>nel Settecento</w:t>
      </w:r>
      <w:r w:rsidR="00E365D8">
        <w:rPr>
          <w:rFonts w:ascii="Book Antiqua" w:hAnsi="Book Antiqua"/>
          <w:sz w:val="28"/>
          <w:szCs w:val="28"/>
        </w:rPr>
        <w:t xml:space="preserve"> nella </w:t>
      </w:r>
      <w:r w:rsidR="005935E2">
        <w:rPr>
          <w:rFonts w:ascii="Book Antiqua" w:hAnsi="Book Antiqua"/>
          <w:sz w:val="28"/>
          <w:szCs w:val="28"/>
        </w:rPr>
        <w:t>sede dell’Istituto</w:t>
      </w:r>
      <w:r w:rsidR="00DC21A0">
        <w:rPr>
          <w:rFonts w:ascii="Book Antiqua" w:hAnsi="Book Antiqua"/>
          <w:sz w:val="28"/>
          <w:szCs w:val="28"/>
        </w:rPr>
        <w:t xml:space="preserve"> di cultura</w:t>
      </w:r>
      <w:r w:rsidR="005935E2" w:rsidRPr="00DC21A0">
        <w:rPr>
          <w:rFonts w:ascii="Book Antiqua" w:hAnsi="Book Antiqua"/>
          <w:sz w:val="28"/>
          <w:szCs w:val="28"/>
        </w:rPr>
        <w:t xml:space="preserve"> Torquato Tasso in</w:t>
      </w:r>
      <w:r w:rsidR="00D47A02" w:rsidRPr="00DC21A0">
        <w:rPr>
          <w:rFonts w:ascii="Book Antiqua" w:hAnsi="Book Antiqua"/>
          <w:sz w:val="28"/>
          <w:szCs w:val="28"/>
        </w:rPr>
        <w:t xml:space="preserve"> </w:t>
      </w:r>
      <w:r w:rsidR="007F4536" w:rsidRPr="00DC21A0">
        <w:rPr>
          <w:rFonts w:ascii="Book Antiqua" w:hAnsi="Book Antiqua"/>
          <w:sz w:val="28"/>
          <w:szCs w:val="28"/>
        </w:rPr>
        <w:t>Sorrento</w:t>
      </w:r>
      <w:r w:rsidR="00DC21A0">
        <w:rPr>
          <w:rFonts w:ascii="Book Antiqua" w:hAnsi="Book Antiqua"/>
          <w:sz w:val="28"/>
          <w:szCs w:val="28"/>
        </w:rPr>
        <w:t xml:space="preserve">, </w:t>
      </w:r>
      <w:r w:rsidR="003F62DD">
        <w:rPr>
          <w:rFonts w:ascii="Book Antiqua" w:hAnsi="Book Antiqua"/>
          <w:sz w:val="28"/>
          <w:szCs w:val="28"/>
        </w:rPr>
        <w:t>1</w:t>
      </w:r>
      <w:r w:rsidR="00DC21A0">
        <w:rPr>
          <w:rFonts w:ascii="Book Antiqua" w:hAnsi="Book Antiqua"/>
          <w:sz w:val="28"/>
          <w:szCs w:val="28"/>
        </w:rPr>
        <w:t xml:space="preserve">9 novembre 2021 nell’ambito del </w:t>
      </w:r>
      <w:r w:rsidR="00E55079">
        <w:rPr>
          <w:rFonts w:ascii="Book Antiqua" w:hAnsi="Book Antiqua"/>
          <w:sz w:val="28"/>
          <w:szCs w:val="28"/>
        </w:rPr>
        <w:t>ciclo di conferenze</w:t>
      </w:r>
      <w:r w:rsidR="00DC21A0">
        <w:rPr>
          <w:rFonts w:ascii="Book Antiqua" w:hAnsi="Book Antiqua"/>
          <w:sz w:val="28"/>
          <w:szCs w:val="28"/>
        </w:rPr>
        <w:t xml:space="preserve"> sulla Rivoluzione napoletana del 1799.</w:t>
      </w:r>
    </w:p>
    <w:p w14:paraId="177CE75E" w14:textId="12156BD8" w:rsidR="00623DE6" w:rsidRPr="001419E1" w:rsidRDefault="00DF528F" w:rsidP="001A10A1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Lezione</w:t>
      </w:r>
      <w:r w:rsidR="00842FB6">
        <w:rPr>
          <w:rFonts w:ascii="Book Antiqua" w:hAnsi="Book Antiqua"/>
          <w:sz w:val="28"/>
          <w:szCs w:val="28"/>
        </w:rPr>
        <w:t xml:space="preserve"> in ambito</w:t>
      </w:r>
      <w:r>
        <w:rPr>
          <w:rFonts w:ascii="Book Antiqua" w:hAnsi="Book Antiqua"/>
          <w:sz w:val="28"/>
          <w:szCs w:val="28"/>
        </w:rPr>
        <w:t xml:space="preserve"> </w:t>
      </w:r>
      <w:r w:rsidR="00842FB6">
        <w:rPr>
          <w:rFonts w:ascii="Book Antiqua" w:hAnsi="Book Antiqua"/>
          <w:sz w:val="28"/>
          <w:szCs w:val="28"/>
        </w:rPr>
        <w:t>del</w:t>
      </w:r>
      <w:r w:rsidR="002F2F19">
        <w:rPr>
          <w:rFonts w:ascii="Book Antiqua" w:hAnsi="Book Antiqua"/>
          <w:sz w:val="28"/>
          <w:szCs w:val="28"/>
        </w:rPr>
        <w:t xml:space="preserve"> D</w:t>
      </w:r>
      <w:r w:rsidR="00E365D8" w:rsidRPr="00E365D8">
        <w:rPr>
          <w:rFonts w:ascii="Book Antiqua" w:hAnsi="Book Antiqua"/>
          <w:sz w:val="28"/>
          <w:szCs w:val="28"/>
        </w:rPr>
        <w:t xml:space="preserve">ottorato presentazione del volume di Girolamo </w:t>
      </w:r>
      <w:r w:rsidR="00E365D8" w:rsidRPr="001419E1">
        <w:rPr>
          <w:sz w:val="28"/>
          <w:szCs w:val="28"/>
        </w:rPr>
        <w:t>Imbruglia</w:t>
      </w:r>
      <w:r w:rsidR="009F6255" w:rsidRPr="001419E1">
        <w:rPr>
          <w:sz w:val="28"/>
          <w:szCs w:val="28"/>
        </w:rPr>
        <w:t xml:space="preserve"> </w:t>
      </w:r>
      <w:r w:rsidR="00E365D8" w:rsidRPr="001419E1">
        <w:rPr>
          <w:i/>
          <w:sz w:val="28"/>
          <w:szCs w:val="28"/>
        </w:rPr>
        <w:t>Utopia. Una storia politica da Savonarola a Babeuf</w:t>
      </w:r>
      <w:r w:rsidR="0089320C">
        <w:rPr>
          <w:sz w:val="28"/>
          <w:szCs w:val="28"/>
        </w:rPr>
        <w:t xml:space="preserve"> </w:t>
      </w:r>
      <w:r w:rsidR="00E365D8" w:rsidRPr="001419E1">
        <w:rPr>
          <w:sz w:val="28"/>
          <w:szCs w:val="28"/>
        </w:rPr>
        <w:t>nell’ambit</w:t>
      </w:r>
      <w:r w:rsidR="00045D00" w:rsidRPr="001419E1">
        <w:rPr>
          <w:sz w:val="28"/>
          <w:szCs w:val="28"/>
        </w:rPr>
        <w:t xml:space="preserve">o del Dottorato </w:t>
      </w:r>
      <w:r w:rsidR="00E365D8" w:rsidRPr="001419E1">
        <w:rPr>
          <w:sz w:val="28"/>
          <w:szCs w:val="28"/>
        </w:rPr>
        <w:t>del Dipartimento di Storia Patrimonio culturale Formazione e Società Università di Roma Tor Vergata, 6 aprile 2022.</w:t>
      </w:r>
    </w:p>
    <w:p w14:paraId="2CF07B80" w14:textId="77777777" w:rsidR="00C051E7" w:rsidRDefault="00181EA2" w:rsidP="00C051E7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sz w:val="28"/>
          <w:szCs w:val="28"/>
          <w:lang w:val="en-GB"/>
        </w:rPr>
      </w:pPr>
      <w:r w:rsidRPr="001419E1">
        <w:rPr>
          <w:sz w:val="28"/>
          <w:szCs w:val="28"/>
          <w:lang w:val="en-GB"/>
        </w:rPr>
        <w:t xml:space="preserve">Colloque international </w:t>
      </w:r>
      <w:r w:rsidRPr="001419E1">
        <w:rPr>
          <w:i/>
          <w:sz w:val="28"/>
          <w:szCs w:val="28"/>
          <w:lang w:val="en-GB"/>
        </w:rPr>
        <w:t>Les</w:t>
      </w:r>
      <w:r w:rsidRPr="001419E1">
        <w:rPr>
          <w:rStyle w:val="Aucun"/>
          <w:rFonts w:eastAsia="Times"/>
          <w:i/>
          <w:sz w:val="28"/>
          <w:szCs w:val="28"/>
          <w:lang w:val="en-GB"/>
        </w:rPr>
        <w:t xml:space="preserve"> noblesses « transnationales » en Europe (XIII</w:t>
      </w:r>
      <w:r w:rsidRPr="001419E1">
        <w:rPr>
          <w:rStyle w:val="Aucun"/>
          <w:rFonts w:eastAsia="Times"/>
          <w:i/>
          <w:sz w:val="28"/>
          <w:szCs w:val="28"/>
          <w:vertAlign w:val="superscript"/>
          <w:lang w:val="en-GB"/>
        </w:rPr>
        <w:t>e</w:t>
      </w:r>
      <w:r w:rsidRPr="001419E1">
        <w:rPr>
          <w:rStyle w:val="Aucun"/>
          <w:rFonts w:eastAsia="Times"/>
          <w:i/>
          <w:sz w:val="28"/>
          <w:szCs w:val="28"/>
          <w:lang w:val="en-GB"/>
        </w:rPr>
        <w:t>-XX</w:t>
      </w:r>
      <w:r w:rsidRPr="001419E1">
        <w:rPr>
          <w:rStyle w:val="Aucun"/>
          <w:rFonts w:eastAsia="Times"/>
          <w:i/>
          <w:sz w:val="28"/>
          <w:szCs w:val="28"/>
          <w:vertAlign w:val="superscript"/>
          <w:lang w:val="en-GB"/>
        </w:rPr>
        <w:t>e</w:t>
      </w:r>
      <w:r w:rsidRPr="001419E1">
        <w:rPr>
          <w:rStyle w:val="Aucun"/>
          <w:rFonts w:eastAsia="Times"/>
          <w:i/>
          <w:sz w:val="28"/>
          <w:szCs w:val="28"/>
          <w:lang w:val="en-GB"/>
        </w:rPr>
        <w:t> siècle)</w:t>
      </w:r>
      <w:r w:rsidRPr="001419E1">
        <w:rPr>
          <w:rStyle w:val="Aucun"/>
          <w:rFonts w:eastAsia="Times"/>
          <w:sz w:val="28"/>
          <w:szCs w:val="28"/>
          <w:lang w:val="en-GB"/>
        </w:rPr>
        <w:t xml:space="preserve"> </w:t>
      </w:r>
      <w:r w:rsidRPr="001419E1">
        <w:rPr>
          <w:bCs/>
          <w:sz w:val="28"/>
          <w:szCs w:val="28"/>
          <w:lang w:val="en-GB" w:eastAsia="fr-FR"/>
        </w:rPr>
        <w:t>X</w:t>
      </w:r>
      <w:r w:rsidRPr="001419E1">
        <w:rPr>
          <w:bCs/>
          <w:sz w:val="28"/>
          <w:szCs w:val="28"/>
          <w:vertAlign w:val="superscript"/>
          <w:lang w:val="en-GB" w:eastAsia="fr-FR"/>
        </w:rPr>
        <w:t>e</w:t>
      </w:r>
      <w:r w:rsidR="0004041A">
        <w:rPr>
          <w:bCs/>
          <w:sz w:val="28"/>
          <w:szCs w:val="28"/>
          <w:lang w:val="en-GB" w:eastAsia="fr-FR"/>
        </w:rPr>
        <w:t xml:space="preserve"> Conférence d'Arenberg pour l’</w:t>
      </w:r>
      <w:r w:rsidRPr="001419E1">
        <w:rPr>
          <w:bCs/>
          <w:sz w:val="28"/>
          <w:szCs w:val="28"/>
          <w:lang w:val="en-GB" w:eastAsia="fr-FR"/>
        </w:rPr>
        <w:t>Histoire</w:t>
      </w:r>
      <w:r w:rsidR="00623DE6" w:rsidRPr="001419E1">
        <w:rPr>
          <w:bCs/>
          <w:sz w:val="28"/>
          <w:szCs w:val="28"/>
          <w:lang w:val="en-GB" w:eastAsia="fr-FR"/>
        </w:rPr>
        <w:t xml:space="preserve">. Colloque </w:t>
      </w:r>
      <w:r w:rsidR="001419E1">
        <w:rPr>
          <w:bCs/>
          <w:sz w:val="28"/>
          <w:szCs w:val="28"/>
          <w:lang w:val="en-GB" w:eastAsia="fr-FR"/>
        </w:rPr>
        <w:t>organisé</w:t>
      </w:r>
      <w:r w:rsidR="00623DE6" w:rsidRPr="001419E1">
        <w:rPr>
          <w:bCs/>
          <w:sz w:val="28"/>
          <w:szCs w:val="28"/>
          <w:lang w:val="en-GB" w:eastAsia="fr-FR"/>
        </w:rPr>
        <w:t xml:space="preserve"> par </w:t>
      </w:r>
      <w:r w:rsidRPr="001419E1">
        <w:rPr>
          <w:rStyle w:val="Aucun"/>
          <w:rFonts w:eastAsia="Times"/>
          <w:color w:val="000000" w:themeColor="text1"/>
          <w:sz w:val="28"/>
          <w:szCs w:val="28"/>
          <w:lang w:val="en-GB"/>
        </w:rPr>
        <w:t xml:space="preserve">Albane COGNÉ (Université de Tours François-Rabelais), Bertrand GOUJON (Université de Reims Champagne-Ardenne), Éric HASSLER (Université de Strasbourg). Relation </w:t>
      </w:r>
      <w:r w:rsidRPr="001419E1">
        <w:rPr>
          <w:i/>
          <w:iCs/>
          <w:color w:val="000000"/>
          <w:sz w:val="28"/>
          <w:szCs w:val="28"/>
          <w:lang w:val="en-GB" w:eastAsia="fr-FR"/>
        </w:rPr>
        <w:t>Les alliances matrimoniales transnationale</w:t>
      </w:r>
      <w:r w:rsidR="00422DF5">
        <w:rPr>
          <w:i/>
          <w:iCs/>
          <w:color w:val="000000"/>
          <w:sz w:val="28"/>
          <w:szCs w:val="28"/>
          <w:lang w:val="en-GB" w:eastAsia="fr-FR"/>
        </w:rPr>
        <w:t>s</w:t>
      </w:r>
      <w:r w:rsidRPr="001419E1">
        <w:rPr>
          <w:i/>
          <w:iCs/>
          <w:color w:val="000000"/>
          <w:sz w:val="28"/>
          <w:szCs w:val="28"/>
          <w:lang w:val="en-GB" w:eastAsia="fr-FR"/>
        </w:rPr>
        <w:t xml:space="preserve"> des familles de la noblesse romaine (XIX</w:t>
      </w:r>
      <w:r w:rsidRPr="001419E1">
        <w:rPr>
          <w:i/>
          <w:iCs/>
          <w:color w:val="000000"/>
          <w:sz w:val="28"/>
          <w:szCs w:val="28"/>
          <w:vertAlign w:val="superscript"/>
          <w:lang w:val="en-GB" w:eastAsia="fr-FR"/>
        </w:rPr>
        <w:t>e</w:t>
      </w:r>
      <w:r w:rsidRPr="001419E1">
        <w:rPr>
          <w:i/>
          <w:iCs/>
          <w:color w:val="000000"/>
          <w:sz w:val="28"/>
          <w:szCs w:val="28"/>
          <w:lang w:val="en-GB" w:eastAsia="fr-FR"/>
        </w:rPr>
        <w:t>-XX</w:t>
      </w:r>
      <w:r w:rsidRPr="001419E1">
        <w:rPr>
          <w:i/>
          <w:iCs/>
          <w:color w:val="000000"/>
          <w:sz w:val="28"/>
          <w:szCs w:val="28"/>
          <w:vertAlign w:val="superscript"/>
          <w:lang w:val="en-GB" w:eastAsia="fr-FR"/>
        </w:rPr>
        <w:t>e</w:t>
      </w:r>
      <w:r w:rsidRPr="001419E1">
        <w:rPr>
          <w:i/>
          <w:iCs/>
          <w:color w:val="000000"/>
          <w:sz w:val="28"/>
          <w:szCs w:val="28"/>
          <w:lang w:val="en-GB" w:eastAsia="fr-FR"/>
        </w:rPr>
        <w:t> siècles)</w:t>
      </w:r>
      <w:r w:rsidR="00623DE6" w:rsidRPr="001419E1">
        <w:rPr>
          <w:i/>
          <w:iCs/>
          <w:color w:val="000000"/>
          <w:sz w:val="28"/>
          <w:szCs w:val="28"/>
          <w:lang w:val="en-GB" w:eastAsia="fr-FR"/>
        </w:rPr>
        <w:t>.</w:t>
      </w:r>
      <w:r w:rsidR="00623DE6" w:rsidRPr="001419E1">
        <w:rPr>
          <w:iCs/>
          <w:color w:val="000000"/>
          <w:sz w:val="28"/>
          <w:szCs w:val="28"/>
          <w:lang w:val="en-GB" w:eastAsia="fr-FR"/>
        </w:rPr>
        <w:t xml:space="preserve"> Tours 30 giugno-2 luglio 2022.</w:t>
      </w:r>
    </w:p>
    <w:p w14:paraId="1C1EFE53" w14:textId="1DFA299B" w:rsidR="00C051E7" w:rsidRPr="00F61F82" w:rsidRDefault="00C051E7" w:rsidP="00C051E7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sz w:val="28"/>
          <w:szCs w:val="28"/>
          <w:lang w:val="en-GB"/>
        </w:rPr>
      </w:pPr>
      <w:r w:rsidRPr="00F61F82">
        <w:rPr>
          <w:sz w:val="28"/>
          <w:szCs w:val="28"/>
        </w:rPr>
        <w:t>II WORKSHOP INTERNAZIONALE “OLTRE I CONFINI? LE MURA LEONINE COME FRONTIERA</w:t>
      </w:r>
      <w:r w:rsidR="00F61F82">
        <w:rPr>
          <w:sz w:val="28"/>
          <w:szCs w:val="28"/>
        </w:rPr>
        <w:t>”</w:t>
      </w:r>
      <w:r w:rsidRPr="00F61F82">
        <w:rPr>
          <w:sz w:val="28"/>
          <w:szCs w:val="28"/>
        </w:rPr>
        <w:t xml:space="preserve"> (1870 - 1920). </w:t>
      </w:r>
      <w:r w:rsidRPr="00F61F82">
        <w:rPr>
          <w:i/>
          <w:sz w:val="28"/>
          <w:szCs w:val="28"/>
        </w:rPr>
        <w:t>Nobiltà europee: poteri, mobilità e autocoscienza cetuale (secc. XIX-XX). Modelli transnazionali a confronto e nuove prospettive di ricerca</w:t>
      </w:r>
      <w:r w:rsidRPr="00F61F82">
        <w:rPr>
          <w:sz w:val="28"/>
          <w:szCs w:val="28"/>
        </w:rPr>
        <w:t xml:space="preserve"> c</w:t>
      </w:r>
      <w:r w:rsidR="00F61F82">
        <w:rPr>
          <w:sz w:val="28"/>
          <w:szCs w:val="28"/>
        </w:rPr>
        <w:t>oordinato da Marina Formica e</w:t>
      </w:r>
      <w:r w:rsidRPr="00F61F82">
        <w:rPr>
          <w:sz w:val="28"/>
          <w:szCs w:val="28"/>
        </w:rPr>
        <w:t xml:space="preserve"> G. D’Antuono. Relazione </w:t>
      </w:r>
      <w:r w:rsidR="00F61F82">
        <w:rPr>
          <w:sz w:val="28"/>
          <w:szCs w:val="28"/>
        </w:rPr>
        <w:t xml:space="preserve">finale dell’équipe di ricerca </w:t>
      </w:r>
      <w:r w:rsidRPr="00F61F82">
        <w:rPr>
          <w:sz w:val="28"/>
          <w:szCs w:val="28"/>
        </w:rPr>
        <w:t>‘</w:t>
      </w:r>
      <w:r w:rsidRPr="00F61F82">
        <w:rPr>
          <w:i/>
          <w:sz w:val="28"/>
          <w:szCs w:val="28"/>
        </w:rPr>
        <w:t>Oltre le mura leonine’. Poteri, mobilità, identità di una Nobiltà transnazionale (secc. XIX-XX)</w:t>
      </w:r>
      <w:r w:rsidRPr="00F61F82">
        <w:rPr>
          <w:sz w:val="28"/>
          <w:szCs w:val="28"/>
        </w:rPr>
        <w:t xml:space="preserve"> </w:t>
      </w:r>
      <w:r w:rsidR="005A2C4E" w:rsidRPr="00F61F82">
        <w:rPr>
          <w:sz w:val="28"/>
          <w:szCs w:val="28"/>
        </w:rPr>
        <w:t>Roma</w:t>
      </w:r>
      <w:r w:rsidRPr="00F61F82">
        <w:rPr>
          <w:sz w:val="28"/>
          <w:szCs w:val="28"/>
        </w:rPr>
        <w:t xml:space="preserve"> Fondazione Camillo Caetani </w:t>
      </w:r>
      <w:r w:rsidR="00C929E8" w:rsidRPr="00F61F82">
        <w:rPr>
          <w:sz w:val="28"/>
          <w:szCs w:val="28"/>
        </w:rPr>
        <w:t>6 ottobre 2022</w:t>
      </w:r>
      <w:r w:rsidR="00F61F82">
        <w:rPr>
          <w:sz w:val="28"/>
          <w:szCs w:val="28"/>
        </w:rPr>
        <w:t>.</w:t>
      </w:r>
    </w:p>
    <w:p w14:paraId="5E882BD1" w14:textId="3CE5F756" w:rsidR="00C929E8" w:rsidRPr="00F61F82" w:rsidRDefault="00472F28" w:rsidP="00C051E7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jc w:val="both"/>
        <w:rPr>
          <w:sz w:val="28"/>
          <w:szCs w:val="28"/>
        </w:rPr>
      </w:pPr>
      <w:r w:rsidRPr="00F61F82">
        <w:rPr>
          <w:sz w:val="28"/>
          <w:szCs w:val="28"/>
        </w:rPr>
        <w:t xml:space="preserve">Convegno </w:t>
      </w:r>
      <w:r w:rsidR="00FC132D" w:rsidRPr="00F61F82">
        <w:rPr>
          <w:sz w:val="28"/>
          <w:szCs w:val="28"/>
        </w:rPr>
        <w:t xml:space="preserve">internazionale </w:t>
      </w:r>
      <w:r w:rsidR="00FC132D" w:rsidRPr="00F61F82">
        <w:rPr>
          <w:i/>
          <w:sz w:val="28"/>
          <w:szCs w:val="28"/>
        </w:rPr>
        <w:t>Poteri</w:t>
      </w:r>
      <w:r w:rsidR="001C6595" w:rsidRPr="00F61F82">
        <w:rPr>
          <w:i/>
          <w:sz w:val="28"/>
          <w:szCs w:val="28"/>
        </w:rPr>
        <w:t xml:space="preserve"> al femminile</w:t>
      </w:r>
      <w:r w:rsidR="00FC132D" w:rsidRPr="00F61F82">
        <w:rPr>
          <w:i/>
          <w:sz w:val="28"/>
          <w:szCs w:val="28"/>
        </w:rPr>
        <w:t xml:space="preserve"> nella Roma dei Papi</w:t>
      </w:r>
      <w:r w:rsidR="00FC132D" w:rsidRPr="00F61F82">
        <w:rPr>
          <w:sz w:val="28"/>
          <w:szCs w:val="28"/>
        </w:rPr>
        <w:t xml:space="preserve"> organizzato dall’</w:t>
      </w:r>
      <w:r w:rsidRPr="00F61F82">
        <w:rPr>
          <w:sz w:val="28"/>
          <w:szCs w:val="28"/>
        </w:rPr>
        <w:t>I</w:t>
      </w:r>
      <w:r w:rsidR="00C929E8" w:rsidRPr="00F61F82">
        <w:rPr>
          <w:sz w:val="28"/>
          <w:szCs w:val="28"/>
        </w:rPr>
        <w:t xml:space="preserve">stituto </w:t>
      </w:r>
      <w:r w:rsidR="00FC132D" w:rsidRPr="00F61F82">
        <w:rPr>
          <w:sz w:val="28"/>
          <w:szCs w:val="28"/>
        </w:rPr>
        <w:t xml:space="preserve">di </w:t>
      </w:r>
      <w:r w:rsidR="00C929E8" w:rsidRPr="00F61F82">
        <w:rPr>
          <w:sz w:val="28"/>
          <w:szCs w:val="28"/>
        </w:rPr>
        <w:t xml:space="preserve">studi romani </w:t>
      </w:r>
      <w:r w:rsidR="00FC132D" w:rsidRPr="00F61F82">
        <w:rPr>
          <w:sz w:val="28"/>
          <w:szCs w:val="28"/>
        </w:rPr>
        <w:t xml:space="preserve">con la relazione </w:t>
      </w:r>
      <w:r w:rsidR="00FC132D" w:rsidRPr="00F61F82">
        <w:rPr>
          <w:i/>
          <w:sz w:val="28"/>
          <w:szCs w:val="28"/>
        </w:rPr>
        <w:t>Identità politiche transnazionali</w:t>
      </w:r>
      <w:r w:rsidR="001C6595" w:rsidRPr="00F61F82">
        <w:rPr>
          <w:i/>
          <w:sz w:val="28"/>
          <w:szCs w:val="28"/>
        </w:rPr>
        <w:t xml:space="preserve"> nella Roma del Risorgimento</w:t>
      </w:r>
      <w:r w:rsidR="00FC132D" w:rsidRPr="00F61F82">
        <w:rPr>
          <w:i/>
          <w:sz w:val="28"/>
          <w:szCs w:val="28"/>
        </w:rPr>
        <w:t>: Caroline Shirley Sforza Cesarini</w:t>
      </w:r>
      <w:r w:rsidR="00FC132D" w:rsidRPr="00F61F82">
        <w:rPr>
          <w:sz w:val="28"/>
          <w:szCs w:val="28"/>
        </w:rPr>
        <w:t xml:space="preserve"> </w:t>
      </w:r>
      <w:r w:rsidR="005A2C4E" w:rsidRPr="00F61F82">
        <w:rPr>
          <w:sz w:val="28"/>
          <w:szCs w:val="28"/>
        </w:rPr>
        <w:t xml:space="preserve">Roma </w:t>
      </w:r>
      <w:r w:rsidR="00C929E8" w:rsidRPr="00F61F82">
        <w:rPr>
          <w:sz w:val="28"/>
          <w:szCs w:val="28"/>
        </w:rPr>
        <w:t>27-28 settembre 2022</w:t>
      </w:r>
      <w:r w:rsidR="00F61F82" w:rsidRPr="00F61F82">
        <w:rPr>
          <w:sz w:val="28"/>
          <w:szCs w:val="28"/>
        </w:rPr>
        <w:t>.</w:t>
      </w:r>
    </w:p>
    <w:p w14:paraId="38A3FEA0" w14:textId="77777777" w:rsidR="00123C97" w:rsidRPr="00C051E7" w:rsidRDefault="00123C97" w:rsidP="00C051E7"/>
    <w:p w14:paraId="66F20848" w14:textId="77777777" w:rsidR="00123C97" w:rsidRPr="00C051E7" w:rsidRDefault="00123C97" w:rsidP="00C051E7"/>
    <w:p w14:paraId="1BD71BBA" w14:textId="7C246ED8" w:rsidR="005B2A35" w:rsidRPr="00B050CE" w:rsidRDefault="005B2A35" w:rsidP="00D93A78">
      <w:pPr>
        <w:tabs>
          <w:tab w:val="left" w:pos="426"/>
        </w:tabs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B050CE">
        <w:rPr>
          <w:rFonts w:ascii="Book Antiqua" w:hAnsi="Book Antiqua"/>
          <w:b/>
          <w:sz w:val="28"/>
          <w:szCs w:val="28"/>
          <w:u w:val="single"/>
        </w:rPr>
        <w:lastRenderedPageBreak/>
        <w:t>PUBBLICAZIONI</w:t>
      </w:r>
    </w:p>
    <w:p w14:paraId="264F809E" w14:textId="77777777" w:rsidR="005B2A35" w:rsidRPr="00B050CE" w:rsidRDefault="005B2A35" w:rsidP="00D93A78">
      <w:pPr>
        <w:tabs>
          <w:tab w:val="left" w:pos="426"/>
        </w:tabs>
        <w:jc w:val="both"/>
        <w:rPr>
          <w:rFonts w:ascii="Book Antiqua" w:hAnsi="Book Antiqua"/>
          <w:color w:val="000000" w:themeColor="text1"/>
          <w:sz w:val="28"/>
          <w:szCs w:val="28"/>
          <w:u w:val="single"/>
        </w:rPr>
      </w:pPr>
    </w:p>
    <w:p w14:paraId="53060344" w14:textId="77777777" w:rsidR="005B2A35" w:rsidRPr="00B050CE" w:rsidRDefault="005B2A35" w:rsidP="00D93A78">
      <w:pPr>
        <w:tabs>
          <w:tab w:val="left" w:pos="426"/>
        </w:tabs>
        <w:jc w:val="both"/>
        <w:rPr>
          <w:rFonts w:ascii="Book Antiqua" w:hAnsi="Book Antiqua"/>
          <w:b/>
          <w:bCs/>
          <w:color w:val="000000" w:themeColor="text1"/>
          <w:sz w:val="28"/>
          <w:szCs w:val="28"/>
          <w:u w:val="single"/>
        </w:rPr>
      </w:pPr>
      <w:r w:rsidRPr="00B050CE">
        <w:rPr>
          <w:rFonts w:ascii="Book Antiqua" w:hAnsi="Book Antiqua"/>
          <w:b/>
          <w:bCs/>
          <w:color w:val="000000" w:themeColor="text1"/>
          <w:sz w:val="28"/>
          <w:szCs w:val="28"/>
          <w:u w:val="single"/>
        </w:rPr>
        <w:t>Monografie:</w:t>
      </w:r>
    </w:p>
    <w:p w14:paraId="28B827B0" w14:textId="77777777" w:rsidR="005B2A35" w:rsidRPr="00A104D9" w:rsidRDefault="005B2A35" w:rsidP="00A104D9">
      <w:p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</w:p>
    <w:p w14:paraId="3BD75890" w14:textId="59BA6AF5" w:rsidR="005B2A35" w:rsidRPr="00A104D9" w:rsidRDefault="005B2A35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A104D9">
        <w:rPr>
          <w:color w:val="000000" w:themeColor="text1"/>
          <w:sz w:val="28"/>
          <w:szCs w:val="28"/>
        </w:rPr>
        <w:t>1) Giuseppina D’Antuono</w:t>
      </w:r>
      <w:r w:rsidR="00E365D8" w:rsidRPr="00A104D9">
        <w:rPr>
          <w:color w:val="000000" w:themeColor="text1"/>
          <w:sz w:val="28"/>
          <w:szCs w:val="28"/>
        </w:rPr>
        <w:t>-Paolo Quintili</w:t>
      </w:r>
      <w:r w:rsidRPr="00A104D9">
        <w:rPr>
          <w:i/>
          <w:color w:val="000000" w:themeColor="text1"/>
          <w:sz w:val="28"/>
          <w:szCs w:val="28"/>
        </w:rPr>
        <w:t>, Diderot en Italie. Avatars, masques, miroirs d’un Philosophe</w:t>
      </w:r>
      <w:r w:rsidRPr="00A104D9">
        <w:rPr>
          <w:color w:val="000000" w:themeColor="text1"/>
          <w:sz w:val="28"/>
          <w:szCs w:val="28"/>
        </w:rPr>
        <w:t>, dans la collection Rationalisme</w:t>
      </w:r>
      <w:r w:rsidRPr="00A104D9">
        <w:rPr>
          <w:i/>
          <w:color w:val="000000" w:themeColor="text1"/>
          <w:sz w:val="28"/>
          <w:szCs w:val="28"/>
        </w:rPr>
        <w:t xml:space="preserve">, </w:t>
      </w:r>
      <w:r w:rsidRPr="00A104D9">
        <w:rPr>
          <w:color w:val="000000" w:themeColor="text1"/>
          <w:sz w:val="28"/>
          <w:szCs w:val="28"/>
        </w:rPr>
        <w:t>Paris, L’Harmattan, 2017</w:t>
      </w:r>
      <w:r w:rsidR="001419E1" w:rsidRPr="00A104D9">
        <w:rPr>
          <w:color w:val="000000" w:themeColor="text1"/>
          <w:sz w:val="28"/>
          <w:szCs w:val="28"/>
        </w:rPr>
        <w:t>, a sua cura II parte pp. 80-204.</w:t>
      </w:r>
    </w:p>
    <w:p w14:paraId="4F6D6D0B" w14:textId="77777777" w:rsidR="005B2A35" w:rsidRPr="00A104D9" w:rsidRDefault="005B2A35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14:paraId="7F8D64E2" w14:textId="53DA6562" w:rsidR="005513AF" w:rsidRPr="00A104D9" w:rsidRDefault="005B2A35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A104D9">
        <w:rPr>
          <w:sz w:val="28"/>
          <w:szCs w:val="28"/>
        </w:rPr>
        <w:t xml:space="preserve">2) </w:t>
      </w:r>
      <w:r w:rsidRPr="00A104D9">
        <w:rPr>
          <w:i/>
          <w:sz w:val="28"/>
          <w:szCs w:val="28"/>
        </w:rPr>
        <w:t>Lumi</w:t>
      </w:r>
      <w:r w:rsidR="00287A4C" w:rsidRPr="00A104D9">
        <w:rPr>
          <w:i/>
          <w:sz w:val="28"/>
          <w:szCs w:val="28"/>
        </w:rPr>
        <w:t xml:space="preserve"> </w:t>
      </w:r>
      <w:r w:rsidRPr="00A104D9">
        <w:rPr>
          <w:i/>
          <w:sz w:val="28"/>
          <w:szCs w:val="28"/>
        </w:rPr>
        <w:t>diritti democrazia nel Settecento</w:t>
      </w:r>
      <w:r w:rsidR="00287A4C" w:rsidRPr="00A104D9">
        <w:rPr>
          <w:i/>
          <w:sz w:val="28"/>
          <w:szCs w:val="28"/>
        </w:rPr>
        <w:t xml:space="preserve"> Mediterraneo</w:t>
      </w:r>
      <w:r w:rsidRPr="00A104D9">
        <w:rPr>
          <w:i/>
          <w:sz w:val="28"/>
          <w:szCs w:val="28"/>
        </w:rPr>
        <w:t>. Nicola Fiorentino (1755-1799)</w:t>
      </w:r>
      <w:r w:rsidRPr="00A104D9">
        <w:rPr>
          <w:sz w:val="28"/>
          <w:szCs w:val="28"/>
        </w:rPr>
        <w:t>, collana Scenari mediterranei, Roma, Aracne, 20</w:t>
      </w:r>
      <w:r w:rsidR="00DE3009" w:rsidRPr="00A104D9">
        <w:rPr>
          <w:sz w:val="28"/>
          <w:szCs w:val="28"/>
        </w:rPr>
        <w:t>20</w:t>
      </w:r>
      <w:r w:rsidR="0069665C" w:rsidRPr="00A104D9">
        <w:rPr>
          <w:sz w:val="28"/>
          <w:szCs w:val="28"/>
        </w:rPr>
        <w:t>.</w:t>
      </w:r>
    </w:p>
    <w:p w14:paraId="3F9FD9DD" w14:textId="28E52CF4" w:rsidR="00AB1EC3" w:rsidRPr="00A104D9" w:rsidRDefault="00AB1EC3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14:paraId="1409AE9F" w14:textId="77777777" w:rsidR="00F7071C" w:rsidRPr="00534A73" w:rsidRDefault="00AB1EC3" w:rsidP="00F7071C">
      <w:pPr>
        <w:pStyle w:val="Paragrafoelenco"/>
        <w:ind w:left="0"/>
        <w:jc w:val="both"/>
        <w:rPr>
          <w:sz w:val="28"/>
          <w:szCs w:val="28"/>
        </w:rPr>
      </w:pPr>
      <w:r w:rsidRPr="00A104D9">
        <w:rPr>
          <w:sz w:val="28"/>
          <w:szCs w:val="28"/>
        </w:rPr>
        <w:t xml:space="preserve">3) </w:t>
      </w:r>
      <w:r w:rsidR="00F7071C" w:rsidRPr="00534A73">
        <w:rPr>
          <w:i/>
          <w:sz w:val="28"/>
          <w:szCs w:val="28"/>
        </w:rPr>
        <w:t xml:space="preserve">Eredità dei Lumi e delle Rivoluzioni. </w:t>
      </w:r>
      <w:r w:rsidR="00F7071C">
        <w:rPr>
          <w:i/>
          <w:sz w:val="28"/>
          <w:szCs w:val="28"/>
        </w:rPr>
        <w:t xml:space="preserve">Ceti dirigenti, giustizia e popolo nel Risorgimento Napoletano, </w:t>
      </w:r>
      <w:r w:rsidR="00F7071C" w:rsidRPr="00534A73">
        <w:rPr>
          <w:sz w:val="28"/>
          <w:szCs w:val="28"/>
        </w:rPr>
        <w:t>collana Università, Soveria Mannelli (CZ), Rubbettino, 2020.</w:t>
      </w:r>
    </w:p>
    <w:p w14:paraId="128B9A70" w14:textId="6627EA42" w:rsidR="005B2A35" w:rsidRPr="00A104D9" w:rsidRDefault="005B2A35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14:paraId="10B08505" w14:textId="0EB50505" w:rsidR="005B2A35" w:rsidRPr="00A104D9" w:rsidRDefault="0004041A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A35" w:rsidRPr="00A104D9">
        <w:rPr>
          <w:sz w:val="28"/>
          <w:szCs w:val="28"/>
        </w:rPr>
        <w:t>) G. D’Antuono</w:t>
      </w:r>
      <w:r w:rsidR="008952F1" w:rsidRPr="00A104D9">
        <w:rPr>
          <w:sz w:val="28"/>
          <w:szCs w:val="28"/>
        </w:rPr>
        <w:t>-P.Quintili-Massimo Modica</w:t>
      </w:r>
      <w:r w:rsidR="005B2A35" w:rsidRPr="00A104D9">
        <w:rPr>
          <w:sz w:val="28"/>
          <w:szCs w:val="28"/>
        </w:rPr>
        <w:t xml:space="preserve">, </w:t>
      </w:r>
      <w:r w:rsidR="001A10E5" w:rsidRPr="00A104D9">
        <w:rPr>
          <w:i/>
          <w:sz w:val="28"/>
          <w:szCs w:val="28"/>
        </w:rPr>
        <w:t xml:space="preserve">Denis Diderot. </w:t>
      </w:r>
      <w:r w:rsidR="005B2A35" w:rsidRPr="00A104D9">
        <w:rPr>
          <w:i/>
          <w:sz w:val="28"/>
          <w:szCs w:val="28"/>
        </w:rPr>
        <w:t xml:space="preserve">Opere </w:t>
      </w:r>
      <w:r w:rsidR="008952F1" w:rsidRPr="00A104D9">
        <w:rPr>
          <w:i/>
          <w:sz w:val="28"/>
          <w:szCs w:val="28"/>
        </w:rPr>
        <w:t xml:space="preserve">estetiche e </w:t>
      </w:r>
      <w:r w:rsidR="001A10E5" w:rsidRPr="00A104D9">
        <w:rPr>
          <w:i/>
          <w:sz w:val="28"/>
          <w:szCs w:val="28"/>
        </w:rPr>
        <w:t>Politiche</w:t>
      </w:r>
      <w:r>
        <w:rPr>
          <w:sz w:val="28"/>
          <w:szCs w:val="28"/>
        </w:rPr>
        <w:t>, Milano, Bompiani</w:t>
      </w:r>
      <w:r w:rsidR="005B2A35" w:rsidRPr="00A104D9">
        <w:rPr>
          <w:sz w:val="28"/>
          <w:szCs w:val="28"/>
        </w:rPr>
        <w:t xml:space="preserve">-Giunti, Il </w:t>
      </w:r>
      <w:r w:rsidR="003E5282" w:rsidRPr="00A104D9">
        <w:rPr>
          <w:sz w:val="28"/>
          <w:szCs w:val="28"/>
        </w:rPr>
        <w:t>Pensiero O</w:t>
      </w:r>
      <w:r w:rsidR="005B2A35" w:rsidRPr="00A104D9">
        <w:rPr>
          <w:sz w:val="28"/>
          <w:szCs w:val="28"/>
        </w:rPr>
        <w:t>ccid</w:t>
      </w:r>
      <w:r w:rsidR="004D7D94" w:rsidRPr="00A104D9">
        <w:rPr>
          <w:sz w:val="28"/>
          <w:szCs w:val="28"/>
        </w:rPr>
        <w:t>entale, con test</w:t>
      </w:r>
      <w:r w:rsidR="0069665C" w:rsidRPr="00A104D9">
        <w:rPr>
          <w:sz w:val="28"/>
          <w:szCs w:val="28"/>
        </w:rPr>
        <w:t>o a fronte</w:t>
      </w:r>
      <w:r w:rsidR="005B2A35" w:rsidRPr="00A104D9">
        <w:rPr>
          <w:sz w:val="28"/>
          <w:szCs w:val="28"/>
        </w:rPr>
        <w:t xml:space="preserve"> traduzione, no</w:t>
      </w:r>
      <w:r w:rsidR="003E5282" w:rsidRPr="00A104D9">
        <w:rPr>
          <w:sz w:val="28"/>
          <w:szCs w:val="28"/>
        </w:rPr>
        <w:t xml:space="preserve">te introduttive e commento, a </w:t>
      </w:r>
      <w:r w:rsidR="008952F1" w:rsidRPr="00A104D9">
        <w:rPr>
          <w:sz w:val="28"/>
          <w:szCs w:val="28"/>
        </w:rPr>
        <w:t>sua cura</w:t>
      </w:r>
      <w:r w:rsidR="0069665C" w:rsidRPr="00A104D9">
        <w:rPr>
          <w:sz w:val="28"/>
          <w:szCs w:val="28"/>
        </w:rPr>
        <w:t xml:space="preserve"> dieci </w:t>
      </w:r>
      <w:r w:rsidR="00AC3A65" w:rsidRPr="00A104D9">
        <w:rPr>
          <w:sz w:val="28"/>
          <w:szCs w:val="28"/>
        </w:rPr>
        <w:t xml:space="preserve">Opere politiche </w:t>
      </w:r>
      <w:r w:rsidR="0069665C" w:rsidRPr="00A104D9">
        <w:rPr>
          <w:sz w:val="28"/>
          <w:szCs w:val="28"/>
        </w:rPr>
        <w:t>(</w:t>
      </w:r>
      <w:r w:rsidR="008952F1" w:rsidRPr="00A104D9">
        <w:rPr>
          <w:sz w:val="28"/>
          <w:szCs w:val="28"/>
        </w:rPr>
        <w:t>in corso di stampa</w:t>
      </w:r>
      <w:r w:rsidR="0069665C" w:rsidRPr="00A104D9">
        <w:rPr>
          <w:sz w:val="28"/>
          <w:szCs w:val="28"/>
        </w:rPr>
        <w:t>)</w:t>
      </w:r>
      <w:r w:rsidR="00AC3A65" w:rsidRPr="00A104D9">
        <w:rPr>
          <w:sz w:val="28"/>
          <w:szCs w:val="28"/>
        </w:rPr>
        <w:t>.</w:t>
      </w:r>
    </w:p>
    <w:p w14:paraId="5EEBCB7C" w14:textId="77777777" w:rsidR="007705B7" w:rsidRPr="00A104D9" w:rsidRDefault="007705B7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14:paraId="16EA3681" w14:textId="3CFE0DD2" w:rsidR="00C83F10" w:rsidRPr="00A104D9" w:rsidRDefault="00D835C2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A104D9">
        <w:rPr>
          <w:b/>
          <w:sz w:val="28"/>
          <w:szCs w:val="28"/>
          <w:u w:val="single"/>
        </w:rPr>
        <w:t>Articoli</w:t>
      </w:r>
      <w:r w:rsidR="00993C6A">
        <w:rPr>
          <w:b/>
          <w:sz w:val="28"/>
          <w:szCs w:val="28"/>
          <w:u w:val="single"/>
        </w:rPr>
        <w:t xml:space="preserve"> </w:t>
      </w:r>
      <w:bookmarkStart w:id="2" w:name="_GoBack"/>
      <w:bookmarkEnd w:id="2"/>
      <w:r w:rsidRPr="00A104D9">
        <w:rPr>
          <w:b/>
          <w:sz w:val="28"/>
          <w:szCs w:val="28"/>
          <w:u w:val="single"/>
        </w:rPr>
        <w:t>-</w:t>
      </w:r>
      <w:r w:rsidR="00993C6A">
        <w:rPr>
          <w:b/>
          <w:sz w:val="28"/>
          <w:szCs w:val="28"/>
          <w:u w:val="single"/>
        </w:rPr>
        <w:t xml:space="preserve"> </w:t>
      </w:r>
      <w:r w:rsidRPr="00A104D9">
        <w:rPr>
          <w:b/>
          <w:sz w:val="28"/>
          <w:szCs w:val="28"/>
          <w:u w:val="single"/>
        </w:rPr>
        <w:t xml:space="preserve">Contributi </w:t>
      </w:r>
    </w:p>
    <w:p w14:paraId="6BE74A5A" w14:textId="2E2FAF1C" w:rsidR="00D835C2" w:rsidRPr="00A104D9" w:rsidRDefault="00D835C2" w:rsidP="00A104D9">
      <w:pPr>
        <w:pStyle w:val="Paragrafoelenco"/>
        <w:tabs>
          <w:tab w:val="left" w:pos="426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p w14:paraId="4CAF2183" w14:textId="2D7A8059" w:rsidR="001A0BE0" w:rsidRPr="00FC132D" w:rsidRDefault="001A0BE0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Donne e politica: Grazia Pierantoni Mancini nei circuiti della sociabilità internazionale</w:t>
      </w:r>
      <w:r w:rsidRPr="00A104D9">
        <w:rPr>
          <w:sz w:val="28"/>
          <w:szCs w:val="28"/>
        </w:rPr>
        <w:t xml:space="preserve"> in </w:t>
      </w:r>
      <w:r w:rsidRPr="00A104D9">
        <w:rPr>
          <w:i/>
          <w:sz w:val="28"/>
          <w:szCs w:val="28"/>
        </w:rPr>
        <w:t>Presenze femminile a Roma nella lunga età moderna</w:t>
      </w:r>
      <w:r w:rsidRPr="00A104D9">
        <w:rPr>
          <w:sz w:val="28"/>
          <w:szCs w:val="28"/>
        </w:rPr>
        <w:t>, a cura di M. Formica, Roma, Quaderni dell’I</w:t>
      </w:r>
      <w:r w:rsidR="00F303E4">
        <w:rPr>
          <w:sz w:val="28"/>
          <w:szCs w:val="28"/>
        </w:rPr>
        <w:t xml:space="preserve">stituto di Studi Romani, </w:t>
      </w:r>
      <w:r w:rsidR="00F303E4" w:rsidRPr="00FC132D">
        <w:rPr>
          <w:sz w:val="28"/>
          <w:szCs w:val="28"/>
        </w:rPr>
        <w:t>2022</w:t>
      </w:r>
      <w:r w:rsidR="003F5564">
        <w:rPr>
          <w:sz w:val="28"/>
          <w:szCs w:val="28"/>
        </w:rPr>
        <w:t>, pp. 209-224.</w:t>
      </w:r>
    </w:p>
    <w:p w14:paraId="709853AF" w14:textId="739D655C" w:rsidR="00CB17D9" w:rsidRPr="00FC132D" w:rsidRDefault="001A0BE0" w:rsidP="00FB1C23">
      <w:pPr>
        <w:numPr>
          <w:ilvl w:val="0"/>
          <w:numId w:val="36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FC132D">
        <w:rPr>
          <w:bCs/>
          <w:i/>
          <w:sz w:val="28"/>
          <w:szCs w:val="28"/>
        </w:rPr>
        <w:t>Genealogie democratiche.</w:t>
      </w:r>
      <w:r w:rsidRPr="00FC132D">
        <w:rPr>
          <w:bCs/>
          <w:sz w:val="28"/>
          <w:szCs w:val="28"/>
        </w:rPr>
        <w:t xml:space="preserve"> </w:t>
      </w:r>
      <w:r w:rsidRPr="00FC132D">
        <w:rPr>
          <w:bCs/>
          <w:i/>
          <w:sz w:val="28"/>
          <w:szCs w:val="28"/>
        </w:rPr>
        <w:t xml:space="preserve">Sparta e Roma negli inediti di un moderno Isocrate del regno di Napoli (Nicola Fiorentino 1755-1799) </w:t>
      </w:r>
      <w:r w:rsidRPr="00FC132D">
        <w:rPr>
          <w:bCs/>
          <w:sz w:val="28"/>
          <w:szCs w:val="28"/>
        </w:rPr>
        <w:t xml:space="preserve">in </w:t>
      </w:r>
      <w:r w:rsidRPr="00FC132D">
        <w:rPr>
          <w:rStyle w:val="Enfasicorsivo"/>
          <w:bCs/>
          <w:sz w:val="28"/>
          <w:szCs w:val="28"/>
        </w:rPr>
        <w:t>L’invenzione del passato nel XVIII secolo</w:t>
      </w:r>
      <w:r w:rsidRPr="00FC132D">
        <w:rPr>
          <w:bCs/>
          <w:sz w:val="28"/>
          <w:szCs w:val="28"/>
        </w:rPr>
        <w:t xml:space="preserve">, Atti del Convegno annuale Sissd Rimini, 27-29 maggio 2019, </w:t>
      </w:r>
      <w:r w:rsidR="006A3D8D" w:rsidRPr="00FC132D">
        <w:rPr>
          <w:bCs/>
          <w:sz w:val="28"/>
          <w:szCs w:val="28"/>
        </w:rPr>
        <w:t xml:space="preserve">a cura di M. Formica, A.M. Rao, S. Tatti, </w:t>
      </w:r>
      <w:r w:rsidRPr="00FC132D">
        <w:rPr>
          <w:bCs/>
          <w:sz w:val="28"/>
          <w:szCs w:val="28"/>
        </w:rPr>
        <w:t>Roma Edizioni di Storia e Letter</w:t>
      </w:r>
      <w:r w:rsidR="00D90188" w:rsidRPr="00FC132D">
        <w:rPr>
          <w:bCs/>
          <w:sz w:val="28"/>
          <w:szCs w:val="28"/>
        </w:rPr>
        <w:t xml:space="preserve">atura, </w:t>
      </w:r>
      <w:r w:rsidR="00FC132D">
        <w:rPr>
          <w:bCs/>
          <w:sz w:val="28"/>
          <w:szCs w:val="28"/>
        </w:rPr>
        <w:t>2022, pp</w:t>
      </w:r>
      <w:r w:rsidRPr="00FC132D">
        <w:rPr>
          <w:bCs/>
          <w:sz w:val="28"/>
          <w:szCs w:val="28"/>
        </w:rPr>
        <w:t>.</w:t>
      </w:r>
      <w:r w:rsidR="003F5564">
        <w:rPr>
          <w:bCs/>
          <w:sz w:val="28"/>
          <w:szCs w:val="28"/>
        </w:rPr>
        <w:t xml:space="preserve"> 371-382.</w:t>
      </w:r>
    </w:p>
    <w:p w14:paraId="01188305" w14:textId="1108511C" w:rsidR="00CB17D9" w:rsidRPr="00422DF5" w:rsidRDefault="00FF738F" w:rsidP="00FB1C23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val="en-GB"/>
        </w:rPr>
      </w:pPr>
      <w:r w:rsidRPr="00422DF5">
        <w:rPr>
          <w:i/>
          <w:sz w:val="28"/>
          <w:szCs w:val="28"/>
          <w:lang w:val="en-GB"/>
        </w:rPr>
        <w:lastRenderedPageBreak/>
        <w:t xml:space="preserve">The resilience and resistance of the Bourbon monarchy in the Kingdom of Naples (1799-1802) </w:t>
      </w:r>
      <w:r w:rsidRPr="00422DF5">
        <w:rPr>
          <w:sz w:val="28"/>
          <w:szCs w:val="28"/>
          <w:lang w:val="en-GB"/>
        </w:rPr>
        <w:t xml:space="preserve">in </w:t>
      </w:r>
      <w:r w:rsidR="001A0BE0" w:rsidRPr="00422DF5">
        <w:rPr>
          <w:i/>
          <w:sz w:val="28"/>
          <w:szCs w:val="28"/>
          <w:lang w:val="en-GB"/>
        </w:rPr>
        <w:t>Resilience and recovery at royal Courts 1200-1840</w:t>
      </w:r>
      <w:r w:rsidR="001A0BE0" w:rsidRPr="00422DF5">
        <w:rPr>
          <w:sz w:val="28"/>
          <w:szCs w:val="28"/>
          <w:lang w:val="en-GB"/>
        </w:rPr>
        <w:t xml:space="preserve">, edited by </w:t>
      </w:r>
      <w:r w:rsidR="0015161E" w:rsidRPr="00422DF5">
        <w:rPr>
          <w:color w:val="222222"/>
          <w:sz w:val="28"/>
          <w:szCs w:val="28"/>
          <w:shd w:val="clear" w:color="auto" w:fill="FFFFFF"/>
          <w:lang w:val="en-GB"/>
        </w:rPr>
        <w:t>Fabian Persson, Munro P</w:t>
      </w:r>
      <w:r w:rsidR="001A0BE0" w:rsidRPr="00422DF5">
        <w:rPr>
          <w:color w:val="222222"/>
          <w:sz w:val="28"/>
          <w:szCs w:val="28"/>
          <w:shd w:val="clear" w:color="auto" w:fill="FFFFFF"/>
          <w:lang w:val="en-GB"/>
        </w:rPr>
        <w:t>rice, Cinzia Recca</w:t>
      </w:r>
      <w:r w:rsidR="0015161E" w:rsidRPr="00422DF5">
        <w:rPr>
          <w:color w:val="222222"/>
          <w:sz w:val="28"/>
          <w:szCs w:val="28"/>
          <w:shd w:val="clear" w:color="auto" w:fill="FFFFFF"/>
          <w:lang w:val="en-GB"/>
        </w:rPr>
        <w:t xml:space="preserve">, </w:t>
      </w:r>
      <w:r w:rsidR="006E7ECB" w:rsidRPr="00422DF5">
        <w:rPr>
          <w:color w:val="222222"/>
          <w:sz w:val="28"/>
          <w:szCs w:val="28"/>
          <w:shd w:val="clear" w:color="auto" w:fill="FFFFFF"/>
          <w:lang w:val="en-GB"/>
        </w:rPr>
        <w:t xml:space="preserve">Londra, </w:t>
      </w:r>
      <w:r w:rsidR="007835EE" w:rsidRPr="00422DF5">
        <w:rPr>
          <w:color w:val="222222"/>
          <w:sz w:val="28"/>
          <w:szCs w:val="28"/>
          <w:shd w:val="clear" w:color="auto" w:fill="FFFFFF"/>
          <w:lang w:val="en-GB"/>
        </w:rPr>
        <w:t>Pall</w:t>
      </w:r>
      <w:r w:rsidR="003F5564">
        <w:rPr>
          <w:color w:val="222222"/>
          <w:sz w:val="28"/>
          <w:szCs w:val="28"/>
          <w:shd w:val="clear" w:color="auto" w:fill="FFFFFF"/>
          <w:lang w:val="en-GB"/>
        </w:rPr>
        <w:t>grave Macmillan, 2022.</w:t>
      </w:r>
    </w:p>
    <w:p w14:paraId="5B127AB8" w14:textId="714650EA" w:rsidR="00DF7E31" w:rsidRPr="002B547F" w:rsidRDefault="00DF7E31" w:rsidP="002B547F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“Anarchia o dispotismo? Essere liberi senza essere colti” Alla vigilia del suffragio universale maschile in Italia: Condorcet, erede di Diderot, nelle pagine di Cesare Dalbono</w:t>
      </w:r>
      <w:r w:rsidRPr="00A104D9">
        <w:rPr>
          <w:sz w:val="28"/>
          <w:szCs w:val="28"/>
        </w:rPr>
        <w:t xml:space="preserve"> in </w:t>
      </w:r>
      <w:r w:rsidRPr="00A104D9">
        <w:rPr>
          <w:i/>
          <w:sz w:val="28"/>
          <w:szCs w:val="28"/>
        </w:rPr>
        <w:t>Quamdiu cras, cur non hodie?</w:t>
      </w:r>
      <w:r w:rsidRPr="00A104D9">
        <w:rPr>
          <w:sz w:val="28"/>
          <w:szCs w:val="28"/>
        </w:rPr>
        <w:t xml:space="preserve"> </w:t>
      </w:r>
      <w:r w:rsidR="00D72E54" w:rsidRPr="00A104D9">
        <w:rPr>
          <w:sz w:val="28"/>
          <w:szCs w:val="28"/>
        </w:rPr>
        <w:t>Studi in onore di Antonia Criscenti, a</w:t>
      </w:r>
      <w:r w:rsidR="006A3D8D">
        <w:rPr>
          <w:sz w:val="28"/>
          <w:szCs w:val="28"/>
        </w:rPr>
        <w:t xml:space="preserve"> cura di S. Lentini, S.</w:t>
      </w:r>
      <w:r w:rsidR="00D72E54" w:rsidRPr="00A104D9">
        <w:rPr>
          <w:sz w:val="28"/>
          <w:szCs w:val="28"/>
        </w:rPr>
        <w:t xml:space="preserve">A. </w:t>
      </w:r>
      <w:r w:rsidRPr="00A104D9">
        <w:rPr>
          <w:sz w:val="28"/>
          <w:szCs w:val="28"/>
        </w:rPr>
        <w:t xml:space="preserve">Scandurra, </w:t>
      </w:r>
      <w:r w:rsidR="00D72E54" w:rsidRPr="00A104D9">
        <w:rPr>
          <w:sz w:val="28"/>
          <w:szCs w:val="28"/>
        </w:rPr>
        <w:t>Roma, Aracne, 2021, pp. 565-577.</w:t>
      </w:r>
    </w:p>
    <w:p w14:paraId="68CB3F40" w14:textId="632A977E" w:rsidR="0015161E" w:rsidRPr="00FC132D" w:rsidRDefault="00D23C14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  <w:lang w:val="en-GB"/>
        </w:rPr>
      </w:pPr>
      <w:r w:rsidRPr="009B4375">
        <w:rPr>
          <w:i/>
          <w:color w:val="000000"/>
          <w:sz w:val="28"/>
          <w:szCs w:val="28"/>
          <w:lang w:val="en-GB"/>
        </w:rPr>
        <w:t>Historiographical Heritages: Denis Diderot and t</w:t>
      </w:r>
      <w:r w:rsidR="007835EE" w:rsidRPr="009B4375">
        <w:rPr>
          <w:i/>
          <w:color w:val="000000"/>
          <w:sz w:val="28"/>
          <w:szCs w:val="28"/>
          <w:lang w:val="en-GB"/>
        </w:rPr>
        <w:t>he men of the French Revolution in</w:t>
      </w:r>
      <w:r w:rsidRPr="00A104D9">
        <w:rPr>
          <w:color w:val="000000"/>
          <w:sz w:val="28"/>
          <w:szCs w:val="28"/>
          <w:lang w:val="en-GB"/>
        </w:rPr>
        <w:t xml:space="preserve"> </w:t>
      </w:r>
      <w:r w:rsidR="00FB1C23">
        <w:rPr>
          <w:color w:val="000000"/>
          <w:sz w:val="28"/>
          <w:szCs w:val="28"/>
          <w:lang w:val="en-GB"/>
        </w:rPr>
        <w:t>“</w:t>
      </w:r>
      <w:r w:rsidR="00A104D9" w:rsidRPr="00A104D9">
        <w:rPr>
          <w:color w:val="000000"/>
          <w:sz w:val="28"/>
          <w:szCs w:val="28"/>
          <w:lang w:val="en-GB"/>
        </w:rPr>
        <w:t>Diciottesimo Secolo</w:t>
      </w:r>
      <w:r w:rsidR="00FB1C23">
        <w:rPr>
          <w:color w:val="000000"/>
          <w:sz w:val="28"/>
          <w:szCs w:val="28"/>
          <w:lang w:val="en-GB"/>
        </w:rPr>
        <w:t>”</w:t>
      </w:r>
      <w:r w:rsidRPr="00A104D9">
        <w:rPr>
          <w:color w:val="000000"/>
          <w:sz w:val="28"/>
          <w:szCs w:val="28"/>
          <w:lang w:val="en-GB"/>
        </w:rPr>
        <w:t xml:space="preserve">, vol. VI, </w:t>
      </w:r>
      <w:r w:rsidR="00447831" w:rsidRPr="00FC132D">
        <w:rPr>
          <w:color w:val="000000"/>
          <w:sz w:val="28"/>
          <w:szCs w:val="28"/>
          <w:lang w:val="en-GB"/>
        </w:rPr>
        <w:t>2021</w:t>
      </w:r>
      <w:r w:rsidR="007835EE" w:rsidRPr="00FC132D">
        <w:rPr>
          <w:color w:val="000000"/>
          <w:sz w:val="28"/>
          <w:szCs w:val="28"/>
          <w:lang w:val="en-GB"/>
        </w:rPr>
        <w:t xml:space="preserve">, </w:t>
      </w:r>
      <w:r w:rsidR="003E5282" w:rsidRPr="00FC132D">
        <w:rPr>
          <w:color w:val="000000"/>
          <w:sz w:val="28"/>
          <w:szCs w:val="28"/>
          <w:lang w:val="en-GB"/>
        </w:rPr>
        <w:t>pp. 161-168.</w:t>
      </w:r>
    </w:p>
    <w:p w14:paraId="5F12364B" w14:textId="113548B5" w:rsidR="0015161E" w:rsidRPr="00FC132D" w:rsidRDefault="00FB1C23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  <w:lang w:val="en-GB"/>
        </w:rPr>
      </w:pPr>
      <w:r w:rsidRPr="00FC132D">
        <w:rPr>
          <w:i/>
          <w:color w:val="000000"/>
          <w:sz w:val="28"/>
          <w:szCs w:val="28"/>
          <w:lang w:val="en-GB"/>
        </w:rPr>
        <w:t xml:space="preserve">The </w:t>
      </w:r>
      <w:r w:rsidR="003E5282" w:rsidRPr="00FC132D">
        <w:rPr>
          <w:i/>
          <w:color w:val="000000"/>
          <w:sz w:val="28"/>
          <w:szCs w:val="28"/>
          <w:lang w:val="en-GB"/>
        </w:rPr>
        <w:t>Popularity</w:t>
      </w:r>
      <w:r w:rsidR="00D23C14" w:rsidRPr="00FC132D">
        <w:rPr>
          <w:i/>
          <w:color w:val="000000"/>
          <w:sz w:val="28"/>
          <w:szCs w:val="28"/>
          <w:lang w:val="en-GB"/>
        </w:rPr>
        <w:t xml:space="preserve"> </w:t>
      </w:r>
      <w:r w:rsidR="00A104D9" w:rsidRPr="00FC132D">
        <w:rPr>
          <w:i/>
          <w:color w:val="000000"/>
          <w:sz w:val="28"/>
          <w:szCs w:val="28"/>
          <w:lang w:val="en-GB"/>
        </w:rPr>
        <w:t>of Diderot’s thought between analogue use of history and archetypes of the revolution</w:t>
      </w:r>
      <w:r w:rsidR="00A104D9" w:rsidRPr="00FC132D">
        <w:rPr>
          <w:color w:val="000000"/>
          <w:sz w:val="28"/>
          <w:szCs w:val="28"/>
          <w:lang w:val="en-GB"/>
        </w:rPr>
        <w:t xml:space="preserve">, in </w:t>
      </w:r>
      <w:r w:rsidRPr="00FC132D">
        <w:rPr>
          <w:color w:val="000000"/>
          <w:sz w:val="28"/>
          <w:szCs w:val="28"/>
          <w:lang w:val="en-GB"/>
        </w:rPr>
        <w:t>“</w:t>
      </w:r>
      <w:r w:rsidR="00A104D9" w:rsidRPr="00FC132D">
        <w:rPr>
          <w:color w:val="000000"/>
          <w:sz w:val="28"/>
          <w:szCs w:val="28"/>
          <w:lang w:val="en-GB"/>
        </w:rPr>
        <w:t>Studi filosofici</w:t>
      </w:r>
      <w:r w:rsidRPr="00FC132D">
        <w:rPr>
          <w:color w:val="000000"/>
          <w:sz w:val="28"/>
          <w:szCs w:val="28"/>
          <w:lang w:val="en-GB"/>
        </w:rPr>
        <w:t>”</w:t>
      </w:r>
      <w:r w:rsidR="00A104D9" w:rsidRPr="00FC132D">
        <w:rPr>
          <w:color w:val="000000"/>
          <w:sz w:val="28"/>
          <w:szCs w:val="28"/>
          <w:lang w:val="en-GB"/>
        </w:rPr>
        <w:t xml:space="preserve">, 2020, </w:t>
      </w:r>
      <w:r w:rsidR="003E5282" w:rsidRPr="00FC132D">
        <w:rPr>
          <w:color w:val="000000"/>
          <w:sz w:val="28"/>
          <w:szCs w:val="28"/>
          <w:lang w:val="en-GB"/>
        </w:rPr>
        <w:t xml:space="preserve">XLIII, </w:t>
      </w:r>
      <w:r w:rsidR="007835EE" w:rsidRPr="00FC132D">
        <w:rPr>
          <w:color w:val="000000"/>
          <w:sz w:val="28"/>
          <w:szCs w:val="28"/>
          <w:lang w:val="en-GB"/>
        </w:rPr>
        <w:t>pp.</w:t>
      </w:r>
      <w:r w:rsidR="003E5282" w:rsidRPr="00FC132D">
        <w:rPr>
          <w:color w:val="000000"/>
          <w:sz w:val="28"/>
          <w:szCs w:val="28"/>
          <w:lang w:val="en-GB"/>
        </w:rPr>
        <w:t>75-94.</w:t>
      </w:r>
    </w:p>
    <w:p w14:paraId="68A7D79A" w14:textId="045099CF" w:rsidR="0015161E" w:rsidRPr="00FC132D" w:rsidRDefault="00B94AC4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FC132D">
        <w:rPr>
          <w:i/>
          <w:color w:val="000000"/>
          <w:sz w:val="28"/>
          <w:szCs w:val="28"/>
          <w:lang w:val="en-GB"/>
        </w:rPr>
        <w:t>“Ne Plebs a Potentioribus opprimatur”. The Impostor Lawmaker and the Welfare of the People</w:t>
      </w:r>
      <w:r w:rsidRPr="00FC132D">
        <w:rPr>
          <w:color w:val="000000"/>
          <w:sz w:val="28"/>
          <w:szCs w:val="28"/>
          <w:lang w:val="en-GB"/>
        </w:rPr>
        <w:t xml:space="preserve">, in Anna Maria Rao, (a cura di), </w:t>
      </w:r>
      <w:r w:rsidRPr="00FC132D">
        <w:rPr>
          <w:i/>
          <w:color w:val="000000"/>
          <w:sz w:val="28"/>
          <w:szCs w:val="28"/>
          <w:lang w:val="en-GB"/>
        </w:rPr>
        <w:t>Imposture and Impostors. Essays on the Eighteenth Century</w:t>
      </w:r>
      <w:r w:rsidR="0015161E" w:rsidRPr="00FC132D">
        <w:rPr>
          <w:color w:val="000000"/>
          <w:sz w:val="28"/>
          <w:szCs w:val="28"/>
          <w:lang w:val="en-GB"/>
        </w:rPr>
        <w:t>, Roma, Viella, 2020</w:t>
      </w:r>
      <w:r w:rsidR="00B556CA" w:rsidRPr="00FC132D">
        <w:rPr>
          <w:color w:val="000000"/>
          <w:sz w:val="28"/>
          <w:szCs w:val="28"/>
          <w:lang w:val="en-GB"/>
        </w:rPr>
        <w:t xml:space="preserve"> ISBN 978-88-3313725</w:t>
      </w:r>
      <w:r w:rsidRPr="00FC132D">
        <w:rPr>
          <w:color w:val="000000"/>
          <w:sz w:val="28"/>
          <w:szCs w:val="28"/>
          <w:lang w:val="en-GB"/>
        </w:rPr>
        <w:t>4.</w:t>
      </w:r>
    </w:p>
    <w:p w14:paraId="067DFB6E" w14:textId="0B45C268" w:rsidR="007835EE" w:rsidRPr="00FC132D" w:rsidRDefault="00A104D9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  <w:lang w:val="en-GB"/>
        </w:rPr>
      </w:pPr>
      <w:r w:rsidRPr="00FC132D">
        <w:rPr>
          <w:i/>
          <w:color w:val="000000"/>
          <w:sz w:val="28"/>
          <w:szCs w:val="28"/>
          <w:shd w:val="clear" w:color="auto" w:fill="FFFFFF"/>
          <w:lang w:val="en-GB"/>
        </w:rPr>
        <w:t>Historiographical genealogies: Diderot, the Enlightenment and the french Revolution</w:t>
      </w:r>
      <w:r w:rsidR="009B4375" w:rsidRPr="00FC132D">
        <w:rPr>
          <w:color w:val="000000"/>
          <w:sz w:val="28"/>
          <w:szCs w:val="28"/>
          <w:shd w:val="clear" w:color="auto" w:fill="FFFFFF"/>
          <w:lang w:val="en-GB"/>
        </w:rPr>
        <w:t xml:space="preserve"> in “</w:t>
      </w:r>
      <w:r w:rsidRPr="00FC132D">
        <w:rPr>
          <w:color w:val="000000"/>
          <w:sz w:val="28"/>
          <w:szCs w:val="28"/>
          <w:shd w:val="clear" w:color="auto" w:fill="FFFFFF"/>
          <w:lang w:val="en-GB"/>
        </w:rPr>
        <w:t>Diderot Studies</w:t>
      </w:r>
      <w:r w:rsidR="009B4375" w:rsidRPr="00FC132D">
        <w:rPr>
          <w:color w:val="000000"/>
          <w:sz w:val="28"/>
          <w:szCs w:val="28"/>
          <w:shd w:val="clear" w:color="auto" w:fill="FFFFFF"/>
          <w:lang w:val="en-GB"/>
        </w:rPr>
        <w:t>”</w:t>
      </w:r>
      <w:r w:rsidRPr="00FC132D">
        <w:rPr>
          <w:color w:val="000000"/>
          <w:sz w:val="28"/>
          <w:szCs w:val="28"/>
          <w:shd w:val="clear" w:color="auto" w:fill="FFFFFF"/>
          <w:lang w:val="en-GB"/>
        </w:rPr>
        <w:t>, 2021, ISSN: 00</w:t>
      </w:r>
      <w:r w:rsidR="00EB0731" w:rsidRPr="00FC132D">
        <w:rPr>
          <w:color w:val="000000"/>
          <w:sz w:val="28"/>
          <w:szCs w:val="28"/>
          <w:shd w:val="clear" w:color="auto" w:fill="FFFFFF"/>
          <w:lang w:val="en-GB"/>
        </w:rPr>
        <w:t>70-4806</w:t>
      </w:r>
      <w:r w:rsidR="0015161E" w:rsidRPr="00FC132D">
        <w:rPr>
          <w:color w:val="000000"/>
          <w:sz w:val="28"/>
          <w:szCs w:val="28"/>
          <w:shd w:val="clear" w:color="auto" w:fill="FFFFFF"/>
          <w:lang w:val="en-GB"/>
        </w:rPr>
        <w:t>.</w:t>
      </w:r>
    </w:p>
    <w:p w14:paraId="361B1CA1" w14:textId="77777777" w:rsidR="007835EE" w:rsidRPr="00A104D9" w:rsidRDefault="00964DB3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  <w:lang w:val="en-GB"/>
        </w:rPr>
      </w:pPr>
      <w:r w:rsidRPr="00A104D9">
        <w:rPr>
          <w:i/>
          <w:sz w:val="28"/>
          <w:szCs w:val="28"/>
          <w:lang w:val="en-GB"/>
        </w:rPr>
        <w:t>Diderot et sa conception innovante de l’histoire utile, transfrontalière et rétrospective</w:t>
      </w:r>
      <w:r w:rsidRPr="00A104D9">
        <w:rPr>
          <w:sz w:val="28"/>
          <w:szCs w:val="28"/>
          <w:lang w:val="en-GB"/>
        </w:rPr>
        <w:t xml:space="preserve"> in </w:t>
      </w:r>
      <w:r w:rsidR="00DF7539" w:rsidRPr="00A104D9">
        <w:rPr>
          <w:sz w:val="28"/>
          <w:szCs w:val="28"/>
          <w:lang w:val="en-GB"/>
        </w:rPr>
        <w:t>“</w:t>
      </w:r>
      <w:r w:rsidRPr="00A104D9">
        <w:rPr>
          <w:sz w:val="28"/>
          <w:szCs w:val="28"/>
          <w:lang w:val="en-GB"/>
        </w:rPr>
        <w:t>Libertinage et philosophie à l’époque classique (XVIe-XVIIIe siècles)</w:t>
      </w:r>
      <w:r w:rsidR="00DF7539" w:rsidRPr="00A104D9">
        <w:rPr>
          <w:sz w:val="28"/>
          <w:szCs w:val="28"/>
          <w:lang w:val="en-GB"/>
        </w:rPr>
        <w:t>”</w:t>
      </w:r>
      <w:r w:rsidRPr="00A104D9">
        <w:rPr>
          <w:sz w:val="28"/>
          <w:szCs w:val="28"/>
          <w:lang w:val="en-GB"/>
        </w:rPr>
        <w:t xml:space="preserve">, n. 17, 2020, </w:t>
      </w:r>
      <w:r w:rsidR="00DF7539" w:rsidRPr="00A104D9">
        <w:rPr>
          <w:sz w:val="28"/>
          <w:szCs w:val="28"/>
          <w:lang w:val="en-GB"/>
        </w:rPr>
        <w:t>“</w:t>
      </w:r>
      <w:r w:rsidRPr="00A104D9">
        <w:rPr>
          <w:sz w:val="28"/>
          <w:szCs w:val="28"/>
          <w:lang w:val="en-GB"/>
        </w:rPr>
        <w:t>Les libertins et l’histoire</w:t>
      </w:r>
      <w:r w:rsidR="00DF7539" w:rsidRPr="00A104D9">
        <w:rPr>
          <w:sz w:val="28"/>
          <w:szCs w:val="28"/>
          <w:lang w:val="en-GB"/>
        </w:rPr>
        <w:t>”</w:t>
      </w:r>
      <w:r w:rsidRPr="00A104D9">
        <w:rPr>
          <w:sz w:val="28"/>
          <w:szCs w:val="28"/>
          <w:lang w:val="en-GB"/>
        </w:rPr>
        <w:t>, pp. 285-304.</w:t>
      </w:r>
    </w:p>
    <w:p w14:paraId="0B723845" w14:textId="77777777" w:rsidR="00BA66CE" w:rsidRPr="00A104D9" w:rsidRDefault="000B063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bCs/>
          <w:i/>
          <w:sz w:val="28"/>
          <w:szCs w:val="28"/>
        </w:rPr>
        <w:t>Peuple Multitude Foule Peuplade</w:t>
      </w:r>
      <w:r w:rsidRPr="00A104D9">
        <w:rPr>
          <w:bCs/>
          <w:sz w:val="28"/>
          <w:szCs w:val="28"/>
        </w:rPr>
        <w:t xml:space="preserve">. </w:t>
      </w:r>
      <w:r w:rsidRPr="00A104D9">
        <w:rPr>
          <w:bCs/>
          <w:i/>
          <w:iCs/>
          <w:sz w:val="28"/>
          <w:szCs w:val="28"/>
        </w:rPr>
        <w:t>Popolo e Volontà generale nelle Opere politiche di Denis Diderot</w:t>
      </w:r>
      <w:r w:rsidRPr="00A104D9">
        <w:rPr>
          <w:bCs/>
          <w:sz w:val="28"/>
          <w:szCs w:val="28"/>
        </w:rPr>
        <w:t>, in “S</w:t>
      </w:r>
      <w:r w:rsidR="0018314D" w:rsidRPr="00A104D9">
        <w:rPr>
          <w:bCs/>
          <w:sz w:val="28"/>
          <w:szCs w:val="28"/>
        </w:rPr>
        <w:t xml:space="preserve">tudi </w:t>
      </w:r>
      <w:r w:rsidRPr="00A104D9">
        <w:rPr>
          <w:bCs/>
          <w:sz w:val="28"/>
          <w:szCs w:val="28"/>
        </w:rPr>
        <w:t>S</w:t>
      </w:r>
      <w:r w:rsidR="0018314D" w:rsidRPr="00A104D9">
        <w:rPr>
          <w:bCs/>
          <w:sz w:val="28"/>
          <w:szCs w:val="28"/>
        </w:rPr>
        <w:t>torici</w:t>
      </w:r>
      <w:r w:rsidRPr="00A104D9">
        <w:rPr>
          <w:bCs/>
          <w:sz w:val="28"/>
          <w:szCs w:val="28"/>
        </w:rPr>
        <w:t>”,</w:t>
      </w:r>
      <w:r w:rsidR="0018314D" w:rsidRPr="00A104D9">
        <w:rPr>
          <w:bCs/>
          <w:sz w:val="28"/>
          <w:szCs w:val="28"/>
        </w:rPr>
        <w:t xml:space="preserve"> n. 3, 2019, pp.</w:t>
      </w:r>
      <w:r w:rsidRPr="00A104D9">
        <w:rPr>
          <w:bCs/>
          <w:sz w:val="28"/>
          <w:szCs w:val="28"/>
        </w:rPr>
        <w:t xml:space="preserve"> 637-664;</w:t>
      </w:r>
    </w:p>
    <w:p w14:paraId="1EFBBD6A" w14:textId="77777777" w:rsidR="00BA66CE" w:rsidRPr="00A104D9" w:rsidRDefault="00F453EE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bCs/>
          <w:i/>
          <w:sz w:val="28"/>
          <w:szCs w:val="28"/>
        </w:rPr>
        <w:t>Diderot et l’Antiquitè classique</w:t>
      </w:r>
      <w:r w:rsidRPr="00A104D9">
        <w:rPr>
          <w:bCs/>
          <w:sz w:val="28"/>
          <w:szCs w:val="28"/>
        </w:rPr>
        <w:t xml:space="preserve"> in </w:t>
      </w:r>
      <w:r w:rsidR="00673065" w:rsidRPr="00A104D9">
        <w:rPr>
          <w:bCs/>
          <w:sz w:val="28"/>
          <w:szCs w:val="28"/>
        </w:rPr>
        <w:t>“</w:t>
      </w:r>
      <w:r w:rsidRPr="00A104D9">
        <w:rPr>
          <w:bCs/>
          <w:sz w:val="28"/>
          <w:szCs w:val="28"/>
        </w:rPr>
        <w:t>S</w:t>
      </w:r>
      <w:r w:rsidR="00660519" w:rsidRPr="00A104D9">
        <w:rPr>
          <w:bCs/>
          <w:sz w:val="28"/>
          <w:szCs w:val="28"/>
        </w:rPr>
        <w:t>tudi francesi</w:t>
      </w:r>
      <w:r w:rsidR="00673065" w:rsidRPr="00A104D9">
        <w:rPr>
          <w:bCs/>
          <w:sz w:val="28"/>
          <w:szCs w:val="28"/>
        </w:rPr>
        <w:t>”</w:t>
      </w:r>
      <w:r w:rsidR="00660519" w:rsidRPr="00A104D9">
        <w:rPr>
          <w:bCs/>
          <w:sz w:val="28"/>
          <w:szCs w:val="28"/>
        </w:rPr>
        <w:t xml:space="preserve"> </w:t>
      </w:r>
      <w:r w:rsidR="00BB584E" w:rsidRPr="00A104D9">
        <w:rPr>
          <w:bCs/>
          <w:color w:val="222222"/>
          <w:sz w:val="28"/>
          <w:szCs w:val="28"/>
          <w:shd w:val="clear" w:color="auto" w:fill="FFFFFF"/>
        </w:rPr>
        <w:t>n. 189</w:t>
      </w:r>
      <w:r w:rsidR="00673065" w:rsidRPr="00A104D9">
        <w:rPr>
          <w:bCs/>
          <w:color w:val="222222"/>
          <w:sz w:val="28"/>
          <w:szCs w:val="28"/>
          <w:shd w:val="clear" w:color="auto" w:fill="FFFFFF"/>
        </w:rPr>
        <w:t>,</w:t>
      </w:r>
      <w:r w:rsidR="00BB584E" w:rsidRPr="00A104D9">
        <w:rPr>
          <w:bCs/>
          <w:color w:val="222222"/>
          <w:sz w:val="28"/>
          <w:szCs w:val="28"/>
          <w:shd w:val="clear" w:color="auto" w:fill="FFFFFF"/>
        </w:rPr>
        <w:t xml:space="preserve"> settembre - dicembre 2019, pp. 579-580</w:t>
      </w:r>
      <w:r w:rsidR="00673065" w:rsidRPr="00A104D9">
        <w:rPr>
          <w:bCs/>
          <w:color w:val="222222"/>
          <w:sz w:val="28"/>
          <w:szCs w:val="28"/>
          <w:shd w:val="clear" w:color="auto" w:fill="FFFFFF"/>
        </w:rPr>
        <w:t>;</w:t>
      </w:r>
    </w:p>
    <w:p w14:paraId="5A13CBE3" w14:textId="77777777" w:rsidR="00BA66CE" w:rsidRPr="00A104D9" w:rsidRDefault="0067306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Popolo/Popoli nelle Opere politiche di Denis Diderot</w:t>
      </w:r>
      <w:r w:rsidRPr="00A104D9">
        <w:rPr>
          <w:b/>
          <w:sz w:val="28"/>
          <w:szCs w:val="28"/>
        </w:rPr>
        <w:t xml:space="preserve"> </w:t>
      </w:r>
      <w:r w:rsidRPr="00A104D9">
        <w:rPr>
          <w:bCs/>
          <w:sz w:val="28"/>
          <w:szCs w:val="28"/>
        </w:rPr>
        <w:t>in</w:t>
      </w:r>
      <w:r w:rsidRPr="00A104D9">
        <w:rPr>
          <w:b/>
          <w:sz w:val="28"/>
          <w:szCs w:val="28"/>
        </w:rPr>
        <w:t xml:space="preserve"> </w:t>
      </w:r>
      <w:r w:rsidR="000B0635" w:rsidRPr="00A104D9">
        <w:rPr>
          <w:b/>
          <w:sz w:val="28"/>
          <w:szCs w:val="28"/>
        </w:rPr>
        <w:t>“</w:t>
      </w:r>
      <w:r w:rsidRPr="00A104D9">
        <w:rPr>
          <w:bCs/>
          <w:sz w:val="28"/>
          <w:szCs w:val="28"/>
        </w:rPr>
        <w:t>Il Popolo nel Settecento”</w:t>
      </w:r>
      <w:r w:rsidRPr="00A104D9">
        <w:rPr>
          <w:bCs/>
          <w:i/>
          <w:iCs/>
          <w:sz w:val="28"/>
          <w:szCs w:val="28"/>
        </w:rPr>
        <w:t>,</w:t>
      </w:r>
      <w:r w:rsidRPr="00A104D9">
        <w:rPr>
          <w:bCs/>
          <w:sz w:val="28"/>
          <w:szCs w:val="28"/>
        </w:rPr>
        <w:t xml:space="preserve"> </w:t>
      </w:r>
      <w:r w:rsidR="00660519" w:rsidRPr="00A104D9">
        <w:rPr>
          <w:bCs/>
          <w:sz w:val="28"/>
          <w:szCs w:val="28"/>
        </w:rPr>
        <w:t xml:space="preserve">a cura di </w:t>
      </w:r>
      <w:r w:rsidR="0063553B" w:rsidRPr="00A104D9">
        <w:rPr>
          <w:bCs/>
          <w:sz w:val="28"/>
          <w:szCs w:val="28"/>
        </w:rPr>
        <w:t>A</w:t>
      </w:r>
      <w:r w:rsidR="001139EB" w:rsidRPr="00A104D9">
        <w:rPr>
          <w:bCs/>
          <w:sz w:val="28"/>
          <w:szCs w:val="28"/>
        </w:rPr>
        <w:t>.</w:t>
      </w:r>
      <w:r w:rsidR="0063553B" w:rsidRPr="00A104D9">
        <w:rPr>
          <w:bCs/>
          <w:sz w:val="28"/>
          <w:szCs w:val="28"/>
        </w:rPr>
        <w:t>M</w:t>
      </w:r>
      <w:r w:rsidR="001139EB" w:rsidRPr="00A104D9">
        <w:rPr>
          <w:bCs/>
          <w:sz w:val="28"/>
          <w:szCs w:val="28"/>
        </w:rPr>
        <w:t>.</w:t>
      </w:r>
      <w:r w:rsidR="00660519" w:rsidRPr="00A104D9">
        <w:rPr>
          <w:bCs/>
          <w:sz w:val="28"/>
          <w:szCs w:val="28"/>
        </w:rPr>
        <w:t xml:space="preserve"> </w:t>
      </w:r>
      <w:r w:rsidR="0063553B" w:rsidRPr="00A104D9">
        <w:rPr>
          <w:bCs/>
          <w:sz w:val="28"/>
          <w:szCs w:val="28"/>
        </w:rPr>
        <w:t>R</w:t>
      </w:r>
      <w:r w:rsidR="00660519" w:rsidRPr="00A104D9">
        <w:rPr>
          <w:bCs/>
          <w:sz w:val="28"/>
          <w:szCs w:val="28"/>
        </w:rPr>
        <w:t>ao</w:t>
      </w:r>
      <w:r w:rsidR="001139EB" w:rsidRPr="00A104D9">
        <w:rPr>
          <w:bCs/>
          <w:sz w:val="28"/>
          <w:szCs w:val="28"/>
        </w:rPr>
        <w:t>,</w:t>
      </w:r>
      <w:r w:rsidR="00F22F35" w:rsidRPr="00A104D9">
        <w:rPr>
          <w:bCs/>
          <w:sz w:val="28"/>
          <w:szCs w:val="28"/>
        </w:rPr>
        <w:t xml:space="preserve"> </w:t>
      </w:r>
      <w:r w:rsidR="00E75681" w:rsidRPr="00A104D9">
        <w:rPr>
          <w:bCs/>
          <w:color w:val="000000" w:themeColor="text1"/>
          <w:sz w:val="28"/>
          <w:szCs w:val="28"/>
        </w:rPr>
        <w:t>Roma, Edizioni di Storia e Letteratura</w:t>
      </w:r>
      <w:r w:rsidR="001139EB" w:rsidRPr="00A104D9">
        <w:rPr>
          <w:bCs/>
          <w:color w:val="000000" w:themeColor="text1"/>
          <w:sz w:val="28"/>
          <w:szCs w:val="28"/>
        </w:rPr>
        <w:t>,</w:t>
      </w:r>
      <w:r w:rsidR="00E96523" w:rsidRPr="00A104D9">
        <w:rPr>
          <w:bCs/>
          <w:color w:val="000000" w:themeColor="text1"/>
          <w:sz w:val="28"/>
          <w:szCs w:val="28"/>
        </w:rPr>
        <w:t xml:space="preserve"> 2020</w:t>
      </w:r>
      <w:r w:rsidR="00E75681" w:rsidRPr="00A104D9">
        <w:rPr>
          <w:bCs/>
          <w:color w:val="000000" w:themeColor="text1"/>
          <w:sz w:val="28"/>
          <w:szCs w:val="28"/>
        </w:rPr>
        <w:t>, pp.</w:t>
      </w:r>
      <w:r w:rsidR="006C28B4" w:rsidRPr="00A104D9">
        <w:rPr>
          <w:bCs/>
          <w:color w:val="000000" w:themeColor="text1"/>
          <w:sz w:val="28"/>
          <w:szCs w:val="28"/>
        </w:rPr>
        <w:t xml:space="preserve"> 79-89</w:t>
      </w:r>
      <w:r w:rsidR="00E75681" w:rsidRPr="00A104D9">
        <w:rPr>
          <w:bCs/>
          <w:sz w:val="28"/>
          <w:szCs w:val="28"/>
        </w:rPr>
        <w:t>;</w:t>
      </w:r>
    </w:p>
    <w:p w14:paraId="21165D98" w14:textId="71889EFF" w:rsidR="00BA66CE" w:rsidRPr="00A104D9" w:rsidRDefault="00F453EE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bCs/>
          <w:i/>
          <w:sz w:val="28"/>
          <w:szCs w:val="28"/>
          <w:lang w:val="fr-FR"/>
        </w:rPr>
        <w:lastRenderedPageBreak/>
        <w:t>Un intellettuale cosmopolita nell’Europa dei Lumi</w:t>
      </w:r>
      <w:r w:rsidRPr="00A104D9">
        <w:rPr>
          <w:bCs/>
          <w:sz w:val="28"/>
          <w:szCs w:val="28"/>
          <w:lang w:val="fr-FR"/>
        </w:rPr>
        <w:t xml:space="preserve"> in </w:t>
      </w:r>
      <w:r w:rsidR="0004041A">
        <w:rPr>
          <w:bCs/>
          <w:sz w:val="28"/>
          <w:szCs w:val="28"/>
          <w:lang w:val="fr-FR"/>
        </w:rPr>
        <w:t>«</w:t>
      </w:r>
      <w:r w:rsidR="000506EF" w:rsidRPr="00A104D9">
        <w:rPr>
          <w:bCs/>
          <w:sz w:val="28"/>
          <w:szCs w:val="28"/>
        </w:rPr>
        <w:t>R</w:t>
      </w:r>
      <w:r w:rsidRPr="00A104D9">
        <w:rPr>
          <w:bCs/>
          <w:sz w:val="28"/>
          <w:szCs w:val="28"/>
        </w:rPr>
        <w:t xml:space="preserve">echerches </w:t>
      </w:r>
      <w:r w:rsidR="001A10E5" w:rsidRPr="00A104D9">
        <w:rPr>
          <w:bCs/>
          <w:sz w:val="28"/>
          <w:szCs w:val="28"/>
        </w:rPr>
        <w:t>de</w:t>
      </w:r>
      <w:r w:rsidRPr="00A104D9">
        <w:rPr>
          <w:bCs/>
          <w:sz w:val="28"/>
          <w:szCs w:val="28"/>
        </w:rPr>
        <w:t xml:space="preserve"> Diderot et l’Encyclopédie</w:t>
      </w:r>
      <w:r w:rsidR="00673065" w:rsidRPr="00A104D9">
        <w:rPr>
          <w:bCs/>
          <w:sz w:val="28"/>
          <w:szCs w:val="28"/>
        </w:rPr>
        <w:t>»</w:t>
      </w:r>
      <w:r w:rsidR="0004041A">
        <w:rPr>
          <w:bCs/>
          <w:sz w:val="28"/>
          <w:szCs w:val="28"/>
        </w:rPr>
        <w:t>,</w:t>
      </w:r>
      <w:r w:rsidR="00D835C2" w:rsidRPr="00A104D9">
        <w:rPr>
          <w:bCs/>
          <w:sz w:val="28"/>
          <w:szCs w:val="28"/>
        </w:rPr>
        <w:t xml:space="preserve"> cura di</w:t>
      </w:r>
      <w:r w:rsidR="0059237C" w:rsidRPr="00A104D9">
        <w:rPr>
          <w:bCs/>
          <w:sz w:val="28"/>
          <w:szCs w:val="28"/>
        </w:rPr>
        <w:t xml:space="preserve"> F. Salaün </w:t>
      </w:r>
      <w:r w:rsidRPr="00A104D9">
        <w:rPr>
          <w:bCs/>
          <w:sz w:val="28"/>
          <w:szCs w:val="28"/>
        </w:rPr>
        <w:t>,</w:t>
      </w:r>
      <w:r w:rsidR="0018314D" w:rsidRPr="00A104D9">
        <w:rPr>
          <w:bCs/>
          <w:sz w:val="28"/>
          <w:szCs w:val="28"/>
        </w:rPr>
        <w:t xml:space="preserve"> n. 54</w:t>
      </w:r>
      <w:r w:rsidRPr="00A104D9">
        <w:rPr>
          <w:bCs/>
          <w:sz w:val="28"/>
          <w:szCs w:val="28"/>
        </w:rPr>
        <w:t xml:space="preserve">, </w:t>
      </w:r>
      <w:r w:rsidR="0018314D" w:rsidRPr="00A104D9">
        <w:rPr>
          <w:bCs/>
          <w:sz w:val="28"/>
          <w:szCs w:val="28"/>
        </w:rPr>
        <w:t>2019</w:t>
      </w:r>
      <w:r w:rsidRPr="00A104D9">
        <w:rPr>
          <w:bCs/>
          <w:sz w:val="28"/>
          <w:szCs w:val="28"/>
        </w:rPr>
        <w:t xml:space="preserve">, </w:t>
      </w:r>
      <w:r w:rsidR="004927EC" w:rsidRPr="00A104D9">
        <w:rPr>
          <w:bCs/>
          <w:sz w:val="28"/>
          <w:szCs w:val="28"/>
        </w:rPr>
        <w:t>pp. 548-551</w:t>
      </w:r>
      <w:r w:rsidRPr="00A104D9">
        <w:rPr>
          <w:bCs/>
          <w:sz w:val="28"/>
          <w:szCs w:val="28"/>
        </w:rPr>
        <w:t>;</w:t>
      </w:r>
      <w:r w:rsidR="0018314D" w:rsidRPr="00A104D9">
        <w:rPr>
          <w:bCs/>
          <w:sz w:val="28"/>
          <w:szCs w:val="28"/>
        </w:rPr>
        <w:t xml:space="preserve"> </w:t>
      </w:r>
    </w:p>
    <w:p w14:paraId="284E6CBC" w14:textId="77777777" w:rsidR="00BA66CE" w:rsidRPr="00A104D9" w:rsidRDefault="0074639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sz w:val="28"/>
          <w:szCs w:val="28"/>
        </w:rPr>
        <w:t xml:space="preserve">D. Diderot, </w:t>
      </w:r>
      <w:r w:rsidRPr="00A104D9">
        <w:rPr>
          <w:i/>
          <w:iCs/>
          <w:sz w:val="28"/>
          <w:szCs w:val="28"/>
        </w:rPr>
        <w:t>Opere filosofiche Racconti e Romanzi</w:t>
      </w:r>
      <w:r w:rsidRPr="00A104D9">
        <w:rPr>
          <w:sz w:val="28"/>
          <w:szCs w:val="28"/>
        </w:rPr>
        <w:t xml:space="preserve"> in “</w:t>
      </w:r>
      <w:r w:rsidR="00F453EE" w:rsidRPr="00A104D9">
        <w:rPr>
          <w:bCs/>
          <w:sz w:val="28"/>
          <w:szCs w:val="28"/>
        </w:rPr>
        <w:t>Diciottesimo secolo</w:t>
      </w:r>
      <w:r w:rsidR="0059237C" w:rsidRPr="00A104D9">
        <w:rPr>
          <w:bCs/>
          <w:sz w:val="28"/>
          <w:szCs w:val="28"/>
        </w:rPr>
        <w:t>”, n. 5, 2020</w:t>
      </w:r>
      <w:r w:rsidRPr="00A104D9">
        <w:rPr>
          <w:bCs/>
          <w:sz w:val="28"/>
          <w:szCs w:val="28"/>
        </w:rPr>
        <w:t xml:space="preserve">, </w:t>
      </w:r>
      <w:r w:rsidR="0059237C" w:rsidRPr="00A104D9">
        <w:rPr>
          <w:bCs/>
          <w:sz w:val="28"/>
          <w:szCs w:val="28"/>
        </w:rPr>
        <w:t>pp. 157-159;</w:t>
      </w:r>
    </w:p>
    <w:p w14:paraId="786FA353" w14:textId="77777777" w:rsidR="00BA66CE" w:rsidRPr="00A104D9" w:rsidRDefault="005B2A3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bCs/>
          <w:i/>
          <w:color w:val="000000" w:themeColor="text1"/>
          <w:sz w:val="28"/>
          <w:szCs w:val="28"/>
        </w:rPr>
        <w:t>Démocratie et éducation du peuple de Diderot</w:t>
      </w:r>
      <w:r w:rsidRPr="00A104D9">
        <w:rPr>
          <w:i/>
          <w:color w:val="000000" w:themeColor="text1"/>
          <w:sz w:val="28"/>
          <w:szCs w:val="28"/>
        </w:rPr>
        <w:t xml:space="preserve"> et ses héritages en </w:t>
      </w:r>
      <w:r w:rsidR="00BB584E" w:rsidRPr="00A104D9">
        <w:rPr>
          <w:i/>
          <w:color w:val="000000" w:themeColor="text1"/>
          <w:sz w:val="28"/>
          <w:szCs w:val="28"/>
        </w:rPr>
        <w:t>I</w:t>
      </w:r>
      <w:r w:rsidRPr="00A104D9">
        <w:rPr>
          <w:i/>
          <w:color w:val="000000" w:themeColor="text1"/>
          <w:sz w:val="28"/>
          <w:szCs w:val="28"/>
        </w:rPr>
        <w:t xml:space="preserve">talie (XVIII- XIX siècles) </w:t>
      </w:r>
      <w:r w:rsidRPr="00A104D9">
        <w:rPr>
          <w:color w:val="000000" w:themeColor="text1"/>
          <w:sz w:val="28"/>
          <w:szCs w:val="28"/>
        </w:rPr>
        <w:t xml:space="preserve">in </w:t>
      </w:r>
      <w:r w:rsidR="000D6D5E" w:rsidRPr="00A104D9">
        <w:rPr>
          <w:color w:val="000000" w:themeColor="text1"/>
          <w:sz w:val="28"/>
          <w:szCs w:val="28"/>
        </w:rPr>
        <w:t>«</w:t>
      </w:r>
      <w:r w:rsidRPr="00A104D9">
        <w:rPr>
          <w:color w:val="000000" w:themeColor="text1"/>
          <w:sz w:val="28"/>
          <w:szCs w:val="28"/>
        </w:rPr>
        <w:t>Lumières</w:t>
      </w:r>
      <w:r w:rsidR="000D6D5E" w:rsidRPr="00A104D9">
        <w:rPr>
          <w:color w:val="000000" w:themeColor="text1"/>
          <w:sz w:val="28"/>
          <w:szCs w:val="28"/>
        </w:rPr>
        <w:t>»</w:t>
      </w:r>
      <w:r w:rsidRPr="00A104D9">
        <w:rPr>
          <w:color w:val="000000" w:themeColor="text1"/>
          <w:sz w:val="28"/>
          <w:szCs w:val="28"/>
        </w:rPr>
        <w:t xml:space="preserve">, </w:t>
      </w:r>
      <w:r w:rsidR="001A10E5" w:rsidRPr="00A104D9">
        <w:rPr>
          <w:color w:val="000000" w:themeColor="text1"/>
          <w:sz w:val="28"/>
          <w:szCs w:val="28"/>
        </w:rPr>
        <w:t xml:space="preserve">32, </w:t>
      </w:r>
      <w:r w:rsidRPr="00A104D9">
        <w:rPr>
          <w:color w:val="000000" w:themeColor="text1"/>
          <w:sz w:val="28"/>
          <w:szCs w:val="28"/>
        </w:rPr>
        <w:t>numéro monographique</w:t>
      </w:r>
      <w:r w:rsidR="005F2F1C" w:rsidRPr="00A104D9">
        <w:rPr>
          <w:color w:val="000000" w:themeColor="text1"/>
          <w:sz w:val="28"/>
          <w:szCs w:val="28"/>
        </w:rPr>
        <w:t xml:space="preserve"> </w:t>
      </w:r>
      <w:r w:rsidR="005F2F1C" w:rsidRPr="00A104D9">
        <w:rPr>
          <w:i/>
          <w:color w:val="000000" w:themeColor="text1"/>
          <w:sz w:val="28"/>
          <w:szCs w:val="28"/>
        </w:rPr>
        <w:t>L’innovation pédagogique des lumières: d</w:t>
      </w:r>
      <w:r w:rsidR="00D2566C" w:rsidRPr="00A104D9">
        <w:rPr>
          <w:i/>
          <w:color w:val="000000" w:themeColor="text1"/>
          <w:sz w:val="28"/>
          <w:szCs w:val="28"/>
        </w:rPr>
        <w:t>é</w:t>
      </w:r>
      <w:r w:rsidR="005F2F1C" w:rsidRPr="00A104D9">
        <w:rPr>
          <w:i/>
          <w:color w:val="000000" w:themeColor="text1"/>
          <w:sz w:val="28"/>
          <w:szCs w:val="28"/>
        </w:rPr>
        <w:t>marches, repr</w:t>
      </w:r>
      <w:r w:rsidR="00D2566C" w:rsidRPr="00A104D9">
        <w:rPr>
          <w:i/>
          <w:color w:val="000000" w:themeColor="text1"/>
          <w:sz w:val="28"/>
          <w:szCs w:val="28"/>
        </w:rPr>
        <w:t>é</w:t>
      </w:r>
      <w:r w:rsidR="005F2F1C" w:rsidRPr="00A104D9">
        <w:rPr>
          <w:i/>
          <w:color w:val="000000" w:themeColor="text1"/>
          <w:sz w:val="28"/>
          <w:szCs w:val="28"/>
        </w:rPr>
        <w:t>sentations, héritages (XVIII-XXI siècles)</w:t>
      </w:r>
      <w:r w:rsidR="005F2F1C" w:rsidRPr="00A104D9">
        <w:rPr>
          <w:color w:val="000000" w:themeColor="text1"/>
          <w:sz w:val="28"/>
          <w:szCs w:val="28"/>
        </w:rPr>
        <w:t>,</w:t>
      </w:r>
      <w:r w:rsidRPr="00A104D9">
        <w:rPr>
          <w:color w:val="000000" w:themeColor="text1"/>
          <w:sz w:val="28"/>
          <w:szCs w:val="28"/>
        </w:rPr>
        <w:t xml:space="preserve"> a cura di P. Pujo et M. Lehrenard</w:t>
      </w:r>
      <w:r w:rsidR="005F2F1C" w:rsidRPr="00A104D9">
        <w:rPr>
          <w:color w:val="000000" w:themeColor="text1"/>
          <w:sz w:val="28"/>
          <w:szCs w:val="28"/>
        </w:rPr>
        <w:t>, PUB éditions, 2019</w:t>
      </w:r>
      <w:r w:rsidR="00E96523" w:rsidRPr="00A104D9">
        <w:rPr>
          <w:color w:val="000000" w:themeColor="text1"/>
          <w:sz w:val="28"/>
          <w:szCs w:val="28"/>
        </w:rPr>
        <w:t>, pp.</w:t>
      </w:r>
      <w:r w:rsidR="006C28B4" w:rsidRPr="00A104D9">
        <w:rPr>
          <w:color w:val="000000" w:themeColor="text1"/>
          <w:sz w:val="28"/>
          <w:szCs w:val="28"/>
        </w:rPr>
        <w:t xml:space="preserve"> 95-111;</w:t>
      </w:r>
      <w:r w:rsidR="00E96523" w:rsidRPr="00A104D9">
        <w:rPr>
          <w:color w:val="000000" w:themeColor="text1"/>
          <w:sz w:val="28"/>
          <w:szCs w:val="28"/>
        </w:rPr>
        <w:t xml:space="preserve"> </w:t>
      </w:r>
    </w:p>
    <w:p w14:paraId="7E9E734C" w14:textId="77777777" w:rsidR="00BA66CE" w:rsidRPr="00A104D9" w:rsidRDefault="005B2A3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color w:val="000000" w:themeColor="text1"/>
          <w:sz w:val="28"/>
          <w:szCs w:val="28"/>
        </w:rPr>
        <w:t>Diderot nel pensiero politico italiano</w:t>
      </w:r>
      <w:r w:rsidRPr="00A104D9">
        <w:rPr>
          <w:color w:val="000000" w:themeColor="text1"/>
          <w:sz w:val="28"/>
          <w:szCs w:val="28"/>
        </w:rPr>
        <w:t xml:space="preserve"> in “Storia e Politica”, a. X, n. 2, 2018, Università degli studi di Palermo</w:t>
      </w:r>
      <w:r w:rsidR="000E5200" w:rsidRPr="00A104D9">
        <w:rPr>
          <w:color w:val="000000" w:themeColor="text1"/>
          <w:sz w:val="28"/>
          <w:szCs w:val="28"/>
        </w:rPr>
        <w:t>,</w:t>
      </w:r>
      <w:r w:rsidRPr="00A104D9">
        <w:rPr>
          <w:color w:val="000000" w:themeColor="text1"/>
          <w:sz w:val="28"/>
          <w:szCs w:val="28"/>
        </w:rPr>
        <w:t xml:space="preserve"> DEMS, pp. 221-249;</w:t>
      </w:r>
      <w:bookmarkStart w:id="3" w:name="_Hlk4153781"/>
    </w:p>
    <w:p w14:paraId="05C3FAF5" w14:textId="081CC836" w:rsidR="00BA66CE" w:rsidRPr="00A104D9" w:rsidRDefault="005B2A3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bCs/>
          <w:i/>
          <w:color w:val="000000" w:themeColor="text1"/>
          <w:sz w:val="28"/>
          <w:szCs w:val="28"/>
        </w:rPr>
        <w:t>Luoghi percorsi della formazione politica</w:t>
      </w:r>
      <w:r w:rsidRPr="00A104D9">
        <w:rPr>
          <w:bCs/>
          <w:color w:val="000000" w:themeColor="text1"/>
          <w:sz w:val="28"/>
          <w:szCs w:val="28"/>
        </w:rPr>
        <w:t xml:space="preserve"> in </w:t>
      </w:r>
      <w:r w:rsidRPr="00A104D9">
        <w:rPr>
          <w:bCs/>
          <w:i/>
          <w:color w:val="000000" w:themeColor="text1"/>
          <w:sz w:val="28"/>
          <w:szCs w:val="28"/>
        </w:rPr>
        <w:t>L’associazionismo politico nel Mezzogiorno di fine Settecento. Cultura e pratica politica</w:t>
      </w:r>
      <w:r w:rsidRPr="00A104D9">
        <w:rPr>
          <w:bCs/>
          <w:color w:val="000000" w:themeColor="text1"/>
          <w:sz w:val="28"/>
          <w:szCs w:val="28"/>
        </w:rPr>
        <w:t xml:space="preserve">, a cura di A. Lerra, </w:t>
      </w:r>
      <w:bookmarkStart w:id="4" w:name="_Hlk4153841"/>
      <w:r w:rsidR="005D7815" w:rsidRPr="00A104D9">
        <w:rPr>
          <w:bCs/>
          <w:color w:val="000000" w:themeColor="text1"/>
          <w:sz w:val="28"/>
          <w:szCs w:val="28"/>
        </w:rPr>
        <w:t>Manduria-Bari-Roma</w:t>
      </w:r>
      <w:bookmarkEnd w:id="4"/>
      <w:r w:rsidR="005D7815" w:rsidRPr="00A104D9">
        <w:rPr>
          <w:bCs/>
          <w:color w:val="000000" w:themeColor="text1"/>
          <w:sz w:val="28"/>
          <w:szCs w:val="28"/>
        </w:rPr>
        <w:t xml:space="preserve">, </w:t>
      </w:r>
      <w:r w:rsidRPr="00A104D9">
        <w:rPr>
          <w:bCs/>
          <w:color w:val="000000" w:themeColor="text1"/>
          <w:sz w:val="28"/>
          <w:szCs w:val="28"/>
        </w:rPr>
        <w:t>Lacaita, 2018,</w:t>
      </w:r>
      <w:r w:rsidRPr="00A104D9">
        <w:rPr>
          <w:color w:val="000000" w:themeColor="text1"/>
          <w:sz w:val="28"/>
          <w:szCs w:val="28"/>
        </w:rPr>
        <w:t xml:space="preserve"> </w:t>
      </w:r>
      <w:r w:rsidR="006A0DD5" w:rsidRPr="00A104D9">
        <w:rPr>
          <w:color w:val="000000" w:themeColor="text1"/>
          <w:sz w:val="28"/>
          <w:szCs w:val="28"/>
        </w:rPr>
        <w:t>pp.</w:t>
      </w:r>
      <w:r w:rsidR="005D7815" w:rsidRPr="00A104D9">
        <w:rPr>
          <w:color w:val="000000" w:themeColor="text1"/>
          <w:sz w:val="28"/>
          <w:szCs w:val="28"/>
        </w:rPr>
        <w:t xml:space="preserve"> 99-119</w:t>
      </w:r>
      <w:bookmarkEnd w:id="3"/>
      <w:r w:rsidR="00A104D9">
        <w:rPr>
          <w:color w:val="000000" w:themeColor="text1"/>
          <w:sz w:val="28"/>
          <w:szCs w:val="28"/>
        </w:rPr>
        <w:t>;</w:t>
      </w:r>
    </w:p>
    <w:p w14:paraId="63EC4CED" w14:textId="77777777" w:rsidR="00BA66CE" w:rsidRPr="00A104D9" w:rsidRDefault="005B2A3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color w:val="000000" w:themeColor="text1"/>
          <w:sz w:val="28"/>
          <w:szCs w:val="28"/>
        </w:rPr>
        <w:t>Cittadinanza e identità femminile nell’Europa rivoluzionaria: discorsi e attività politica (1793-1799)</w:t>
      </w:r>
      <w:r w:rsidRPr="00A104D9">
        <w:rPr>
          <w:color w:val="000000" w:themeColor="text1"/>
          <w:sz w:val="28"/>
          <w:szCs w:val="28"/>
        </w:rPr>
        <w:t xml:space="preserve"> in </w:t>
      </w:r>
      <w:r w:rsidRPr="00A104D9">
        <w:rPr>
          <w:i/>
          <w:color w:val="000000" w:themeColor="text1"/>
          <w:sz w:val="28"/>
          <w:szCs w:val="28"/>
        </w:rPr>
        <w:t>Femminile e maschile nel Settecento</w:t>
      </w:r>
      <w:r w:rsidRPr="00A104D9">
        <w:rPr>
          <w:color w:val="000000" w:themeColor="text1"/>
          <w:sz w:val="28"/>
          <w:szCs w:val="28"/>
        </w:rPr>
        <w:t>, a cura di L. Tufano e C. Passetti, Biblioteca del XVIII secolo, Firenze, University Press, 2018, pp. 65-77;</w:t>
      </w:r>
    </w:p>
    <w:p w14:paraId="0DFE3353" w14:textId="77777777" w:rsidR="00BA66CE" w:rsidRPr="00A104D9" w:rsidRDefault="005B2A35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color w:val="000000" w:themeColor="text1"/>
          <w:sz w:val="28"/>
          <w:szCs w:val="28"/>
        </w:rPr>
        <w:t>Dalla scienza alla rivoluzione. Gli illuministi napoletani e l’Europa</w:t>
      </w:r>
      <w:r w:rsidR="00686970" w:rsidRPr="00A104D9">
        <w:rPr>
          <w:i/>
          <w:color w:val="000000" w:themeColor="text1"/>
          <w:sz w:val="28"/>
          <w:szCs w:val="28"/>
        </w:rPr>
        <w:t>:</w:t>
      </w:r>
      <w:r w:rsidRPr="00A104D9">
        <w:rPr>
          <w:i/>
          <w:color w:val="000000" w:themeColor="text1"/>
          <w:sz w:val="28"/>
          <w:szCs w:val="28"/>
        </w:rPr>
        <w:t xml:space="preserve"> Nicola Fiorentino (1755-1799</w:t>
      </w:r>
      <w:r w:rsidRPr="00A104D9">
        <w:rPr>
          <w:color w:val="000000" w:themeColor="text1"/>
          <w:sz w:val="28"/>
          <w:szCs w:val="28"/>
        </w:rPr>
        <w:t>), Premessa a cura di P. Prodi, Bologna, Pendragon, 2014, pp. 109-134</w:t>
      </w:r>
      <w:r w:rsidRPr="00A104D9">
        <w:rPr>
          <w:i/>
          <w:color w:val="000000" w:themeColor="text1"/>
          <w:sz w:val="28"/>
          <w:szCs w:val="28"/>
        </w:rPr>
        <w:t xml:space="preserve">; </w:t>
      </w:r>
    </w:p>
    <w:p w14:paraId="300CBCD9" w14:textId="77777777" w:rsidR="00BA66CE" w:rsidRPr="00A104D9" w:rsidRDefault="00191E6F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  <w:lang w:val="en-GB"/>
        </w:rPr>
      </w:pPr>
      <w:r w:rsidRPr="00A104D9">
        <w:rPr>
          <w:rFonts w:eastAsia="Calibri"/>
          <w:i/>
          <w:sz w:val="28"/>
          <w:szCs w:val="28"/>
          <w:lang w:val="en-GB"/>
        </w:rPr>
        <w:t>Popular Justice in Europe. The Justice of the Peace, a «popular» French Magistracy in the Kingdom of Naples</w:t>
      </w:r>
      <w:r w:rsidRPr="00A104D9">
        <w:rPr>
          <w:rFonts w:eastAsia="Calibri"/>
          <w:sz w:val="28"/>
          <w:szCs w:val="28"/>
          <w:lang w:val="en-GB"/>
        </w:rPr>
        <w:t xml:space="preserve"> </w:t>
      </w:r>
      <w:r w:rsidRPr="00A104D9">
        <w:rPr>
          <w:sz w:val="28"/>
          <w:szCs w:val="28"/>
          <w:lang w:val="en-GB"/>
        </w:rPr>
        <w:t>in Emilie</w:t>
      </w:r>
      <w:r w:rsidR="00686970" w:rsidRPr="00A104D9">
        <w:rPr>
          <w:sz w:val="28"/>
          <w:szCs w:val="28"/>
          <w:lang w:val="en-GB"/>
        </w:rPr>
        <w:t xml:space="preserve"> </w:t>
      </w:r>
      <w:r w:rsidRPr="00A104D9">
        <w:rPr>
          <w:sz w:val="28"/>
          <w:szCs w:val="28"/>
          <w:lang w:val="en-GB"/>
        </w:rPr>
        <w:t>Delivré – Emmanuel Berger (a cura di),</w:t>
      </w:r>
      <w:r w:rsidR="00686970" w:rsidRPr="00A104D9">
        <w:rPr>
          <w:sz w:val="28"/>
          <w:szCs w:val="28"/>
          <w:lang w:val="en-GB"/>
        </w:rPr>
        <w:t xml:space="preserve"> </w:t>
      </w:r>
      <w:r w:rsidRPr="00A104D9">
        <w:rPr>
          <w:i/>
          <w:color w:val="000000"/>
          <w:sz w:val="28"/>
          <w:szCs w:val="28"/>
          <w:lang w:val="en-GB"/>
        </w:rPr>
        <w:t>Popular</w:t>
      </w:r>
      <w:r w:rsidR="00686970" w:rsidRPr="00A104D9">
        <w:rPr>
          <w:i/>
          <w:color w:val="000000"/>
          <w:sz w:val="28"/>
          <w:szCs w:val="28"/>
          <w:lang w:val="en-GB"/>
        </w:rPr>
        <w:t xml:space="preserve"> </w:t>
      </w:r>
      <w:r w:rsidRPr="00A104D9">
        <w:rPr>
          <w:i/>
          <w:color w:val="000000"/>
          <w:sz w:val="28"/>
          <w:szCs w:val="28"/>
          <w:lang w:val="en-GB"/>
        </w:rPr>
        <w:t xml:space="preserve">Justice in Europe 1750-1870. </w:t>
      </w:r>
      <w:r w:rsidRPr="00A104D9">
        <w:rPr>
          <w:i/>
          <w:sz w:val="28"/>
          <w:szCs w:val="28"/>
          <w:lang w:val="en-US"/>
        </w:rPr>
        <w:t>Historiographical approaches and researches perspectives</w:t>
      </w:r>
      <w:r w:rsidRPr="00A104D9">
        <w:rPr>
          <w:color w:val="000000"/>
          <w:sz w:val="28"/>
          <w:szCs w:val="28"/>
          <w:lang w:val="en-US"/>
        </w:rPr>
        <w:t>, Il Mulino and Duncker and Humblot</w:t>
      </w:r>
      <w:r w:rsidR="002F6481" w:rsidRPr="00A104D9">
        <w:rPr>
          <w:color w:val="000000"/>
          <w:sz w:val="28"/>
          <w:szCs w:val="28"/>
          <w:lang w:val="en-US"/>
        </w:rPr>
        <w:t>,</w:t>
      </w:r>
      <w:r w:rsidRPr="00A104D9">
        <w:rPr>
          <w:color w:val="000000"/>
          <w:sz w:val="28"/>
          <w:szCs w:val="28"/>
          <w:lang w:val="en-US"/>
        </w:rPr>
        <w:t xml:space="preserve"> </w:t>
      </w:r>
      <w:r w:rsidR="002F6481" w:rsidRPr="00A104D9">
        <w:rPr>
          <w:color w:val="000000"/>
          <w:sz w:val="28"/>
          <w:szCs w:val="28"/>
          <w:lang w:val="en-US"/>
        </w:rPr>
        <w:t>Bologna-</w:t>
      </w:r>
      <w:r w:rsidRPr="00A104D9">
        <w:rPr>
          <w:color w:val="000000"/>
          <w:sz w:val="28"/>
          <w:szCs w:val="28"/>
          <w:lang w:val="en-US"/>
        </w:rPr>
        <w:t>Berlin, 2014, pp. 47-70;</w:t>
      </w:r>
    </w:p>
    <w:p w14:paraId="781B9B60" w14:textId="77777777" w:rsidR="00BA66CE" w:rsidRPr="00A104D9" w:rsidRDefault="00230347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  <w:lang w:val="fr-FR"/>
        </w:rPr>
        <w:t>Les juges de paix dans le Royaume de Naples à l’époque napoléonienne</w:t>
      </w:r>
      <w:r w:rsidR="002F6481" w:rsidRPr="00A104D9">
        <w:rPr>
          <w:sz w:val="28"/>
          <w:szCs w:val="28"/>
          <w:lang w:val="fr-FR"/>
        </w:rPr>
        <w:t xml:space="preserve">, </w:t>
      </w:r>
      <w:r w:rsidR="002F05E5" w:rsidRPr="00A104D9">
        <w:rPr>
          <w:sz w:val="28"/>
          <w:szCs w:val="28"/>
          <w:lang w:val="fr-FR"/>
        </w:rPr>
        <w:t xml:space="preserve">in </w:t>
      </w:r>
      <w:r w:rsidR="005E7548" w:rsidRPr="00A104D9">
        <w:rPr>
          <w:sz w:val="28"/>
          <w:szCs w:val="28"/>
          <w:lang w:val="fr-FR"/>
        </w:rPr>
        <w:t>“Cahiers</w:t>
      </w:r>
      <w:r w:rsidR="00984D6C" w:rsidRPr="00A104D9">
        <w:rPr>
          <w:sz w:val="28"/>
          <w:szCs w:val="28"/>
          <w:lang w:val="fr-FR"/>
        </w:rPr>
        <w:t xml:space="preserve"> de la Mediterranée”, </w:t>
      </w:r>
      <w:r w:rsidRPr="00A104D9">
        <w:rPr>
          <w:sz w:val="28"/>
          <w:szCs w:val="28"/>
          <w:lang w:val="fr-FR"/>
        </w:rPr>
        <w:t xml:space="preserve">n. 86, juin 2013 </w:t>
      </w:r>
      <w:r w:rsidR="002F05E5" w:rsidRPr="00A104D9">
        <w:rPr>
          <w:i/>
          <w:color w:val="000000"/>
          <w:sz w:val="28"/>
          <w:szCs w:val="28"/>
          <w:lang w:val="fr-FR"/>
        </w:rPr>
        <w:t>Villes, frontières et changements de souveraineté en Méditerra</w:t>
      </w:r>
      <w:r w:rsidRPr="00A104D9">
        <w:rPr>
          <w:i/>
          <w:color w:val="000000"/>
          <w:sz w:val="28"/>
          <w:szCs w:val="28"/>
          <w:lang w:val="fr-FR"/>
        </w:rPr>
        <w:t>née</w:t>
      </w:r>
      <w:r w:rsidRPr="00A104D9">
        <w:rPr>
          <w:b/>
          <w:color w:val="000000"/>
          <w:sz w:val="28"/>
          <w:szCs w:val="28"/>
          <w:lang w:val="fr-FR"/>
        </w:rPr>
        <w:t xml:space="preserve">. </w:t>
      </w:r>
      <w:r w:rsidRPr="00A104D9">
        <w:rPr>
          <w:color w:val="000000"/>
          <w:sz w:val="28"/>
          <w:szCs w:val="28"/>
          <w:lang w:val="fr-FR"/>
        </w:rPr>
        <w:t>Dossier thématique coordonné</w:t>
      </w:r>
      <w:r w:rsidR="00686970" w:rsidRPr="00A104D9">
        <w:rPr>
          <w:color w:val="000000"/>
          <w:sz w:val="28"/>
          <w:szCs w:val="28"/>
          <w:lang w:val="fr-FR"/>
        </w:rPr>
        <w:t xml:space="preserve"> </w:t>
      </w:r>
      <w:r w:rsidRPr="00A104D9">
        <w:rPr>
          <w:sz w:val="28"/>
          <w:szCs w:val="28"/>
          <w:lang w:val="fr-FR"/>
        </w:rPr>
        <w:t>par</w:t>
      </w:r>
      <w:r w:rsidR="00686970" w:rsidRPr="00A104D9">
        <w:rPr>
          <w:sz w:val="28"/>
          <w:szCs w:val="28"/>
          <w:lang w:val="fr-FR"/>
        </w:rPr>
        <w:t xml:space="preserve"> </w:t>
      </w:r>
      <w:r w:rsidR="002F05E5" w:rsidRPr="00A104D9">
        <w:rPr>
          <w:sz w:val="28"/>
          <w:szCs w:val="28"/>
          <w:lang w:val="fr-FR"/>
        </w:rPr>
        <w:t xml:space="preserve">Silvia </w:t>
      </w:r>
      <w:r w:rsidR="002F05E5" w:rsidRPr="00A104D9">
        <w:rPr>
          <w:sz w:val="28"/>
          <w:szCs w:val="28"/>
          <w:lang w:val="fr-FR"/>
        </w:rPr>
        <w:lastRenderedPageBreak/>
        <w:t>Marzagalli et J</w:t>
      </w:r>
      <w:r w:rsidR="005E7548" w:rsidRPr="00A104D9">
        <w:rPr>
          <w:sz w:val="28"/>
          <w:szCs w:val="28"/>
          <w:lang w:val="fr-FR"/>
        </w:rPr>
        <w:t>ean-Pierre Pantalacci, Université</w:t>
      </w:r>
      <w:r w:rsidR="002F05E5" w:rsidRPr="00A104D9">
        <w:rPr>
          <w:sz w:val="28"/>
          <w:szCs w:val="28"/>
          <w:lang w:val="fr-FR"/>
        </w:rPr>
        <w:t xml:space="preserve"> di Nice - Sophia Antipolis et</w:t>
      </w:r>
      <w:r w:rsidR="007D7939" w:rsidRPr="00A104D9">
        <w:rPr>
          <w:color w:val="000000"/>
          <w:sz w:val="28"/>
          <w:szCs w:val="28"/>
          <w:lang w:val="fr-FR"/>
        </w:rPr>
        <w:t xml:space="preserve"> Centre de la Méditerranée moderne et c</w:t>
      </w:r>
      <w:r w:rsidR="002F05E5" w:rsidRPr="00A104D9">
        <w:rPr>
          <w:color w:val="000000"/>
          <w:sz w:val="28"/>
          <w:szCs w:val="28"/>
          <w:lang w:val="fr-FR"/>
        </w:rPr>
        <w:t>ontemporaine</w:t>
      </w:r>
      <w:r w:rsidR="002811ED" w:rsidRPr="00A104D9">
        <w:rPr>
          <w:color w:val="000000"/>
          <w:sz w:val="28"/>
          <w:szCs w:val="28"/>
          <w:lang w:val="fr-FR"/>
        </w:rPr>
        <w:t xml:space="preserve">, pp. </w:t>
      </w:r>
      <w:r w:rsidRPr="00A104D9">
        <w:rPr>
          <w:color w:val="000000"/>
          <w:sz w:val="28"/>
          <w:szCs w:val="28"/>
          <w:lang w:val="fr-FR"/>
        </w:rPr>
        <w:t>169-177.</w:t>
      </w:r>
    </w:p>
    <w:p w14:paraId="13BAFCD2" w14:textId="77777777" w:rsidR="00BA66CE" w:rsidRPr="00A104D9" w:rsidRDefault="006B5461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 xml:space="preserve">Per </w:t>
      </w:r>
      <w:r w:rsidR="00FC4395" w:rsidRPr="00A104D9">
        <w:rPr>
          <w:i/>
          <w:sz w:val="28"/>
          <w:szCs w:val="28"/>
        </w:rPr>
        <w:t xml:space="preserve">l’insegnamento </w:t>
      </w:r>
      <w:r w:rsidR="002C1A4A" w:rsidRPr="00A104D9">
        <w:rPr>
          <w:i/>
          <w:sz w:val="28"/>
          <w:szCs w:val="28"/>
        </w:rPr>
        <w:t>e la dialettica della storia</w:t>
      </w:r>
      <w:r w:rsidR="00686970" w:rsidRPr="00A104D9">
        <w:rPr>
          <w:i/>
          <w:sz w:val="28"/>
          <w:szCs w:val="28"/>
        </w:rPr>
        <w:t xml:space="preserve"> </w:t>
      </w:r>
      <w:r w:rsidR="00FC4395" w:rsidRPr="00A104D9">
        <w:rPr>
          <w:sz w:val="28"/>
          <w:szCs w:val="28"/>
        </w:rPr>
        <w:t xml:space="preserve">in </w:t>
      </w:r>
      <w:r w:rsidR="00954F9A" w:rsidRPr="00A104D9">
        <w:rPr>
          <w:sz w:val="28"/>
          <w:szCs w:val="28"/>
        </w:rPr>
        <w:t>«</w:t>
      </w:r>
      <w:r w:rsidR="00FC4395" w:rsidRPr="00A104D9">
        <w:rPr>
          <w:sz w:val="28"/>
          <w:szCs w:val="28"/>
        </w:rPr>
        <w:t>L’Acropoli</w:t>
      </w:r>
      <w:r w:rsidR="00F307AE" w:rsidRPr="00A104D9">
        <w:rPr>
          <w:sz w:val="28"/>
          <w:szCs w:val="28"/>
        </w:rPr>
        <w:t xml:space="preserve">» </w:t>
      </w:r>
      <w:r w:rsidR="007C2C2E" w:rsidRPr="00A104D9">
        <w:rPr>
          <w:sz w:val="28"/>
          <w:szCs w:val="28"/>
        </w:rPr>
        <w:t>diretta da</w:t>
      </w:r>
      <w:r w:rsidR="007D7939" w:rsidRPr="00A104D9">
        <w:rPr>
          <w:sz w:val="28"/>
          <w:szCs w:val="28"/>
        </w:rPr>
        <w:t xml:space="preserve"> Giuseppe Galasso, </w:t>
      </w:r>
      <w:r w:rsidR="00984D6C" w:rsidRPr="00A104D9">
        <w:rPr>
          <w:sz w:val="28"/>
          <w:szCs w:val="28"/>
        </w:rPr>
        <w:t xml:space="preserve">XIII </w:t>
      </w:r>
      <w:r w:rsidR="009F124E" w:rsidRPr="00A104D9">
        <w:rPr>
          <w:sz w:val="28"/>
          <w:szCs w:val="28"/>
        </w:rPr>
        <w:t>(</w:t>
      </w:r>
      <w:r w:rsidR="00833C9E" w:rsidRPr="00A104D9">
        <w:rPr>
          <w:sz w:val="28"/>
          <w:szCs w:val="28"/>
        </w:rPr>
        <w:t>2012</w:t>
      </w:r>
      <w:r w:rsidR="009F124E" w:rsidRPr="00A104D9">
        <w:rPr>
          <w:sz w:val="28"/>
          <w:szCs w:val="28"/>
        </w:rPr>
        <w:t>),</w:t>
      </w:r>
      <w:r w:rsidR="00686970" w:rsidRPr="00A104D9">
        <w:rPr>
          <w:sz w:val="28"/>
          <w:szCs w:val="28"/>
        </w:rPr>
        <w:t xml:space="preserve"> </w:t>
      </w:r>
      <w:r w:rsidR="00984D6C" w:rsidRPr="00A104D9">
        <w:rPr>
          <w:sz w:val="28"/>
          <w:szCs w:val="28"/>
        </w:rPr>
        <w:t xml:space="preserve">n. 1, </w:t>
      </w:r>
      <w:r w:rsidR="007D7939" w:rsidRPr="00A104D9">
        <w:rPr>
          <w:sz w:val="28"/>
          <w:szCs w:val="28"/>
        </w:rPr>
        <w:t xml:space="preserve">pp. </w:t>
      </w:r>
      <w:r w:rsidR="009F124E" w:rsidRPr="00A104D9">
        <w:rPr>
          <w:sz w:val="28"/>
          <w:szCs w:val="28"/>
        </w:rPr>
        <w:t>99-107</w:t>
      </w:r>
      <w:r w:rsidR="00954F9A" w:rsidRPr="00A104D9">
        <w:rPr>
          <w:sz w:val="28"/>
          <w:szCs w:val="28"/>
        </w:rPr>
        <w:t>;</w:t>
      </w:r>
    </w:p>
    <w:p w14:paraId="421A95AC" w14:textId="77777777" w:rsidR="00BA66CE" w:rsidRPr="00A104D9" w:rsidRDefault="004D358F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Diderot e la Nazione napoletana</w:t>
      </w:r>
      <w:r w:rsidR="00FF711B" w:rsidRPr="00A104D9">
        <w:rPr>
          <w:i/>
          <w:sz w:val="28"/>
          <w:szCs w:val="28"/>
        </w:rPr>
        <w:t xml:space="preserve"> </w:t>
      </w:r>
      <w:r w:rsidR="006C45D8" w:rsidRPr="00A104D9">
        <w:rPr>
          <w:sz w:val="28"/>
          <w:szCs w:val="28"/>
        </w:rPr>
        <w:t>II</w:t>
      </w:r>
      <w:r w:rsidRPr="00A104D9">
        <w:rPr>
          <w:sz w:val="28"/>
          <w:szCs w:val="28"/>
        </w:rPr>
        <w:t xml:space="preserve"> in «L’Acropoli» diretta da Giuseppe Galasso, </w:t>
      </w:r>
      <w:r w:rsidR="00984D6C" w:rsidRPr="00A104D9">
        <w:rPr>
          <w:sz w:val="28"/>
          <w:szCs w:val="28"/>
        </w:rPr>
        <w:t>XIII (</w:t>
      </w:r>
      <w:r w:rsidRPr="00A104D9">
        <w:rPr>
          <w:sz w:val="28"/>
          <w:szCs w:val="28"/>
        </w:rPr>
        <w:t>2012</w:t>
      </w:r>
      <w:r w:rsidR="00984D6C" w:rsidRPr="00A104D9">
        <w:rPr>
          <w:sz w:val="28"/>
          <w:szCs w:val="28"/>
        </w:rPr>
        <w:t>)</w:t>
      </w:r>
      <w:r w:rsidR="0035730C" w:rsidRPr="00A104D9">
        <w:rPr>
          <w:sz w:val="28"/>
          <w:szCs w:val="28"/>
        </w:rPr>
        <w:t>,</w:t>
      </w:r>
      <w:r w:rsidR="00984D6C" w:rsidRPr="00A104D9">
        <w:rPr>
          <w:sz w:val="28"/>
          <w:szCs w:val="28"/>
        </w:rPr>
        <w:t xml:space="preserve"> n. 4,</w:t>
      </w:r>
      <w:r w:rsidR="0035730C" w:rsidRPr="00A104D9">
        <w:rPr>
          <w:sz w:val="28"/>
          <w:szCs w:val="28"/>
        </w:rPr>
        <w:t xml:space="preserve"> pp.</w:t>
      </w:r>
      <w:r w:rsidR="001F53E8" w:rsidRPr="00A104D9">
        <w:rPr>
          <w:sz w:val="28"/>
          <w:szCs w:val="28"/>
        </w:rPr>
        <w:t xml:space="preserve"> 294-313</w:t>
      </w:r>
      <w:r w:rsidRPr="00A104D9">
        <w:rPr>
          <w:sz w:val="28"/>
          <w:szCs w:val="28"/>
        </w:rPr>
        <w:t>;</w:t>
      </w:r>
    </w:p>
    <w:p w14:paraId="03D36B61" w14:textId="6D375520" w:rsidR="00BA66CE" w:rsidRPr="00A104D9" w:rsidRDefault="006C1B51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Diderot e la Nazione napoletana</w:t>
      </w:r>
      <w:r w:rsidR="0004041A">
        <w:rPr>
          <w:i/>
          <w:sz w:val="28"/>
          <w:szCs w:val="28"/>
        </w:rPr>
        <w:t xml:space="preserve"> </w:t>
      </w:r>
      <w:r w:rsidR="00246A0B" w:rsidRPr="00A104D9">
        <w:rPr>
          <w:sz w:val="28"/>
          <w:szCs w:val="28"/>
        </w:rPr>
        <w:t>I</w:t>
      </w:r>
      <w:r w:rsidR="0004041A">
        <w:rPr>
          <w:sz w:val="28"/>
          <w:szCs w:val="28"/>
        </w:rPr>
        <w:t xml:space="preserve"> </w:t>
      </w:r>
      <w:r w:rsidR="00EA606A" w:rsidRPr="00A104D9">
        <w:rPr>
          <w:i/>
          <w:sz w:val="28"/>
          <w:szCs w:val="28"/>
        </w:rPr>
        <w:t>Diderot napoletano</w:t>
      </w:r>
      <w:r w:rsidR="002F6481" w:rsidRPr="00A104D9">
        <w:rPr>
          <w:i/>
          <w:sz w:val="28"/>
          <w:szCs w:val="28"/>
        </w:rPr>
        <w:t xml:space="preserve"> </w:t>
      </w:r>
      <w:r w:rsidR="007D7939" w:rsidRPr="00A104D9">
        <w:rPr>
          <w:sz w:val="28"/>
          <w:szCs w:val="28"/>
        </w:rPr>
        <w:t>in</w:t>
      </w:r>
      <w:r w:rsidR="002F6481" w:rsidRPr="00A104D9">
        <w:rPr>
          <w:sz w:val="28"/>
          <w:szCs w:val="28"/>
        </w:rPr>
        <w:t xml:space="preserve"> </w:t>
      </w:r>
      <w:r w:rsidR="00F307AE" w:rsidRPr="00A104D9">
        <w:rPr>
          <w:sz w:val="28"/>
          <w:szCs w:val="28"/>
        </w:rPr>
        <w:t xml:space="preserve">«L’Acropoli» </w:t>
      </w:r>
      <w:r w:rsidR="007C2C2E" w:rsidRPr="00A104D9">
        <w:rPr>
          <w:sz w:val="28"/>
          <w:szCs w:val="28"/>
        </w:rPr>
        <w:t>diretta da</w:t>
      </w:r>
      <w:r w:rsidR="007D7939" w:rsidRPr="00A104D9">
        <w:rPr>
          <w:sz w:val="28"/>
          <w:szCs w:val="28"/>
        </w:rPr>
        <w:t xml:space="preserve"> Giuseppe Galasso, </w:t>
      </w:r>
      <w:r w:rsidR="00984D6C" w:rsidRPr="00A104D9">
        <w:rPr>
          <w:sz w:val="28"/>
          <w:szCs w:val="28"/>
        </w:rPr>
        <w:t>XIII (</w:t>
      </w:r>
      <w:r w:rsidR="00115328" w:rsidRPr="00A104D9">
        <w:rPr>
          <w:sz w:val="28"/>
          <w:szCs w:val="28"/>
        </w:rPr>
        <w:t>2012</w:t>
      </w:r>
      <w:r w:rsidR="00984D6C" w:rsidRPr="00A104D9">
        <w:rPr>
          <w:sz w:val="28"/>
          <w:szCs w:val="28"/>
        </w:rPr>
        <w:t>)</w:t>
      </w:r>
      <w:r w:rsidR="00C83F10" w:rsidRPr="00A104D9">
        <w:rPr>
          <w:sz w:val="28"/>
          <w:szCs w:val="28"/>
        </w:rPr>
        <w:t xml:space="preserve">, </w:t>
      </w:r>
      <w:r w:rsidR="00984D6C" w:rsidRPr="00A104D9">
        <w:rPr>
          <w:sz w:val="28"/>
          <w:szCs w:val="28"/>
        </w:rPr>
        <w:t xml:space="preserve">n. 3, </w:t>
      </w:r>
      <w:r w:rsidR="001466C0" w:rsidRPr="00A104D9">
        <w:rPr>
          <w:sz w:val="28"/>
          <w:szCs w:val="28"/>
        </w:rPr>
        <w:t>pp. 288-303</w:t>
      </w:r>
      <w:r w:rsidRPr="00A104D9">
        <w:rPr>
          <w:sz w:val="28"/>
          <w:szCs w:val="28"/>
        </w:rPr>
        <w:t>.</w:t>
      </w:r>
    </w:p>
    <w:p w14:paraId="2C47CC39" w14:textId="77777777" w:rsidR="00BA66CE" w:rsidRPr="00A104D9" w:rsidRDefault="007D7939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 xml:space="preserve">Uffici e carriere dei </w:t>
      </w:r>
      <w:r w:rsidR="00833C9E" w:rsidRPr="00A104D9">
        <w:rPr>
          <w:i/>
          <w:sz w:val="28"/>
          <w:szCs w:val="28"/>
        </w:rPr>
        <w:t>giudici di pace nella dialettica socio-politica del Regno di Napoli</w:t>
      </w:r>
      <w:r w:rsidR="00833C9E" w:rsidRPr="00A104D9">
        <w:rPr>
          <w:sz w:val="28"/>
          <w:szCs w:val="28"/>
        </w:rPr>
        <w:t xml:space="preserve"> in </w:t>
      </w:r>
      <w:r w:rsidR="00833C9E" w:rsidRPr="00A104D9">
        <w:rPr>
          <w:i/>
          <w:iCs/>
          <w:sz w:val="28"/>
          <w:szCs w:val="28"/>
        </w:rPr>
        <w:t>Il Mezzogiorno in età napoleonic</w:t>
      </w:r>
      <w:r w:rsidRPr="00A104D9">
        <w:rPr>
          <w:i/>
          <w:iCs/>
          <w:sz w:val="28"/>
          <w:szCs w:val="28"/>
        </w:rPr>
        <w:t xml:space="preserve">a. </w:t>
      </w:r>
      <w:r w:rsidR="00833C9E" w:rsidRPr="00A104D9">
        <w:rPr>
          <w:i/>
          <w:sz w:val="28"/>
          <w:szCs w:val="28"/>
        </w:rPr>
        <w:t xml:space="preserve">Atti del Convegno nazionale </w:t>
      </w:r>
      <w:r w:rsidR="00AA44FD" w:rsidRPr="00A104D9">
        <w:rPr>
          <w:i/>
          <w:sz w:val="28"/>
          <w:szCs w:val="28"/>
        </w:rPr>
        <w:t>in occasione del bicentenario del decennio francese</w:t>
      </w:r>
      <w:r w:rsidRPr="00A104D9">
        <w:rPr>
          <w:i/>
          <w:sz w:val="28"/>
          <w:szCs w:val="28"/>
        </w:rPr>
        <w:t xml:space="preserve"> (</w:t>
      </w:r>
      <w:r w:rsidR="00833C9E" w:rsidRPr="00A104D9">
        <w:rPr>
          <w:sz w:val="28"/>
          <w:szCs w:val="28"/>
        </w:rPr>
        <w:t>Potenza, 7-9 maggio 2007</w:t>
      </w:r>
      <w:r w:rsidRPr="00A104D9">
        <w:rPr>
          <w:sz w:val="28"/>
          <w:szCs w:val="28"/>
        </w:rPr>
        <w:t>)</w:t>
      </w:r>
      <w:r w:rsidR="00833C9E" w:rsidRPr="00A104D9">
        <w:rPr>
          <w:sz w:val="28"/>
          <w:szCs w:val="28"/>
        </w:rPr>
        <w:t>, a cura di Bruno Pellegrino</w:t>
      </w:r>
      <w:r w:rsidR="00AA44FD" w:rsidRPr="00A104D9">
        <w:rPr>
          <w:sz w:val="28"/>
          <w:szCs w:val="28"/>
        </w:rPr>
        <w:t xml:space="preserve">, Galatina, Congedo, 2011, </w:t>
      </w:r>
      <w:r w:rsidR="00E96CB6" w:rsidRPr="00A104D9">
        <w:rPr>
          <w:sz w:val="28"/>
          <w:szCs w:val="28"/>
        </w:rPr>
        <w:t xml:space="preserve">2 volumi, </w:t>
      </w:r>
      <w:r w:rsidR="002C5A04" w:rsidRPr="00A104D9">
        <w:rPr>
          <w:sz w:val="28"/>
          <w:szCs w:val="28"/>
        </w:rPr>
        <w:t xml:space="preserve">vol. </w:t>
      </w:r>
      <w:r w:rsidR="00E96CB6" w:rsidRPr="00A104D9">
        <w:rPr>
          <w:sz w:val="28"/>
          <w:szCs w:val="28"/>
        </w:rPr>
        <w:t xml:space="preserve">I, </w:t>
      </w:r>
      <w:r w:rsidR="00AA44FD" w:rsidRPr="00A104D9">
        <w:rPr>
          <w:sz w:val="28"/>
          <w:szCs w:val="28"/>
        </w:rPr>
        <w:t>pp.</w:t>
      </w:r>
      <w:r w:rsidR="00F02F49" w:rsidRPr="00A104D9">
        <w:rPr>
          <w:sz w:val="28"/>
          <w:szCs w:val="28"/>
        </w:rPr>
        <w:t xml:space="preserve"> 331-</w:t>
      </w:r>
      <w:r w:rsidR="00E96CB6" w:rsidRPr="00A104D9">
        <w:rPr>
          <w:sz w:val="28"/>
          <w:szCs w:val="28"/>
        </w:rPr>
        <w:t>48</w:t>
      </w:r>
      <w:r w:rsidR="00833C9E" w:rsidRPr="00A104D9">
        <w:rPr>
          <w:sz w:val="28"/>
          <w:szCs w:val="28"/>
        </w:rPr>
        <w:t xml:space="preserve">; </w:t>
      </w:r>
    </w:p>
    <w:p w14:paraId="5E49062C" w14:textId="77777777" w:rsidR="00BA66CE" w:rsidRPr="00A104D9" w:rsidRDefault="00954F9A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 xml:space="preserve">Il burocrate-politico al servizio del governo del territorio </w:t>
      </w:r>
      <w:r w:rsidRPr="00A104D9">
        <w:rPr>
          <w:sz w:val="28"/>
          <w:szCs w:val="28"/>
        </w:rPr>
        <w:t>in «Bollettino storico della Basilicata», XXV (2009), pp. 149-57;</w:t>
      </w:r>
    </w:p>
    <w:p w14:paraId="13A8FF5A" w14:textId="77777777" w:rsidR="00BA66CE" w:rsidRPr="00A104D9" w:rsidRDefault="00954F9A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I Giudici di pace di Basilicata durante il Decennio francese</w:t>
      </w:r>
      <w:r w:rsidRPr="00A104D9">
        <w:rPr>
          <w:sz w:val="28"/>
          <w:szCs w:val="28"/>
        </w:rPr>
        <w:t xml:space="preserve"> in «Bollettino storico della Basilicata», XXIII (2007), pp. 141-67;</w:t>
      </w:r>
    </w:p>
    <w:p w14:paraId="06CC992C" w14:textId="77777777" w:rsidR="00BA66CE" w:rsidRPr="00A104D9" w:rsidRDefault="00954F9A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iCs/>
          <w:sz w:val="28"/>
          <w:szCs w:val="28"/>
        </w:rPr>
        <w:t>Nelle Province del Mezzogiorno napoleonico. I giudici di pace tra funzioni istituzionali e attività sul territorio</w:t>
      </w:r>
      <w:r w:rsidRPr="00A104D9">
        <w:rPr>
          <w:sz w:val="28"/>
          <w:szCs w:val="28"/>
        </w:rPr>
        <w:t>, in «Rivista Italiana di Studi Napoleonici», XXXIX (2006), n. 2, pp. 55-85;</w:t>
      </w:r>
    </w:p>
    <w:p w14:paraId="462BBE38" w14:textId="3570CC6F" w:rsidR="00BA66CE" w:rsidRPr="00A104D9" w:rsidRDefault="00E7795D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Napoli e il Mediterraneo Napoleonico</w:t>
      </w:r>
      <w:r w:rsidRPr="00A104D9">
        <w:rPr>
          <w:sz w:val="28"/>
          <w:szCs w:val="28"/>
        </w:rPr>
        <w:t xml:space="preserve">. </w:t>
      </w:r>
      <w:r w:rsidRPr="00A104D9">
        <w:rPr>
          <w:i/>
          <w:sz w:val="28"/>
          <w:szCs w:val="28"/>
        </w:rPr>
        <w:t>Inventario delle “carte” del Ministero degli Affari Esteri dell’Archivio di Stato di Napoli</w:t>
      </w:r>
      <w:r w:rsidR="00E450E4" w:rsidRPr="00A104D9">
        <w:rPr>
          <w:i/>
          <w:sz w:val="28"/>
          <w:szCs w:val="28"/>
        </w:rPr>
        <w:t xml:space="preserve"> </w:t>
      </w:r>
      <w:r w:rsidRPr="00A104D9">
        <w:rPr>
          <w:iCs/>
          <w:sz w:val="28"/>
          <w:szCs w:val="28"/>
        </w:rPr>
        <w:t>in</w:t>
      </w:r>
      <w:r w:rsidR="0004041A">
        <w:rPr>
          <w:iCs/>
          <w:sz w:val="28"/>
          <w:szCs w:val="28"/>
        </w:rPr>
        <w:t xml:space="preserve"> </w:t>
      </w:r>
      <w:r w:rsidRPr="00A104D9">
        <w:rPr>
          <w:sz w:val="28"/>
          <w:szCs w:val="28"/>
        </w:rPr>
        <w:t>«Rivista Italiana di Studi Nap</w:t>
      </w:r>
      <w:r w:rsidR="00156103" w:rsidRPr="00A104D9">
        <w:rPr>
          <w:sz w:val="28"/>
          <w:szCs w:val="28"/>
        </w:rPr>
        <w:t>oleonici», XXXVII</w:t>
      </w:r>
      <w:r w:rsidR="00AA44FD" w:rsidRPr="00A104D9">
        <w:rPr>
          <w:sz w:val="28"/>
          <w:szCs w:val="28"/>
        </w:rPr>
        <w:t xml:space="preserve"> (2004),</w:t>
      </w:r>
      <w:r w:rsidR="00156103" w:rsidRPr="00A104D9">
        <w:rPr>
          <w:sz w:val="28"/>
          <w:szCs w:val="28"/>
        </w:rPr>
        <w:t xml:space="preserve"> con introduzione di L. M</w:t>
      </w:r>
      <w:r w:rsidR="00FD3A8E" w:rsidRPr="00A104D9">
        <w:rPr>
          <w:sz w:val="28"/>
          <w:szCs w:val="28"/>
        </w:rPr>
        <w:t>ascilli Migliorini, a cura di Aldo</w:t>
      </w:r>
      <w:r w:rsidR="00156103" w:rsidRPr="00A104D9">
        <w:rPr>
          <w:sz w:val="28"/>
          <w:szCs w:val="28"/>
        </w:rPr>
        <w:t xml:space="preserve"> Di Biasio, </w:t>
      </w:r>
      <w:r w:rsidR="00156103" w:rsidRPr="00A104D9">
        <w:rPr>
          <w:i/>
          <w:sz w:val="28"/>
          <w:szCs w:val="28"/>
        </w:rPr>
        <w:t>schede</w:t>
      </w:r>
      <w:r w:rsidR="00156103" w:rsidRPr="00A104D9">
        <w:rPr>
          <w:sz w:val="28"/>
          <w:szCs w:val="28"/>
        </w:rPr>
        <w:t xml:space="preserve"> analitiche dei fasci 5601-5741, </w:t>
      </w:r>
      <w:r w:rsidRPr="00A104D9">
        <w:rPr>
          <w:sz w:val="28"/>
          <w:szCs w:val="28"/>
        </w:rPr>
        <w:t>pp. 81-121</w:t>
      </w:r>
    </w:p>
    <w:p w14:paraId="56188818" w14:textId="77777777" w:rsidR="00BA66CE" w:rsidRPr="00A104D9" w:rsidRDefault="002D4752" w:rsidP="00A104D9">
      <w:pPr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A104D9">
        <w:rPr>
          <w:i/>
          <w:sz w:val="28"/>
          <w:szCs w:val="28"/>
        </w:rPr>
        <w:t>1808-2008. Consiglio provinciale: duecento anni di storia</w:t>
      </w:r>
      <w:r w:rsidRPr="00A104D9">
        <w:rPr>
          <w:sz w:val="28"/>
          <w:szCs w:val="28"/>
        </w:rPr>
        <w:t xml:space="preserve">, regesto e documentazione a cura di I. Infantino, G. D’Antuono, A. D’Andria, </w:t>
      </w:r>
      <w:r w:rsidR="00BA66CE" w:rsidRPr="00A104D9">
        <w:rPr>
          <w:sz w:val="28"/>
          <w:szCs w:val="28"/>
        </w:rPr>
        <w:t>Potenza, 2008.</w:t>
      </w:r>
    </w:p>
    <w:p w14:paraId="40FC0B1C" w14:textId="77777777" w:rsidR="00BA66CE" w:rsidRPr="00BA66CE" w:rsidRDefault="00BA66CE" w:rsidP="00D93A78">
      <w:pPr>
        <w:spacing w:line="360" w:lineRule="auto"/>
        <w:ind w:left="720"/>
        <w:jc w:val="both"/>
        <w:rPr>
          <w:i/>
          <w:sz w:val="28"/>
          <w:szCs w:val="28"/>
        </w:rPr>
      </w:pPr>
    </w:p>
    <w:p w14:paraId="47652E37" w14:textId="77777777" w:rsidR="00BA66CE" w:rsidRPr="00A104D9" w:rsidRDefault="00BA66CE" w:rsidP="00D93A78">
      <w:pPr>
        <w:spacing w:line="360" w:lineRule="auto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A104D9">
        <w:rPr>
          <w:rFonts w:ascii="Book Antiqua" w:hAnsi="Book Antiqua"/>
          <w:b/>
          <w:sz w:val="28"/>
          <w:szCs w:val="28"/>
          <w:u w:val="single"/>
        </w:rPr>
        <w:t xml:space="preserve">RECENSIONI </w:t>
      </w:r>
    </w:p>
    <w:p w14:paraId="7C281ACC" w14:textId="004CC253" w:rsidR="00BA66CE" w:rsidRPr="0004041A" w:rsidRDefault="002D4752" w:rsidP="0004041A">
      <w:pPr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BA66CE">
        <w:rPr>
          <w:rFonts w:ascii="Book Antiqua" w:hAnsi="Book Antiqua"/>
          <w:sz w:val="28"/>
          <w:szCs w:val="28"/>
        </w:rPr>
        <w:lastRenderedPageBreak/>
        <w:t xml:space="preserve">Vittorio Barzoni, </w:t>
      </w:r>
      <w:r w:rsidRPr="00BA66CE">
        <w:rPr>
          <w:rFonts w:ascii="Book Antiqua" w:hAnsi="Book Antiqua"/>
          <w:i/>
          <w:iCs/>
          <w:sz w:val="28"/>
          <w:szCs w:val="28"/>
        </w:rPr>
        <w:t>I Romani nella Grecia e altri scritti antinapoleonici</w:t>
      </w:r>
      <w:r w:rsidRPr="00BA66CE">
        <w:rPr>
          <w:rFonts w:ascii="Book Antiqua" w:hAnsi="Book Antiqua"/>
          <w:sz w:val="28"/>
          <w:szCs w:val="28"/>
        </w:rPr>
        <w:t xml:space="preserve"> (a cura di G. Brancaccio), Bologna, Millennium editrice, 2005, in «Rivista italiana di studi napoleonici», n. 1 (2005), pp. 116-121;</w:t>
      </w:r>
    </w:p>
    <w:p w14:paraId="7F10E4E9" w14:textId="3013F814" w:rsidR="00BA66CE" w:rsidRPr="0004041A" w:rsidRDefault="002D4752" w:rsidP="00D93A78">
      <w:pPr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</w:rPr>
        <w:t>In Provincia. Strutture e dinamiche storiche di Abruzzo Citra in età moderna</w:t>
      </w:r>
      <w:r w:rsidRPr="0004041A">
        <w:rPr>
          <w:rFonts w:ascii="Book Antiqua" w:hAnsi="Book Antiqua"/>
          <w:sz w:val="28"/>
          <w:szCs w:val="28"/>
        </w:rPr>
        <w:t>, (a cura di G. Brancaccio), Napoli, ESI, 2001, in «RNR» del Centro Europeo di Studi Napoleonici, 9/2004, pp. 153-55;</w:t>
      </w:r>
    </w:p>
    <w:p w14:paraId="1F7FC0D6" w14:textId="31DEF36B" w:rsidR="00BA66CE" w:rsidRPr="0004041A" w:rsidRDefault="002D4752" w:rsidP="00D93A78">
      <w:pPr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</w:rPr>
        <w:t>La trama sottile. Protoindustrie e baronaggi del Mezzogiorno d'Italia (secoli XVI-XIX)</w:t>
      </w:r>
      <w:r w:rsidRPr="0004041A">
        <w:rPr>
          <w:rFonts w:ascii="Book Antiqua" w:hAnsi="Book Antiqua"/>
          <w:sz w:val="28"/>
          <w:szCs w:val="28"/>
        </w:rPr>
        <w:t>, (a cura di G. Cirillo), Avellino, Elio Sellino, 2002, 2 voll., in «Rivista Italiana di Studi Napoleonici», n. s., XXXVI (2003), pp. 174-80;</w:t>
      </w:r>
    </w:p>
    <w:p w14:paraId="41E0B322" w14:textId="3122A464" w:rsidR="00BA66CE" w:rsidRPr="0004041A" w:rsidRDefault="002D4752" w:rsidP="00D93A78">
      <w:pPr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</w:rPr>
        <w:t>La società giusta ed equa. Repubblicanesimo e diritti dell’uomo in Gaetano Filangieri</w:t>
      </w:r>
      <w:r w:rsidRPr="0004041A">
        <w:rPr>
          <w:rFonts w:ascii="Book Antiqua" w:hAnsi="Book Antiqua"/>
          <w:sz w:val="28"/>
          <w:szCs w:val="28"/>
        </w:rPr>
        <w:t xml:space="preserve">, (a cura di V. Ferrone), Roma-Bari, Laterza, 2003, in «Rivista Italiana di Studi Napoleonici», n. </w:t>
      </w:r>
      <w:r w:rsidR="000777BE" w:rsidRPr="0004041A">
        <w:rPr>
          <w:rFonts w:ascii="Book Antiqua" w:hAnsi="Book Antiqua"/>
          <w:sz w:val="28"/>
          <w:szCs w:val="28"/>
        </w:rPr>
        <w:t>s., XXXVI (2003), n. 1;</w:t>
      </w:r>
    </w:p>
    <w:p w14:paraId="2FBE7E02" w14:textId="4E6F5B9C" w:rsidR="00BA66CE" w:rsidRPr="0004041A" w:rsidRDefault="002D4752" w:rsidP="00D93A78">
      <w:pPr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</w:rPr>
        <w:t>In Provincia. Strutture e dinamiche storiche di Abruzzo Citra in età moderna</w:t>
      </w:r>
      <w:r w:rsidRPr="0004041A">
        <w:rPr>
          <w:rFonts w:ascii="Book Antiqua" w:hAnsi="Book Antiqua"/>
          <w:sz w:val="28"/>
          <w:szCs w:val="28"/>
        </w:rPr>
        <w:t>, (a cura di G. Brancaccio), Napoli, ESI, 2001, in «Rassegna Storica Salernitana», n. s., XIX (2002) n. 1, pp. 390-95</w:t>
      </w:r>
      <w:r w:rsidR="0004041A">
        <w:rPr>
          <w:rFonts w:ascii="Book Antiqua" w:hAnsi="Book Antiqua"/>
          <w:sz w:val="28"/>
          <w:szCs w:val="28"/>
        </w:rPr>
        <w:t>;</w:t>
      </w:r>
    </w:p>
    <w:p w14:paraId="000B5B5A" w14:textId="3C1AD333" w:rsidR="00BA66CE" w:rsidRPr="0004041A" w:rsidRDefault="002D4752" w:rsidP="00D93A78">
      <w:pPr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</w:rPr>
        <w:t>L’Italia dei Viceré. Integrazione e resistenza nel sistema imperiale spagnolo</w:t>
      </w:r>
      <w:r w:rsidRPr="0004041A">
        <w:rPr>
          <w:rFonts w:ascii="Book Antiqua" w:hAnsi="Book Antiqua"/>
          <w:sz w:val="28"/>
          <w:szCs w:val="28"/>
        </w:rPr>
        <w:t>, (a cura di A. Musi), Cava dei Tirreni, Avagliano, 2000, in «CLIO», XXXVIII (2002), n. 2, pp. 399-402</w:t>
      </w:r>
      <w:r w:rsidR="0004041A">
        <w:rPr>
          <w:rFonts w:ascii="Book Antiqua" w:hAnsi="Book Antiqua"/>
          <w:sz w:val="28"/>
          <w:szCs w:val="28"/>
        </w:rPr>
        <w:t>;</w:t>
      </w:r>
    </w:p>
    <w:p w14:paraId="06A56C07" w14:textId="4C75475A" w:rsidR="00BA66CE" w:rsidRPr="0004041A" w:rsidRDefault="002D4752" w:rsidP="00D93A78">
      <w:pPr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  <w:lang w:val="fr-FR"/>
        </w:rPr>
        <w:t xml:space="preserve">Maître à sentir. </w:t>
      </w:r>
      <w:r w:rsidRPr="0004041A">
        <w:rPr>
          <w:rFonts w:ascii="Book Antiqua" w:hAnsi="Book Antiqua"/>
          <w:i/>
          <w:sz w:val="28"/>
          <w:szCs w:val="28"/>
        </w:rPr>
        <w:t>Melchiorre Delfico e il problema del bello</w:t>
      </w:r>
      <w:r w:rsidRPr="0004041A">
        <w:rPr>
          <w:rFonts w:ascii="Book Antiqua" w:hAnsi="Book Antiqua"/>
          <w:sz w:val="28"/>
          <w:szCs w:val="28"/>
        </w:rPr>
        <w:t>, (a cura di A. Marroni), Chieti, Noubs, 2001, in «Merope», XIII (2001), n. 32, pp. 212-16.</w:t>
      </w:r>
    </w:p>
    <w:p w14:paraId="1B38898C" w14:textId="77777777" w:rsidR="00E17328" w:rsidRDefault="00E17328" w:rsidP="00D93A78">
      <w:pPr>
        <w:spacing w:line="360" w:lineRule="auto"/>
        <w:jc w:val="both"/>
        <w:rPr>
          <w:rFonts w:ascii="Book Antiqua" w:hAnsi="Book Antiqua"/>
          <w:sz w:val="28"/>
          <w:szCs w:val="28"/>
          <w:u w:val="single"/>
        </w:rPr>
      </w:pPr>
    </w:p>
    <w:p w14:paraId="4148E092" w14:textId="74166BF5" w:rsidR="00BA66CE" w:rsidRPr="00BA66CE" w:rsidRDefault="00BA66CE" w:rsidP="00D93A78">
      <w:pPr>
        <w:spacing w:line="360" w:lineRule="auto"/>
        <w:jc w:val="both"/>
        <w:rPr>
          <w:i/>
          <w:sz w:val="28"/>
          <w:szCs w:val="28"/>
          <w:u w:val="single"/>
        </w:rPr>
      </w:pPr>
      <w:r w:rsidRPr="00BA66CE">
        <w:rPr>
          <w:rFonts w:ascii="Book Antiqua" w:hAnsi="Book Antiqua"/>
          <w:sz w:val="28"/>
          <w:szCs w:val="28"/>
          <w:u w:val="single"/>
        </w:rPr>
        <w:t xml:space="preserve">Indici </w:t>
      </w:r>
    </w:p>
    <w:p w14:paraId="3D026159" w14:textId="16BA199E" w:rsidR="00BA66CE" w:rsidRPr="0004041A" w:rsidRDefault="007C2C2E" w:rsidP="0004041A">
      <w:pPr>
        <w:numPr>
          <w:ilvl w:val="0"/>
          <w:numId w:val="39"/>
        </w:numPr>
        <w:spacing w:line="360" w:lineRule="auto"/>
        <w:jc w:val="both"/>
        <w:rPr>
          <w:i/>
          <w:sz w:val="28"/>
          <w:szCs w:val="28"/>
        </w:rPr>
      </w:pPr>
      <w:r w:rsidRPr="00B050CE">
        <w:rPr>
          <w:rFonts w:ascii="Book Antiqua" w:hAnsi="Book Antiqua"/>
          <w:i/>
          <w:sz w:val="28"/>
          <w:szCs w:val="28"/>
        </w:rPr>
        <w:t xml:space="preserve">Indici dei nomi </w:t>
      </w:r>
      <w:r w:rsidRPr="00B050CE">
        <w:rPr>
          <w:rFonts w:ascii="Book Antiqua" w:hAnsi="Book Antiqua"/>
          <w:sz w:val="28"/>
          <w:szCs w:val="28"/>
        </w:rPr>
        <w:t>del volume</w:t>
      </w:r>
      <w:r w:rsidR="000D6D5E" w:rsidRPr="00B050CE">
        <w:rPr>
          <w:rFonts w:ascii="Book Antiqua" w:hAnsi="Book Antiqua"/>
          <w:sz w:val="28"/>
          <w:szCs w:val="28"/>
        </w:rPr>
        <w:t xml:space="preserve"> </w:t>
      </w:r>
      <w:r w:rsidR="00A92DD1" w:rsidRPr="00B050CE">
        <w:rPr>
          <w:rFonts w:ascii="Book Antiqua" w:hAnsi="Book Antiqua"/>
          <w:i/>
          <w:sz w:val="28"/>
          <w:szCs w:val="28"/>
        </w:rPr>
        <w:t xml:space="preserve">La nazione tra i banchi. </w:t>
      </w:r>
      <w:r w:rsidR="00E1498E" w:rsidRPr="00B050CE">
        <w:rPr>
          <w:rFonts w:ascii="Book Antiqua" w:hAnsi="Book Antiqua"/>
          <w:i/>
          <w:sz w:val="28"/>
          <w:szCs w:val="28"/>
        </w:rPr>
        <w:t xml:space="preserve">Il contributo della </w:t>
      </w:r>
      <w:r w:rsidR="00AE450E" w:rsidRPr="00B050CE">
        <w:rPr>
          <w:rFonts w:ascii="Book Antiqua" w:hAnsi="Book Antiqua"/>
          <w:i/>
          <w:sz w:val="28"/>
          <w:szCs w:val="28"/>
        </w:rPr>
        <w:t xml:space="preserve">scuola </w:t>
      </w:r>
      <w:r w:rsidRPr="00B050CE">
        <w:rPr>
          <w:rFonts w:ascii="Book Antiqua" w:hAnsi="Book Antiqua"/>
          <w:i/>
          <w:sz w:val="28"/>
          <w:szCs w:val="28"/>
        </w:rPr>
        <w:t>alla formazione degli italiani tra Otto e Novecento</w:t>
      </w:r>
      <w:r w:rsidR="001D02BD" w:rsidRPr="00B050CE">
        <w:rPr>
          <w:rFonts w:ascii="Book Antiqua" w:hAnsi="Book Antiqua"/>
          <w:sz w:val="28"/>
          <w:szCs w:val="28"/>
        </w:rPr>
        <w:t xml:space="preserve">, </w:t>
      </w:r>
      <w:r w:rsidR="00D23C14" w:rsidRPr="00B050CE">
        <w:rPr>
          <w:rFonts w:ascii="Book Antiqua" w:hAnsi="Book Antiqua"/>
          <w:sz w:val="28"/>
          <w:szCs w:val="28"/>
        </w:rPr>
        <w:t xml:space="preserve">a cura di Vittoria Fiorelli, </w:t>
      </w:r>
      <w:r w:rsidR="001D02BD" w:rsidRPr="00B050CE">
        <w:rPr>
          <w:rFonts w:ascii="Book Antiqua" w:hAnsi="Book Antiqua"/>
          <w:sz w:val="28"/>
          <w:szCs w:val="28"/>
        </w:rPr>
        <w:t>Soveria Mannelli</w:t>
      </w:r>
      <w:r w:rsidR="004C5F19" w:rsidRPr="00B050CE">
        <w:rPr>
          <w:rFonts w:ascii="Book Antiqua" w:hAnsi="Book Antiqua"/>
          <w:sz w:val="28"/>
          <w:szCs w:val="28"/>
        </w:rPr>
        <w:t xml:space="preserve"> (Cz)</w:t>
      </w:r>
      <w:r w:rsidR="0004041A">
        <w:rPr>
          <w:rFonts w:ascii="Book Antiqua" w:hAnsi="Book Antiqua"/>
          <w:sz w:val="28"/>
          <w:szCs w:val="28"/>
        </w:rPr>
        <w:t>, Rubbettino, 2012;</w:t>
      </w:r>
    </w:p>
    <w:p w14:paraId="7E314ECC" w14:textId="3154884B" w:rsidR="00BA66CE" w:rsidRPr="0004041A" w:rsidRDefault="00E7795D" w:rsidP="00D93A78">
      <w:pPr>
        <w:numPr>
          <w:ilvl w:val="0"/>
          <w:numId w:val="39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</w:rPr>
        <w:lastRenderedPageBreak/>
        <w:t xml:space="preserve">Indici dei nomi e dei luoghi </w:t>
      </w:r>
      <w:r w:rsidRPr="0004041A">
        <w:rPr>
          <w:rFonts w:ascii="Book Antiqua" w:hAnsi="Book Antiqua"/>
          <w:sz w:val="28"/>
          <w:szCs w:val="28"/>
        </w:rPr>
        <w:t xml:space="preserve">del volume </w:t>
      </w:r>
      <w:r w:rsidRPr="0004041A">
        <w:rPr>
          <w:rFonts w:ascii="Book Antiqua" w:hAnsi="Book Antiqua"/>
          <w:i/>
          <w:sz w:val="28"/>
          <w:szCs w:val="28"/>
        </w:rPr>
        <w:t>Rivolte e Rivoluzione nel Mezzogiorno d’Italia (1547-1799)</w:t>
      </w:r>
      <w:r w:rsidRPr="0004041A">
        <w:rPr>
          <w:rFonts w:ascii="Book Antiqua" w:hAnsi="Book Antiqua"/>
          <w:sz w:val="28"/>
          <w:szCs w:val="28"/>
        </w:rPr>
        <w:t>, a cura di Aurelio Musi e Antonio Lerra, Manduria-Roma-Bari</w:t>
      </w:r>
      <w:r w:rsidRPr="0004041A">
        <w:rPr>
          <w:rFonts w:ascii="Book Antiqua" w:hAnsi="Book Antiqua"/>
          <w:i/>
          <w:sz w:val="28"/>
          <w:szCs w:val="28"/>
        </w:rPr>
        <w:t xml:space="preserve">, </w:t>
      </w:r>
      <w:r w:rsidR="00D23C14" w:rsidRPr="0004041A">
        <w:rPr>
          <w:rFonts w:ascii="Book Antiqua" w:hAnsi="Book Antiqua"/>
          <w:sz w:val="28"/>
          <w:szCs w:val="28"/>
        </w:rPr>
        <w:t>Lacaita, 2008</w:t>
      </w:r>
      <w:r w:rsidR="0004041A">
        <w:rPr>
          <w:rFonts w:ascii="Book Antiqua" w:hAnsi="Book Antiqua"/>
          <w:sz w:val="28"/>
          <w:szCs w:val="28"/>
        </w:rPr>
        <w:t>;</w:t>
      </w:r>
    </w:p>
    <w:p w14:paraId="3253E52E" w14:textId="68453210" w:rsidR="000D6D5E" w:rsidRPr="0004041A" w:rsidRDefault="00E7795D" w:rsidP="00D93A78">
      <w:pPr>
        <w:numPr>
          <w:ilvl w:val="0"/>
          <w:numId w:val="39"/>
        </w:numPr>
        <w:spacing w:line="360" w:lineRule="auto"/>
        <w:jc w:val="both"/>
        <w:rPr>
          <w:i/>
          <w:sz w:val="28"/>
          <w:szCs w:val="28"/>
        </w:rPr>
      </w:pPr>
      <w:r w:rsidRPr="0004041A">
        <w:rPr>
          <w:rFonts w:ascii="Book Antiqua" w:hAnsi="Book Antiqua"/>
          <w:i/>
          <w:sz w:val="28"/>
          <w:szCs w:val="28"/>
        </w:rPr>
        <w:t>Indici dei nomi e dei luoghi</w:t>
      </w:r>
      <w:r w:rsidRPr="0004041A">
        <w:rPr>
          <w:rFonts w:ascii="Book Antiqua" w:hAnsi="Book Antiqua"/>
          <w:sz w:val="28"/>
          <w:szCs w:val="28"/>
        </w:rPr>
        <w:t xml:space="preserve"> del volume </w:t>
      </w:r>
      <w:r w:rsidRPr="0004041A">
        <w:rPr>
          <w:rFonts w:ascii="Book Antiqua" w:hAnsi="Book Antiqua"/>
          <w:i/>
          <w:sz w:val="28"/>
          <w:szCs w:val="28"/>
        </w:rPr>
        <w:t>In Provincia. Strutture e dinamiche storiche di Abruzzo Citra in età moderna</w:t>
      </w:r>
      <w:r w:rsidRPr="0004041A">
        <w:rPr>
          <w:rFonts w:ascii="Book Antiqua" w:hAnsi="Book Antiqua"/>
          <w:sz w:val="28"/>
          <w:szCs w:val="28"/>
        </w:rPr>
        <w:t xml:space="preserve">, </w:t>
      </w:r>
      <w:r w:rsidR="00167BDC" w:rsidRPr="0004041A">
        <w:rPr>
          <w:rFonts w:ascii="Book Antiqua" w:hAnsi="Book Antiqua"/>
          <w:sz w:val="28"/>
          <w:szCs w:val="28"/>
        </w:rPr>
        <w:t xml:space="preserve">a cura di Giovanni Brancaccio, </w:t>
      </w:r>
      <w:r w:rsidR="00730A65" w:rsidRPr="0004041A">
        <w:rPr>
          <w:rFonts w:ascii="Book Antiqua" w:hAnsi="Book Antiqua"/>
          <w:sz w:val="28"/>
          <w:szCs w:val="28"/>
        </w:rPr>
        <w:t>Napoli, ESI, 2001.</w:t>
      </w:r>
    </w:p>
    <w:p w14:paraId="0C59E066" w14:textId="77777777" w:rsidR="0004041A" w:rsidRDefault="0004041A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u w:val="single"/>
        </w:rPr>
      </w:pPr>
    </w:p>
    <w:p w14:paraId="578BEDFA" w14:textId="2632F7D1" w:rsidR="005B2A35" w:rsidRPr="00D835C2" w:rsidRDefault="00822B73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u w:val="single"/>
        </w:rPr>
      </w:pPr>
      <w:r w:rsidRPr="00D835C2">
        <w:rPr>
          <w:rFonts w:ascii="Book Antiqua" w:hAnsi="Book Antiqua"/>
          <w:sz w:val="28"/>
          <w:szCs w:val="28"/>
          <w:u w:val="single"/>
        </w:rPr>
        <w:t>Recensioni ricevute</w:t>
      </w:r>
    </w:p>
    <w:p w14:paraId="77C28BAE" w14:textId="77777777" w:rsidR="00D835C2" w:rsidRPr="00D835C2" w:rsidRDefault="00D835C2" w:rsidP="00D93A78">
      <w:p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</w:p>
    <w:p w14:paraId="77F82798" w14:textId="6316E3F6" w:rsidR="00822B73" w:rsidRPr="00D835C2" w:rsidRDefault="00473C8C" w:rsidP="00D93A78">
      <w:pPr>
        <w:numPr>
          <w:ilvl w:val="0"/>
          <w:numId w:val="35"/>
        </w:num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D835C2">
        <w:rPr>
          <w:rFonts w:ascii="Book Antiqua" w:hAnsi="Book Antiqua"/>
          <w:i/>
          <w:sz w:val="28"/>
          <w:szCs w:val="28"/>
        </w:rPr>
        <w:t>Lo stile che aggira la censura. Recensione a Lumi diritti democrazia nel Settecento. Nicola Fiorentino (1755-1799),</w:t>
      </w:r>
      <w:r w:rsidRPr="00D835C2">
        <w:rPr>
          <w:rFonts w:ascii="Book Antiqua" w:hAnsi="Book Antiqua"/>
          <w:sz w:val="28"/>
          <w:szCs w:val="28"/>
        </w:rPr>
        <w:t xml:space="preserve"> a cura di Valentina Sperotto, su Giornale critico di storia delle idee. Rivista internazionale di filosofia, 2, 2020. </w:t>
      </w:r>
    </w:p>
    <w:p w14:paraId="18BACAE1" w14:textId="2EB4F0C1" w:rsidR="00822B73" w:rsidRPr="00D835C2" w:rsidRDefault="00934A3E" w:rsidP="00D93A78">
      <w:pPr>
        <w:numPr>
          <w:ilvl w:val="0"/>
          <w:numId w:val="35"/>
        </w:num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D835C2">
        <w:rPr>
          <w:rFonts w:ascii="Book Antiqua" w:hAnsi="Book Antiqua"/>
          <w:i/>
          <w:sz w:val="28"/>
          <w:szCs w:val="28"/>
        </w:rPr>
        <w:t>Diderot en Italie</w:t>
      </w:r>
      <w:r w:rsidRPr="00D835C2">
        <w:rPr>
          <w:rFonts w:ascii="Book Antiqua" w:hAnsi="Book Antiqua"/>
          <w:sz w:val="28"/>
          <w:szCs w:val="28"/>
        </w:rPr>
        <w:t xml:space="preserve"> recensio a cura di Pierre Chartier su «R</w:t>
      </w:r>
      <w:r w:rsidR="00473C8C" w:rsidRPr="00D835C2">
        <w:rPr>
          <w:rFonts w:ascii="Book Antiqua" w:hAnsi="Book Antiqua"/>
          <w:sz w:val="28"/>
          <w:szCs w:val="28"/>
        </w:rPr>
        <w:t xml:space="preserve">echerches sur </w:t>
      </w:r>
      <w:r w:rsidRPr="00D835C2">
        <w:rPr>
          <w:rFonts w:ascii="Book Antiqua" w:hAnsi="Book Antiqua"/>
          <w:sz w:val="28"/>
          <w:szCs w:val="28"/>
        </w:rPr>
        <w:t>D</w:t>
      </w:r>
      <w:r w:rsidR="00473C8C" w:rsidRPr="00D835C2">
        <w:rPr>
          <w:rFonts w:ascii="Book Antiqua" w:hAnsi="Book Antiqua"/>
          <w:sz w:val="28"/>
          <w:szCs w:val="28"/>
        </w:rPr>
        <w:t xml:space="preserve">iderot et sur </w:t>
      </w:r>
      <w:r w:rsidRPr="00D835C2">
        <w:rPr>
          <w:rFonts w:ascii="Book Antiqua" w:hAnsi="Book Antiqua"/>
          <w:sz w:val="28"/>
          <w:szCs w:val="28"/>
        </w:rPr>
        <w:t>E</w:t>
      </w:r>
      <w:r w:rsidR="00473C8C" w:rsidRPr="00D835C2">
        <w:rPr>
          <w:rFonts w:ascii="Book Antiqua" w:hAnsi="Book Antiqua"/>
          <w:sz w:val="28"/>
          <w:szCs w:val="28"/>
        </w:rPr>
        <w:t>ncyclopédie</w:t>
      </w:r>
      <w:r w:rsidRPr="00D835C2">
        <w:rPr>
          <w:rFonts w:ascii="Book Antiqua" w:hAnsi="Book Antiqua"/>
          <w:sz w:val="28"/>
          <w:szCs w:val="28"/>
        </w:rPr>
        <w:t xml:space="preserve">» </w:t>
      </w:r>
      <w:r w:rsidR="00473C8C" w:rsidRPr="00D835C2">
        <w:rPr>
          <w:rFonts w:ascii="Book Antiqua" w:hAnsi="Book Antiqua"/>
          <w:sz w:val="28"/>
          <w:szCs w:val="28"/>
        </w:rPr>
        <w:t>, 54, 2019.</w:t>
      </w:r>
    </w:p>
    <w:p w14:paraId="0FF4A181" w14:textId="7F1B97B4" w:rsidR="00822B73" w:rsidRPr="00D835C2" w:rsidRDefault="005B2A35" w:rsidP="00D93A78">
      <w:pPr>
        <w:numPr>
          <w:ilvl w:val="0"/>
          <w:numId w:val="35"/>
        </w:num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D835C2">
        <w:rPr>
          <w:rFonts w:ascii="Book Antiqua" w:hAnsi="Book Antiqua"/>
          <w:i/>
          <w:sz w:val="28"/>
          <w:szCs w:val="28"/>
        </w:rPr>
        <w:t>Diderot en Italie</w:t>
      </w:r>
      <w:r w:rsidRPr="00D835C2">
        <w:rPr>
          <w:rFonts w:ascii="Book Antiqua" w:hAnsi="Book Antiqua"/>
          <w:sz w:val="28"/>
          <w:szCs w:val="28"/>
        </w:rPr>
        <w:t xml:space="preserve"> recensio a cura di Michel Delon su </w:t>
      </w:r>
      <w:r w:rsidR="000D6D5E" w:rsidRPr="00D835C2">
        <w:rPr>
          <w:rFonts w:ascii="Book Antiqua" w:hAnsi="Book Antiqua"/>
          <w:sz w:val="28"/>
          <w:szCs w:val="28"/>
        </w:rPr>
        <w:t>«</w:t>
      </w:r>
      <w:r w:rsidRPr="00D835C2">
        <w:rPr>
          <w:rFonts w:ascii="Book Antiqua" w:hAnsi="Book Antiqua"/>
          <w:sz w:val="28"/>
          <w:szCs w:val="28"/>
        </w:rPr>
        <w:t>Dix-huitème siècle</w:t>
      </w:r>
      <w:r w:rsidR="000D6D5E" w:rsidRPr="00D835C2">
        <w:rPr>
          <w:rFonts w:ascii="Book Antiqua" w:hAnsi="Book Antiqua"/>
          <w:sz w:val="28"/>
          <w:szCs w:val="28"/>
        </w:rPr>
        <w:t>»</w:t>
      </w:r>
      <w:r w:rsidR="00473C8C" w:rsidRPr="00D835C2">
        <w:rPr>
          <w:rFonts w:ascii="Book Antiqua" w:hAnsi="Book Antiqua"/>
          <w:sz w:val="28"/>
          <w:szCs w:val="28"/>
        </w:rPr>
        <w:t>, n. 50 2018.</w:t>
      </w:r>
    </w:p>
    <w:p w14:paraId="16300DB8" w14:textId="4CE82C57" w:rsidR="00473C8C" w:rsidRPr="00D835C2" w:rsidRDefault="005B2A35" w:rsidP="00D93A78">
      <w:pPr>
        <w:numPr>
          <w:ilvl w:val="0"/>
          <w:numId w:val="35"/>
        </w:numPr>
        <w:tabs>
          <w:tab w:val="left" w:pos="426"/>
        </w:tabs>
        <w:jc w:val="both"/>
        <w:rPr>
          <w:rFonts w:ascii="Book Antiqua" w:hAnsi="Book Antiqua"/>
          <w:sz w:val="28"/>
          <w:szCs w:val="28"/>
        </w:rPr>
      </w:pPr>
      <w:r w:rsidRPr="00D835C2">
        <w:rPr>
          <w:rFonts w:ascii="Book Antiqua" w:hAnsi="Book Antiqua"/>
          <w:i/>
          <w:sz w:val="28"/>
          <w:szCs w:val="28"/>
        </w:rPr>
        <w:t>Diderot en Italie</w:t>
      </w:r>
      <w:r w:rsidRPr="00D835C2">
        <w:rPr>
          <w:rFonts w:ascii="Book Antiqua" w:hAnsi="Book Antiqua"/>
          <w:sz w:val="28"/>
          <w:szCs w:val="28"/>
        </w:rPr>
        <w:t xml:space="preserve"> recensio a cura di Gianni Paganini su </w:t>
      </w:r>
      <w:r w:rsidR="000D6D5E" w:rsidRPr="00D835C2">
        <w:rPr>
          <w:rFonts w:ascii="Book Antiqua" w:hAnsi="Book Antiqua"/>
          <w:sz w:val="28"/>
          <w:szCs w:val="28"/>
        </w:rPr>
        <w:t>«</w:t>
      </w:r>
      <w:r w:rsidRPr="00D835C2">
        <w:rPr>
          <w:rFonts w:ascii="Book Antiqua" w:hAnsi="Book Antiqua"/>
          <w:sz w:val="28"/>
          <w:szCs w:val="28"/>
        </w:rPr>
        <w:t>Giornale critico della filosofia italiana</w:t>
      </w:r>
      <w:r w:rsidR="000D6D5E" w:rsidRPr="00D835C2">
        <w:rPr>
          <w:rFonts w:ascii="Book Antiqua" w:hAnsi="Book Antiqua"/>
          <w:sz w:val="28"/>
          <w:szCs w:val="28"/>
        </w:rPr>
        <w:t>»</w:t>
      </w:r>
    </w:p>
    <w:p w14:paraId="11CE3AA2" w14:textId="77777777" w:rsidR="00473C8C" w:rsidRPr="00D835C2" w:rsidRDefault="005B2A35" w:rsidP="00D93A78">
      <w:pPr>
        <w:numPr>
          <w:ilvl w:val="0"/>
          <w:numId w:val="35"/>
        </w:num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en-GB"/>
        </w:rPr>
      </w:pPr>
      <w:r w:rsidRPr="00D835C2">
        <w:rPr>
          <w:rFonts w:ascii="Book Antiqua" w:hAnsi="Book Antiqua"/>
          <w:i/>
          <w:sz w:val="28"/>
          <w:szCs w:val="28"/>
          <w:lang w:val="en-GB"/>
        </w:rPr>
        <w:t>Popular justice in Europe</w:t>
      </w:r>
      <w:r w:rsidRPr="00D835C2">
        <w:rPr>
          <w:rFonts w:ascii="Book Antiqua" w:hAnsi="Book Antiqua"/>
          <w:sz w:val="28"/>
          <w:szCs w:val="28"/>
          <w:lang w:val="en-GB"/>
        </w:rPr>
        <w:t xml:space="preserve">, recensio in </w:t>
      </w:r>
      <w:r w:rsidR="000D6D5E" w:rsidRPr="00D835C2">
        <w:rPr>
          <w:rFonts w:ascii="Book Antiqua" w:hAnsi="Book Antiqua"/>
          <w:sz w:val="28"/>
          <w:szCs w:val="28"/>
          <w:lang w:val="en-GB"/>
        </w:rPr>
        <w:t>«</w:t>
      </w:r>
      <w:r w:rsidRPr="00D835C2">
        <w:rPr>
          <w:rFonts w:ascii="Book Antiqua" w:hAnsi="Book Antiqua"/>
          <w:sz w:val="28"/>
          <w:szCs w:val="28"/>
          <w:lang w:val="en-GB"/>
        </w:rPr>
        <w:t>Revue historique</w:t>
      </w:r>
      <w:r w:rsidR="000D6D5E" w:rsidRPr="00D835C2">
        <w:rPr>
          <w:rFonts w:ascii="Book Antiqua" w:hAnsi="Book Antiqua"/>
          <w:sz w:val="28"/>
          <w:szCs w:val="28"/>
          <w:lang w:val="en-GB"/>
        </w:rPr>
        <w:t>»</w:t>
      </w:r>
      <w:r w:rsidRPr="00D835C2">
        <w:rPr>
          <w:rFonts w:ascii="Book Antiqua" w:hAnsi="Book Antiqua"/>
          <w:sz w:val="28"/>
          <w:szCs w:val="28"/>
          <w:lang w:val="en-GB"/>
        </w:rPr>
        <w:t>, Paris, Puf, n. 679, 2016;</w:t>
      </w:r>
    </w:p>
    <w:p w14:paraId="4BE2F110" w14:textId="39266A71" w:rsidR="005B2A35" w:rsidRPr="00D835C2" w:rsidRDefault="005B2A35" w:rsidP="00D93A78">
      <w:pPr>
        <w:numPr>
          <w:ilvl w:val="0"/>
          <w:numId w:val="35"/>
        </w:num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en-GB"/>
        </w:rPr>
      </w:pPr>
      <w:r w:rsidRPr="00D835C2">
        <w:rPr>
          <w:rFonts w:ascii="Book Antiqua" w:hAnsi="Book Antiqua"/>
          <w:i/>
          <w:sz w:val="28"/>
          <w:szCs w:val="28"/>
        </w:rPr>
        <w:t>Popular justice in Europe</w:t>
      </w:r>
      <w:r w:rsidRPr="00D835C2">
        <w:rPr>
          <w:rFonts w:ascii="Book Antiqua" w:hAnsi="Book Antiqua"/>
          <w:sz w:val="28"/>
          <w:szCs w:val="28"/>
        </w:rPr>
        <w:t>, recensio a cura di Peter Collin in Rechtsgeschichte – Legal History Rg, n. 23, 2015, pp. 337-340.</w:t>
      </w:r>
    </w:p>
    <w:p w14:paraId="769EA700" w14:textId="77777777" w:rsidR="005D474D" w:rsidRDefault="005D474D" w:rsidP="005D47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line="280" w:lineRule="exact"/>
        <w:jc w:val="both"/>
        <w:rPr>
          <w:rFonts w:ascii="Book Antiqua" w:hAnsi="Book Antiqua"/>
          <w:sz w:val="28"/>
          <w:szCs w:val="28"/>
          <w:lang w:val="en-GB"/>
        </w:rPr>
      </w:pPr>
    </w:p>
    <w:p w14:paraId="3FF71915" w14:textId="77777777" w:rsidR="005D474D" w:rsidRDefault="005D474D" w:rsidP="005D47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line="280" w:lineRule="exact"/>
        <w:jc w:val="both"/>
        <w:rPr>
          <w:rFonts w:ascii="Book Antiqua" w:hAnsi="Book Antiqua"/>
          <w:sz w:val="28"/>
          <w:szCs w:val="28"/>
          <w:lang w:val="en-GB"/>
        </w:rPr>
      </w:pPr>
    </w:p>
    <w:p w14:paraId="5CC9B991" w14:textId="77777777" w:rsidR="005D474D" w:rsidRDefault="005D474D" w:rsidP="005D47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line="280" w:lineRule="exact"/>
        <w:jc w:val="both"/>
        <w:rPr>
          <w:rFonts w:ascii="Book Antiqua" w:hAnsi="Book Antiqua"/>
          <w:sz w:val="28"/>
          <w:szCs w:val="28"/>
          <w:lang w:val="en-GB"/>
        </w:rPr>
      </w:pPr>
    </w:p>
    <w:p w14:paraId="672F7510" w14:textId="350F3DC1" w:rsidR="005D474D" w:rsidRPr="0004041A" w:rsidRDefault="005D474D" w:rsidP="005D47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line="280" w:lineRule="exact"/>
        <w:jc w:val="both"/>
        <w:rPr>
          <w:sz w:val="28"/>
          <w:szCs w:val="28"/>
          <w:lang w:bidi="en-US"/>
        </w:rPr>
      </w:pPr>
      <w:r w:rsidRPr="0004041A">
        <w:rPr>
          <w:sz w:val="28"/>
          <w:szCs w:val="28"/>
        </w:rPr>
        <w:t>Dichiaro che t</w:t>
      </w:r>
      <w:r w:rsidRPr="0004041A">
        <w:rPr>
          <w:sz w:val="28"/>
          <w:szCs w:val="28"/>
          <w:lang w:bidi="en-US"/>
        </w:rPr>
        <w:t>utto quanto in suddetto CV è stato dichiarato corrisponde a verità, ai sensi degli articoli 46 e 47 del D.P.R. 445 del 2000.</w:t>
      </w:r>
    </w:p>
    <w:p w14:paraId="698C81C6" w14:textId="4E31A129" w:rsidR="005D474D" w:rsidRDefault="005D474D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</w:p>
    <w:p w14:paraId="2D13F67F" w14:textId="77777777" w:rsidR="005D474D" w:rsidRPr="00D835C2" w:rsidRDefault="005D474D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</w:p>
    <w:p w14:paraId="41EB3DE8" w14:textId="7FCD3DC4" w:rsidR="00667D9E" w:rsidRPr="00D835C2" w:rsidRDefault="0004041A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Angri,   </w:t>
      </w:r>
      <w:r w:rsidR="00EF4039" w:rsidRPr="00D835C2"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Firma </w:t>
      </w:r>
    </w:p>
    <w:p w14:paraId="406FAFCA" w14:textId="77777777" w:rsidR="00667D9E" w:rsidRPr="00D835C2" w:rsidRDefault="00667D9E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</w:p>
    <w:p w14:paraId="474B52C6" w14:textId="77777777" w:rsidR="00F55EBC" w:rsidRPr="00D835C2" w:rsidRDefault="00F55EBC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</w:p>
    <w:p w14:paraId="1A3C5FFC" w14:textId="7931596B" w:rsidR="00667D9E" w:rsidRPr="00686970" w:rsidRDefault="00667D9E" w:rsidP="00D93A78">
      <w:pPr>
        <w:pStyle w:val="Paragrafoelenco"/>
        <w:tabs>
          <w:tab w:val="left" w:pos="426"/>
        </w:tabs>
        <w:ind w:left="0"/>
        <w:jc w:val="both"/>
        <w:rPr>
          <w:rFonts w:ascii="Book Antiqua" w:hAnsi="Book Antiqua"/>
          <w:sz w:val="28"/>
          <w:szCs w:val="28"/>
        </w:rPr>
      </w:pPr>
    </w:p>
    <w:sectPr w:rsidR="00667D9E" w:rsidRPr="00686970" w:rsidSect="00954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CFA5" w14:textId="77777777" w:rsidR="005A732B" w:rsidRDefault="005A732B" w:rsidP="007819C2">
      <w:r>
        <w:separator/>
      </w:r>
    </w:p>
  </w:endnote>
  <w:endnote w:type="continuationSeparator" w:id="0">
    <w:p w14:paraId="32773909" w14:textId="77777777" w:rsidR="005A732B" w:rsidRDefault="005A732B" w:rsidP="0078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2613" w14:textId="67F0207B" w:rsidR="00DF7E31" w:rsidRDefault="00DF7E3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C6A">
      <w:rPr>
        <w:noProof/>
      </w:rPr>
      <w:t>15</w:t>
    </w:r>
    <w:r>
      <w:fldChar w:fldCharType="end"/>
    </w:r>
  </w:p>
  <w:p w14:paraId="43E0852A" w14:textId="77777777" w:rsidR="00DF7E31" w:rsidRDefault="00DF7E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7D52" w14:textId="77777777" w:rsidR="005A732B" w:rsidRDefault="005A732B" w:rsidP="007819C2">
      <w:r>
        <w:separator/>
      </w:r>
    </w:p>
  </w:footnote>
  <w:footnote w:type="continuationSeparator" w:id="0">
    <w:p w14:paraId="7D3F179D" w14:textId="77777777" w:rsidR="005A732B" w:rsidRDefault="005A732B" w:rsidP="0078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69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0788E"/>
    <w:multiLevelType w:val="hybridMultilevel"/>
    <w:tmpl w:val="8B5A8F82"/>
    <w:lvl w:ilvl="0" w:tplc="7DCA0B22">
      <w:start w:val="15"/>
      <w:numFmt w:val="decimal"/>
      <w:lvlText w:val="%1)"/>
      <w:lvlJc w:val="left"/>
      <w:pPr>
        <w:ind w:left="180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C53149"/>
    <w:multiLevelType w:val="hybridMultilevel"/>
    <w:tmpl w:val="BAE43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C34"/>
    <w:multiLevelType w:val="hybridMultilevel"/>
    <w:tmpl w:val="0B82CC4C"/>
    <w:lvl w:ilvl="0" w:tplc="380EE0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9B45FF"/>
    <w:multiLevelType w:val="hybridMultilevel"/>
    <w:tmpl w:val="A2820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72D02"/>
    <w:multiLevelType w:val="hybridMultilevel"/>
    <w:tmpl w:val="68A4F2D6"/>
    <w:lvl w:ilvl="0" w:tplc="60A40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2CF5"/>
    <w:multiLevelType w:val="hybridMultilevel"/>
    <w:tmpl w:val="C8A03D42"/>
    <w:lvl w:ilvl="0" w:tplc="9224F92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E03AD"/>
    <w:multiLevelType w:val="hybridMultilevel"/>
    <w:tmpl w:val="BB6A4706"/>
    <w:lvl w:ilvl="0" w:tplc="48541C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65794D"/>
    <w:multiLevelType w:val="hybridMultilevel"/>
    <w:tmpl w:val="914CB7B4"/>
    <w:lvl w:ilvl="0" w:tplc="9664EB6C">
      <w:start w:val="1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69806B0"/>
    <w:multiLevelType w:val="hybridMultilevel"/>
    <w:tmpl w:val="F048C232"/>
    <w:lvl w:ilvl="0" w:tplc="A6628F6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172EE"/>
    <w:multiLevelType w:val="hybridMultilevel"/>
    <w:tmpl w:val="780A7E4C"/>
    <w:lvl w:ilvl="0" w:tplc="1F901E5E">
      <w:start w:val="20"/>
      <w:numFmt w:val="decimal"/>
      <w:lvlText w:val="%1)"/>
      <w:lvlJc w:val="left"/>
      <w:pPr>
        <w:ind w:left="180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A00E34"/>
    <w:multiLevelType w:val="hybridMultilevel"/>
    <w:tmpl w:val="BB9E552C"/>
    <w:lvl w:ilvl="0" w:tplc="FCDAC2E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41261"/>
    <w:multiLevelType w:val="hybridMultilevel"/>
    <w:tmpl w:val="6A5A8750"/>
    <w:lvl w:ilvl="0" w:tplc="D7545856">
      <w:start w:val="14"/>
      <w:numFmt w:val="bullet"/>
      <w:lvlText w:val="-"/>
      <w:lvlJc w:val="left"/>
      <w:pPr>
        <w:ind w:left="43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116726A"/>
    <w:multiLevelType w:val="hybridMultilevel"/>
    <w:tmpl w:val="1DA6ACB2"/>
    <w:lvl w:ilvl="0" w:tplc="C2388A9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C57C1"/>
    <w:multiLevelType w:val="hybridMultilevel"/>
    <w:tmpl w:val="5896C596"/>
    <w:lvl w:ilvl="0" w:tplc="82D8FCB2">
      <w:start w:val="1"/>
      <w:numFmt w:val="decimal"/>
      <w:lvlText w:val="%1"/>
      <w:lvlJc w:val="left"/>
      <w:pPr>
        <w:ind w:left="720" w:hanging="360"/>
      </w:pPr>
      <w:rPr>
        <w:rFonts w:ascii="Book Antiqua" w:eastAsia="Times New Roman" w:hAnsi="Book Antiqua" w:cs="Times New Roman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7B2A"/>
    <w:multiLevelType w:val="hybridMultilevel"/>
    <w:tmpl w:val="BB6A4706"/>
    <w:lvl w:ilvl="0" w:tplc="48541CF2">
      <w:start w:val="1"/>
      <w:numFmt w:val="decimal"/>
      <w:lvlText w:val="%1)"/>
      <w:lvlJc w:val="left"/>
      <w:pPr>
        <w:ind w:left="31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313E4FF2"/>
    <w:multiLevelType w:val="hybridMultilevel"/>
    <w:tmpl w:val="159E9094"/>
    <w:lvl w:ilvl="0" w:tplc="8410E078">
      <w:start w:val="14"/>
      <w:numFmt w:val="decimal"/>
      <w:lvlText w:val="%1)"/>
      <w:lvlJc w:val="left"/>
      <w:pPr>
        <w:ind w:left="180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33E2063"/>
    <w:multiLevelType w:val="hybridMultilevel"/>
    <w:tmpl w:val="854C1C0E"/>
    <w:lvl w:ilvl="0" w:tplc="4EFC84D0">
      <w:start w:val="1"/>
      <w:numFmt w:val="decimal"/>
      <w:lvlText w:val="%1)"/>
      <w:lvlJc w:val="left"/>
      <w:pPr>
        <w:ind w:left="7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A0E764C"/>
    <w:multiLevelType w:val="hybridMultilevel"/>
    <w:tmpl w:val="92D2FA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D6C30"/>
    <w:multiLevelType w:val="hybridMultilevel"/>
    <w:tmpl w:val="F5463214"/>
    <w:lvl w:ilvl="0" w:tplc="39B0905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D4669"/>
    <w:multiLevelType w:val="multilevel"/>
    <w:tmpl w:val="B7FA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316C5"/>
    <w:multiLevelType w:val="hybridMultilevel"/>
    <w:tmpl w:val="CEB6DB2A"/>
    <w:lvl w:ilvl="0" w:tplc="EBF235B6">
      <w:start w:val="13"/>
      <w:numFmt w:val="decimal"/>
      <w:lvlText w:val="%1)"/>
      <w:lvlJc w:val="left"/>
      <w:pPr>
        <w:ind w:left="1808" w:hanging="39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3E974C4"/>
    <w:multiLevelType w:val="hybridMultilevel"/>
    <w:tmpl w:val="42BA5AB8"/>
    <w:lvl w:ilvl="0" w:tplc="A2B4510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4A5A"/>
    <w:multiLevelType w:val="hybridMultilevel"/>
    <w:tmpl w:val="730AA9C2"/>
    <w:lvl w:ilvl="0" w:tplc="6B3ECB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5F48FA"/>
    <w:multiLevelType w:val="hybridMultilevel"/>
    <w:tmpl w:val="5F304E38"/>
    <w:lvl w:ilvl="0" w:tplc="6FE65DD8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5" w15:restartNumberingAfterBreak="0">
    <w:nsid w:val="4CE6518E"/>
    <w:multiLevelType w:val="hybridMultilevel"/>
    <w:tmpl w:val="5E763742"/>
    <w:lvl w:ilvl="0" w:tplc="5A02949A">
      <w:start w:val="18"/>
      <w:numFmt w:val="decimal"/>
      <w:lvlText w:val="%1)"/>
      <w:lvlJc w:val="left"/>
      <w:pPr>
        <w:ind w:left="180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D0F0557"/>
    <w:multiLevelType w:val="hybridMultilevel"/>
    <w:tmpl w:val="FCC23504"/>
    <w:lvl w:ilvl="0" w:tplc="1624E9A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47C9B"/>
    <w:multiLevelType w:val="hybridMultilevel"/>
    <w:tmpl w:val="303CCA3E"/>
    <w:lvl w:ilvl="0" w:tplc="5F20B4D4">
      <w:start w:val="1"/>
      <w:numFmt w:val="lowerLetter"/>
      <w:lvlText w:val="%1)"/>
      <w:lvlJc w:val="left"/>
      <w:pPr>
        <w:ind w:left="720" w:hanging="360"/>
      </w:pPr>
    </w:lvl>
    <w:lvl w:ilvl="1" w:tplc="E118FDCC">
      <w:start w:val="1"/>
      <w:numFmt w:val="lowerLetter"/>
      <w:lvlText w:val="%2."/>
      <w:lvlJc w:val="left"/>
      <w:pPr>
        <w:ind w:left="1440" w:hanging="360"/>
      </w:pPr>
    </w:lvl>
    <w:lvl w:ilvl="2" w:tplc="00FAE838">
      <w:start w:val="1"/>
      <w:numFmt w:val="lowerRoman"/>
      <w:lvlText w:val="%3."/>
      <w:lvlJc w:val="right"/>
      <w:pPr>
        <w:ind w:left="2160" w:hanging="180"/>
      </w:pPr>
    </w:lvl>
    <w:lvl w:ilvl="3" w:tplc="71AC3692">
      <w:start w:val="1"/>
      <w:numFmt w:val="decimal"/>
      <w:lvlText w:val="%4."/>
      <w:lvlJc w:val="left"/>
      <w:pPr>
        <w:ind w:left="2880" w:hanging="360"/>
      </w:pPr>
    </w:lvl>
    <w:lvl w:ilvl="4" w:tplc="09706532">
      <w:start w:val="1"/>
      <w:numFmt w:val="lowerLetter"/>
      <w:lvlText w:val="%5."/>
      <w:lvlJc w:val="left"/>
      <w:pPr>
        <w:ind w:left="3600" w:hanging="360"/>
      </w:pPr>
    </w:lvl>
    <w:lvl w:ilvl="5" w:tplc="B1BC121A">
      <w:start w:val="1"/>
      <w:numFmt w:val="lowerRoman"/>
      <w:lvlText w:val="%6."/>
      <w:lvlJc w:val="right"/>
      <w:pPr>
        <w:ind w:left="4320" w:hanging="180"/>
      </w:pPr>
    </w:lvl>
    <w:lvl w:ilvl="6" w:tplc="DD2EE15A">
      <w:start w:val="1"/>
      <w:numFmt w:val="decimal"/>
      <w:lvlText w:val="%7."/>
      <w:lvlJc w:val="left"/>
      <w:pPr>
        <w:ind w:left="5040" w:hanging="360"/>
      </w:pPr>
    </w:lvl>
    <w:lvl w:ilvl="7" w:tplc="C444E33C">
      <w:start w:val="1"/>
      <w:numFmt w:val="lowerLetter"/>
      <w:lvlText w:val="%8."/>
      <w:lvlJc w:val="left"/>
      <w:pPr>
        <w:ind w:left="5760" w:hanging="360"/>
      </w:pPr>
    </w:lvl>
    <w:lvl w:ilvl="8" w:tplc="0C8257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40E97"/>
    <w:multiLevelType w:val="hybridMultilevel"/>
    <w:tmpl w:val="9F423384"/>
    <w:lvl w:ilvl="0" w:tplc="7AE4072C">
      <w:start w:val="13"/>
      <w:numFmt w:val="decimal"/>
      <w:lvlText w:val="%1)"/>
      <w:lvlJc w:val="left"/>
      <w:pPr>
        <w:ind w:left="750" w:hanging="39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729C4"/>
    <w:multiLevelType w:val="hybridMultilevel"/>
    <w:tmpl w:val="A4980CF4"/>
    <w:lvl w:ilvl="0" w:tplc="6E3E9FF0">
      <w:start w:val="1"/>
      <w:numFmt w:val="decimal"/>
      <w:lvlText w:val="%1)"/>
      <w:lvlJc w:val="left"/>
      <w:pPr>
        <w:ind w:left="1211" w:hanging="360"/>
      </w:pPr>
      <w:rPr>
        <w:rFonts w:ascii="Book Antiqua" w:eastAsia="Times New Roman" w:hAnsi="Book Antiqua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A3272F5"/>
    <w:multiLevelType w:val="hybridMultilevel"/>
    <w:tmpl w:val="834A51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204D"/>
    <w:multiLevelType w:val="hybridMultilevel"/>
    <w:tmpl w:val="1850347E"/>
    <w:lvl w:ilvl="0" w:tplc="7E7855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00E6A"/>
    <w:multiLevelType w:val="hybridMultilevel"/>
    <w:tmpl w:val="E2F8F1BE"/>
    <w:lvl w:ilvl="0" w:tplc="9C76DEE0">
      <w:start w:val="1"/>
      <w:numFmt w:val="decimal"/>
      <w:lvlText w:val="%1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B5F5B"/>
    <w:multiLevelType w:val="hybridMultilevel"/>
    <w:tmpl w:val="26E8F70E"/>
    <w:lvl w:ilvl="0" w:tplc="FC249CCE">
      <w:start w:val="16"/>
      <w:numFmt w:val="decimal"/>
      <w:lvlText w:val="%1)"/>
      <w:lvlJc w:val="left"/>
      <w:pPr>
        <w:ind w:left="1808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8F53B74"/>
    <w:multiLevelType w:val="hybridMultilevel"/>
    <w:tmpl w:val="BB6A4706"/>
    <w:lvl w:ilvl="0" w:tplc="48541CF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F6C61CA"/>
    <w:multiLevelType w:val="hybridMultilevel"/>
    <w:tmpl w:val="6A6E770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6578"/>
    <w:multiLevelType w:val="hybridMultilevel"/>
    <w:tmpl w:val="E6669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72129"/>
    <w:multiLevelType w:val="hybridMultilevel"/>
    <w:tmpl w:val="C1345808"/>
    <w:lvl w:ilvl="0" w:tplc="44FE5B3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99804A3"/>
    <w:multiLevelType w:val="hybridMultilevel"/>
    <w:tmpl w:val="1FECEE9E"/>
    <w:lvl w:ilvl="0" w:tplc="DFC8A4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17"/>
  </w:num>
  <w:num w:numId="5">
    <w:abstractNumId w:val="15"/>
  </w:num>
  <w:num w:numId="6">
    <w:abstractNumId w:val="30"/>
  </w:num>
  <w:num w:numId="7">
    <w:abstractNumId w:val="29"/>
  </w:num>
  <w:num w:numId="8">
    <w:abstractNumId w:val="34"/>
  </w:num>
  <w:num w:numId="9">
    <w:abstractNumId w:val="38"/>
  </w:num>
  <w:num w:numId="10">
    <w:abstractNumId w:val="11"/>
  </w:num>
  <w:num w:numId="11">
    <w:abstractNumId w:val="7"/>
  </w:num>
  <w:num w:numId="12">
    <w:abstractNumId w:val="8"/>
  </w:num>
  <w:num w:numId="13">
    <w:abstractNumId w:val="21"/>
  </w:num>
  <w:num w:numId="14">
    <w:abstractNumId w:val="16"/>
  </w:num>
  <w:num w:numId="15">
    <w:abstractNumId w:val="1"/>
  </w:num>
  <w:num w:numId="16">
    <w:abstractNumId w:val="33"/>
  </w:num>
  <w:num w:numId="17">
    <w:abstractNumId w:val="25"/>
  </w:num>
  <w:num w:numId="18">
    <w:abstractNumId w:val="10"/>
  </w:num>
  <w:num w:numId="19">
    <w:abstractNumId w:val="37"/>
  </w:num>
  <w:num w:numId="20">
    <w:abstractNumId w:val="0"/>
  </w:num>
  <w:num w:numId="21">
    <w:abstractNumId w:val="28"/>
  </w:num>
  <w:num w:numId="22">
    <w:abstractNumId w:val="13"/>
  </w:num>
  <w:num w:numId="23">
    <w:abstractNumId w:val="36"/>
  </w:num>
  <w:num w:numId="24">
    <w:abstractNumId w:val="20"/>
  </w:num>
  <w:num w:numId="25">
    <w:abstractNumId w:val="9"/>
  </w:num>
  <w:num w:numId="26">
    <w:abstractNumId w:val="14"/>
  </w:num>
  <w:num w:numId="27">
    <w:abstractNumId w:val="3"/>
  </w:num>
  <w:num w:numId="28">
    <w:abstractNumId w:val="26"/>
  </w:num>
  <w:num w:numId="29">
    <w:abstractNumId w:val="12"/>
  </w:num>
  <w:num w:numId="30">
    <w:abstractNumId w:val="4"/>
  </w:num>
  <w:num w:numId="31">
    <w:abstractNumId w:val="5"/>
  </w:num>
  <w:num w:numId="32">
    <w:abstractNumId w:val="31"/>
  </w:num>
  <w:num w:numId="33">
    <w:abstractNumId w:val="35"/>
  </w:num>
  <w:num w:numId="34">
    <w:abstractNumId w:val="32"/>
  </w:num>
  <w:num w:numId="35">
    <w:abstractNumId w:val="2"/>
  </w:num>
  <w:num w:numId="36">
    <w:abstractNumId w:val="2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795D"/>
    <w:rsid w:val="0000159D"/>
    <w:rsid w:val="00006C55"/>
    <w:rsid w:val="00010BA6"/>
    <w:rsid w:val="00014E2F"/>
    <w:rsid w:val="0002238A"/>
    <w:rsid w:val="00022D7C"/>
    <w:rsid w:val="00024944"/>
    <w:rsid w:val="00024D13"/>
    <w:rsid w:val="00031042"/>
    <w:rsid w:val="00036EF5"/>
    <w:rsid w:val="0004041A"/>
    <w:rsid w:val="00040E28"/>
    <w:rsid w:val="000444F4"/>
    <w:rsid w:val="0004546A"/>
    <w:rsid w:val="00045D00"/>
    <w:rsid w:val="000506EF"/>
    <w:rsid w:val="00054CBE"/>
    <w:rsid w:val="000559AC"/>
    <w:rsid w:val="000565E7"/>
    <w:rsid w:val="00057ABB"/>
    <w:rsid w:val="00061C66"/>
    <w:rsid w:val="00062727"/>
    <w:rsid w:val="00062EEF"/>
    <w:rsid w:val="00065414"/>
    <w:rsid w:val="000656B4"/>
    <w:rsid w:val="00075930"/>
    <w:rsid w:val="000777BE"/>
    <w:rsid w:val="000846F7"/>
    <w:rsid w:val="000852D2"/>
    <w:rsid w:val="0009229F"/>
    <w:rsid w:val="000A6F07"/>
    <w:rsid w:val="000B0635"/>
    <w:rsid w:val="000B7663"/>
    <w:rsid w:val="000D1A1A"/>
    <w:rsid w:val="000D5570"/>
    <w:rsid w:val="000D6D5E"/>
    <w:rsid w:val="000E5200"/>
    <w:rsid w:val="000E53C8"/>
    <w:rsid w:val="00101112"/>
    <w:rsid w:val="001122D5"/>
    <w:rsid w:val="001139EB"/>
    <w:rsid w:val="00114A69"/>
    <w:rsid w:val="00115328"/>
    <w:rsid w:val="001159E0"/>
    <w:rsid w:val="001179EE"/>
    <w:rsid w:val="00122F30"/>
    <w:rsid w:val="0012329B"/>
    <w:rsid w:val="00123348"/>
    <w:rsid w:val="00123C97"/>
    <w:rsid w:val="00124C67"/>
    <w:rsid w:val="00124F89"/>
    <w:rsid w:val="00125CAE"/>
    <w:rsid w:val="00126289"/>
    <w:rsid w:val="00131849"/>
    <w:rsid w:val="0013640B"/>
    <w:rsid w:val="001364AC"/>
    <w:rsid w:val="001419E1"/>
    <w:rsid w:val="00142CBD"/>
    <w:rsid w:val="001466C0"/>
    <w:rsid w:val="00147322"/>
    <w:rsid w:val="0015161E"/>
    <w:rsid w:val="001517B1"/>
    <w:rsid w:val="00151A98"/>
    <w:rsid w:val="00152057"/>
    <w:rsid w:val="001536D8"/>
    <w:rsid w:val="00154982"/>
    <w:rsid w:val="00156103"/>
    <w:rsid w:val="00157AE1"/>
    <w:rsid w:val="0016254F"/>
    <w:rsid w:val="00163689"/>
    <w:rsid w:val="00167BDC"/>
    <w:rsid w:val="0017473E"/>
    <w:rsid w:val="00180507"/>
    <w:rsid w:val="00181EA2"/>
    <w:rsid w:val="0018314D"/>
    <w:rsid w:val="0018741D"/>
    <w:rsid w:val="00191E6F"/>
    <w:rsid w:val="00192B2F"/>
    <w:rsid w:val="001979A7"/>
    <w:rsid w:val="001A08F7"/>
    <w:rsid w:val="001A0BE0"/>
    <w:rsid w:val="001A10A1"/>
    <w:rsid w:val="001A10E5"/>
    <w:rsid w:val="001A4091"/>
    <w:rsid w:val="001A74B5"/>
    <w:rsid w:val="001B02FB"/>
    <w:rsid w:val="001B7410"/>
    <w:rsid w:val="001C57FB"/>
    <w:rsid w:val="001C6595"/>
    <w:rsid w:val="001D02BD"/>
    <w:rsid w:val="001D1466"/>
    <w:rsid w:val="001E1C1C"/>
    <w:rsid w:val="001E48C4"/>
    <w:rsid w:val="001E5284"/>
    <w:rsid w:val="001F001D"/>
    <w:rsid w:val="001F2A67"/>
    <w:rsid w:val="001F53E8"/>
    <w:rsid w:val="00201B27"/>
    <w:rsid w:val="00202A9C"/>
    <w:rsid w:val="00203115"/>
    <w:rsid w:val="0020523E"/>
    <w:rsid w:val="00206DDE"/>
    <w:rsid w:val="0021310B"/>
    <w:rsid w:val="00215316"/>
    <w:rsid w:val="002158E5"/>
    <w:rsid w:val="00217078"/>
    <w:rsid w:val="00221AD5"/>
    <w:rsid w:val="002279E4"/>
    <w:rsid w:val="00230347"/>
    <w:rsid w:val="00236B1D"/>
    <w:rsid w:val="00243F93"/>
    <w:rsid w:val="00246A0B"/>
    <w:rsid w:val="0025269D"/>
    <w:rsid w:val="00254397"/>
    <w:rsid w:val="00256B4E"/>
    <w:rsid w:val="0025782E"/>
    <w:rsid w:val="0026151E"/>
    <w:rsid w:val="002633EA"/>
    <w:rsid w:val="002636D3"/>
    <w:rsid w:val="002671C8"/>
    <w:rsid w:val="002716BE"/>
    <w:rsid w:val="002741E9"/>
    <w:rsid w:val="00274B26"/>
    <w:rsid w:val="00275364"/>
    <w:rsid w:val="002811ED"/>
    <w:rsid w:val="00281CD8"/>
    <w:rsid w:val="002845CD"/>
    <w:rsid w:val="00284F28"/>
    <w:rsid w:val="00287A4C"/>
    <w:rsid w:val="00295BA8"/>
    <w:rsid w:val="002B0BE1"/>
    <w:rsid w:val="002B0FF9"/>
    <w:rsid w:val="002B2860"/>
    <w:rsid w:val="002B5114"/>
    <w:rsid w:val="002B547F"/>
    <w:rsid w:val="002B631F"/>
    <w:rsid w:val="002C1A4A"/>
    <w:rsid w:val="002C479C"/>
    <w:rsid w:val="002C51D0"/>
    <w:rsid w:val="002C5477"/>
    <w:rsid w:val="002C5A04"/>
    <w:rsid w:val="002D0284"/>
    <w:rsid w:val="002D05A2"/>
    <w:rsid w:val="002D383B"/>
    <w:rsid w:val="002D4752"/>
    <w:rsid w:val="002D4CE6"/>
    <w:rsid w:val="002F05E5"/>
    <w:rsid w:val="002F2F19"/>
    <w:rsid w:val="002F40C3"/>
    <w:rsid w:val="002F5848"/>
    <w:rsid w:val="002F6481"/>
    <w:rsid w:val="00303B60"/>
    <w:rsid w:val="003105D3"/>
    <w:rsid w:val="003113C4"/>
    <w:rsid w:val="0031192B"/>
    <w:rsid w:val="0031324A"/>
    <w:rsid w:val="00313443"/>
    <w:rsid w:val="0032632B"/>
    <w:rsid w:val="0033306A"/>
    <w:rsid w:val="00337D90"/>
    <w:rsid w:val="00342D86"/>
    <w:rsid w:val="003500D5"/>
    <w:rsid w:val="00351D7B"/>
    <w:rsid w:val="003543D3"/>
    <w:rsid w:val="0035730C"/>
    <w:rsid w:val="0037110C"/>
    <w:rsid w:val="0037282B"/>
    <w:rsid w:val="00375A6D"/>
    <w:rsid w:val="00380F6E"/>
    <w:rsid w:val="00382F94"/>
    <w:rsid w:val="0038450E"/>
    <w:rsid w:val="003858AD"/>
    <w:rsid w:val="003859AD"/>
    <w:rsid w:val="00385F53"/>
    <w:rsid w:val="0038787E"/>
    <w:rsid w:val="00394439"/>
    <w:rsid w:val="00396237"/>
    <w:rsid w:val="003A1311"/>
    <w:rsid w:val="003A651C"/>
    <w:rsid w:val="003A78B0"/>
    <w:rsid w:val="003B163E"/>
    <w:rsid w:val="003B3334"/>
    <w:rsid w:val="003B3F19"/>
    <w:rsid w:val="003B56A3"/>
    <w:rsid w:val="003B7E30"/>
    <w:rsid w:val="003C43F4"/>
    <w:rsid w:val="003C7512"/>
    <w:rsid w:val="003D48AD"/>
    <w:rsid w:val="003D6474"/>
    <w:rsid w:val="003D775E"/>
    <w:rsid w:val="003E13CC"/>
    <w:rsid w:val="003E296F"/>
    <w:rsid w:val="003E2B23"/>
    <w:rsid w:val="003E5282"/>
    <w:rsid w:val="003E5B99"/>
    <w:rsid w:val="003E764E"/>
    <w:rsid w:val="003F5564"/>
    <w:rsid w:val="003F62DD"/>
    <w:rsid w:val="003F6DC3"/>
    <w:rsid w:val="0040562F"/>
    <w:rsid w:val="00415410"/>
    <w:rsid w:val="00415591"/>
    <w:rsid w:val="00417440"/>
    <w:rsid w:val="004229B5"/>
    <w:rsid w:val="00422DF5"/>
    <w:rsid w:val="00425FDE"/>
    <w:rsid w:val="00432092"/>
    <w:rsid w:val="00435E79"/>
    <w:rsid w:val="00444101"/>
    <w:rsid w:val="00447831"/>
    <w:rsid w:val="004616D7"/>
    <w:rsid w:val="00472F28"/>
    <w:rsid w:val="00473BF6"/>
    <w:rsid w:val="00473C8C"/>
    <w:rsid w:val="0047615E"/>
    <w:rsid w:val="00482648"/>
    <w:rsid w:val="004836BF"/>
    <w:rsid w:val="00484025"/>
    <w:rsid w:val="00486D8F"/>
    <w:rsid w:val="004927EC"/>
    <w:rsid w:val="00493BEF"/>
    <w:rsid w:val="00497139"/>
    <w:rsid w:val="00497B09"/>
    <w:rsid w:val="004A7C78"/>
    <w:rsid w:val="004B0F4C"/>
    <w:rsid w:val="004C42C6"/>
    <w:rsid w:val="004C5B57"/>
    <w:rsid w:val="004C5F19"/>
    <w:rsid w:val="004D29E0"/>
    <w:rsid w:val="004D358F"/>
    <w:rsid w:val="004D55DE"/>
    <w:rsid w:val="004D7D94"/>
    <w:rsid w:val="004E7461"/>
    <w:rsid w:val="004F09BD"/>
    <w:rsid w:val="004F0C82"/>
    <w:rsid w:val="005055B4"/>
    <w:rsid w:val="00527DC5"/>
    <w:rsid w:val="00531B7C"/>
    <w:rsid w:val="00532307"/>
    <w:rsid w:val="0053653D"/>
    <w:rsid w:val="005368D3"/>
    <w:rsid w:val="00541962"/>
    <w:rsid w:val="005457FE"/>
    <w:rsid w:val="00546C21"/>
    <w:rsid w:val="005513AF"/>
    <w:rsid w:val="00551704"/>
    <w:rsid w:val="005556DD"/>
    <w:rsid w:val="00566C85"/>
    <w:rsid w:val="00570FBF"/>
    <w:rsid w:val="005775BF"/>
    <w:rsid w:val="00577C8B"/>
    <w:rsid w:val="00582405"/>
    <w:rsid w:val="00584B66"/>
    <w:rsid w:val="0059237C"/>
    <w:rsid w:val="005935E2"/>
    <w:rsid w:val="00597996"/>
    <w:rsid w:val="005A247F"/>
    <w:rsid w:val="005A2C4E"/>
    <w:rsid w:val="005A4389"/>
    <w:rsid w:val="005A5921"/>
    <w:rsid w:val="005A60B3"/>
    <w:rsid w:val="005A71D9"/>
    <w:rsid w:val="005A732B"/>
    <w:rsid w:val="005B0462"/>
    <w:rsid w:val="005B2A35"/>
    <w:rsid w:val="005B4F04"/>
    <w:rsid w:val="005B6931"/>
    <w:rsid w:val="005B6AFA"/>
    <w:rsid w:val="005C31C9"/>
    <w:rsid w:val="005C6B02"/>
    <w:rsid w:val="005C6F3D"/>
    <w:rsid w:val="005C79C3"/>
    <w:rsid w:val="005D474D"/>
    <w:rsid w:val="005D6C1D"/>
    <w:rsid w:val="005D7815"/>
    <w:rsid w:val="005D7B28"/>
    <w:rsid w:val="005E27C4"/>
    <w:rsid w:val="005E31BF"/>
    <w:rsid w:val="005E7548"/>
    <w:rsid w:val="005E77BF"/>
    <w:rsid w:val="005F2F1C"/>
    <w:rsid w:val="005F69C1"/>
    <w:rsid w:val="005F7632"/>
    <w:rsid w:val="006126D2"/>
    <w:rsid w:val="006177FC"/>
    <w:rsid w:val="006215CC"/>
    <w:rsid w:val="006239DB"/>
    <w:rsid w:val="00623DE6"/>
    <w:rsid w:val="00624048"/>
    <w:rsid w:val="00630AFB"/>
    <w:rsid w:val="00632213"/>
    <w:rsid w:val="0063553B"/>
    <w:rsid w:val="00635DC3"/>
    <w:rsid w:val="00644489"/>
    <w:rsid w:val="00646C7B"/>
    <w:rsid w:val="00660519"/>
    <w:rsid w:val="00663B70"/>
    <w:rsid w:val="006649B9"/>
    <w:rsid w:val="00664F4F"/>
    <w:rsid w:val="00667D9E"/>
    <w:rsid w:val="00673065"/>
    <w:rsid w:val="00675479"/>
    <w:rsid w:val="00683CE9"/>
    <w:rsid w:val="006858A7"/>
    <w:rsid w:val="00685E4A"/>
    <w:rsid w:val="006860FE"/>
    <w:rsid w:val="00686970"/>
    <w:rsid w:val="006934AA"/>
    <w:rsid w:val="0069665C"/>
    <w:rsid w:val="006A06E7"/>
    <w:rsid w:val="006A0DD5"/>
    <w:rsid w:val="006A3D8D"/>
    <w:rsid w:val="006A4D50"/>
    <w:rsid w:val="006B05B1"/>
    <w:rsid w:val="006B1C1F"/>
    <w:rsid w:val="006B5461"/>
    <w:rsid w:val="006B6D55"/>
    <w:rsid w:val="006C12D6"/>
    <w:rsid w:val="006C1B51"/>
    <w:rsid w:val="006C28B4"/>
    <w:rsid w:val="006C45D8"/>
    <w:rsid w:val="006D02F8"/>
    <w:rsid w:val="006D0E78"/>
    <w:rsid w:val="006D12B4"/>
    <w:rsid w:val="006D5F8A"/>
    <w:rsid w:val="006E2BD4"/>
    <w:rsid w:val="006E4818"/>
    <w:rsid w:val="006E7ECB"/>
    <w:rsid w:val="006F5C1E"/>
    <w:rsid w:val="006F6BB3"/>
    <w:rsid w:val="006F7EBC"/>
    <w:rsid w:val="0070267C"/>
    <w:rsid w:val="00702EDB"/>
    <w:rsid w:val="00705700"/>
    <w:rsid w:val="007103F5"/>
    <w:rsid w:val="00717B71"/>
    <w:rsid w:val="00720BA3"/>
    <w:rsid w:val="00730A65"/>
    <w:rsid w:val="0073191F"/>
    <w:rsid w:val="00731F54"/>
    <w:rsid w:val="00732B80"/>
    <w:rsid w:val="00740491"/>
    <w:rsid w:val="0074359A"/>
    <w:rsid w:val="00744170"/>
    <w:rsid w:val="00744772"/>
    <w:rsid w:val="00745F0A"/>
    <w:rsid w:val="00746395"/>
    <w:rsid w:val="00746556"/>
    <w:rsid w:val="00747E3F"/>
    <w:rsid w:val="0075272C"/>
    <w:rsid w:val="00754688"/>
    <w:rsid w:val="007556AC"/>
    <w:rsid w:val="00760F2F"/>
    <w:rsid w:val="00763DAC"/>
    <w:rsid w:val="00765BC1"/>
    <w:rsid w:val="00766254"/>
    <w:rsid w:val="007705B7"/>
    <w:rsid w:val="00775EFB"/>
    <w:rsid w:val="007819C2"/>
    <w:rsid w:val="00781DAE"/>
    <w:rsid w:val="007835EE"/>
    <w:rsid w:val="00784E65"/>
    <w:rsid w:val="00785E4F"/>
    <w:rsid w:val="007A2D0A"/>
    <w:rsid w:val="007A4D3A"/>
    <w:rsid w:val="007B0AB8"/>
    <w:rsid w:val="007B0F75"/>
    <w:rsid w:val="007C2C2E"/>
    <w:rsid w:val="007C4D45"/>
    <w:rsid w:val="007D2B88"/>
    <w:rsid w:val="007D4926"/>
    <w:rsid w:val="007D7939"/>
    <w:rsid w:val="007E5490"/>
    <w:rsid w:val="007F0432"/>
    <w:rsid w:val="007F28A0"/>
    <w:rsid w:val="007F4536"/>
    <w:rsid w:val="008102B1"/>
    <w:rsid w:val="00813C4B"/>
    <w:rsid w:val="008167A3"/>
    <w:rsid w:val="008203A7"/>
    <w:rsid w:val="00820AF7"/>
    <w:rsid w:val="00821B9E"/>
    <w:rsid w:val="008228E7"/>
    <w:rsid w:val="00822B73"/>
    <w:rsid w:val="008275AB"/>
    <w:rsid w:val="00833C9E"/>
    <w:rsid w:val="00834B2F"/>
    <w:rsid w:val="00840EB1"/>
    <w:rsid w:val="008412A0"/>
    <w:rsid w:val="00841F21"/>
    <w:rsid w:val="008420D1"/>
    <w:rsid w:val="00842FB6"/>
    <w:rsid w:val="00845BE4"/>
    <w:rsid w:val="00845E3B"/>
    <w:rsid w:val="00846A1F"/>
    <w:rsid w:val="00856921"/>
    <w:rsid w:val="008606BC"/>
    <w:rsid w:val="00870273"/>
    <w:rsid w:val="00884FC6"/>
    <w:rsid w:val="008931CF"/>
    <w:rsid w:val="0089320C"/>
    <w:rsid w:val="008952F1"/>
    <w:rsid w:val="008A7A9F"/>
    <w:rsid w:val="008B4D30"/>
    <w:rsid w:val="008C06E9"/>
    <w:rsid w:val="008C35BC"/>
    <w:rsid w:val="008C364B"/>
    <w:rsid w:val="008C62E8"/>
    <w:rsid w:val="008C7EF3"/>
    <w:rsid w:val="008D1545"/>
    <w:rsid w:val="008D3B43"/>
    <w:rsid w:val="008E5A92"/>
    <w:rsid w:val="008F07BD"/>
    <w:rsid w:val="008F3BF8"/>
    <w:rsid w:val="008F3C84"/>
    <w:rsid w:val="009050F9"/>
    <w:rsid w:val="00910603"/>
    <w:rsid w:val="009200CE"/>
    <w:rsid w:val="0092473F"/>
    <w:rsid w:val="009259A2"/>
    <w:rsid w:val="00931760"/>
    <w:rsid w:val="00934A3E"/>
    <w:rsid w:val="00936667"/>
    <w:rsid w:val="00941E7A"/>
    <w:rsid w:val="00943234"/>
    <w:rsid w:val="00943ABE"/>
    <w:rsid w:val="009452CE"/>
    <w:rsid w:val="009479BC"/>
    <w:rsid w:val="00952127"/>
    <w:rsid w:val="009526D5"/>
    <w:rsid w:val="0095341A"/>
    <w:rsid w:val="00954EDA"/>
    <w:rsid w:val="00954F9A"/>
    <w:rsid w:val="00957A44"/>
    <w:rsid w:val="00964DB3"/>
    <w:rsid w:val="009667CC"/>
    <w:rsid w:val="00966A49"/>
    <w:rsid w:val="00975450"/>
    <w:rsid w:val="00975C0F"/>
    <w:rsid w:val="0098109C"/>
    <w:rsid w:val="009847B6"/>
    <w:rsid w:val="00984D6C"/>
    <w:rsid w:val="0098539B"/>
    <w:rsid w:val="009874D2"/>
    <w:rsid w:val="009902D4"/>
    <w:rsid w:val="00990388"/>
    <w:rsid w:val="009939DD"/>
    <w:rsid w:val="00993C6A"/>
    <w:rsid w:val="00997437"/>
    <w:rsid w:val="009A279C"/>
    <w:rsid w:val="009A485A"/>
    <w:rsid w:val="009B2DD7"/>
    <w:rsid w:val="009B4375"/>
    <w:rsid w:val="009B533F"/>
    <w:rsid w:val="009B6C8F"/>
    <w:rsid w:val="009B7C50"/>
    <w:rsid w:val="009C2FA4"/>
    <w:rsid w:val="009C34AB"/>
    <w:rsid w:val="009C37C7"/>
    <w:rsid w:val="009C6349"/>
    <w:rsid w:val="009C7DF9"/>
    <w:rsid w:val="009E1FDC"/>
    <w:rsid w:val="009E55C0"/>
    <w:rsid w:val="009F0756"/>
    <w:rsid w:val="009F124E"/>
    <w:rsid w:val="009F1E5A"/>
    <w:rsid w:val="009F3006"/>
    <w:rsid w:val="009F5A2B"/>
    <w:rsid w:val="009F6255"/>
    <w:rsid w:val="00A03128"/>
    <w:rsid w:val="00A04F6E"/>
    <w:rsid w:val="00A104D9"/>
    <w:rsid w:val="00A1138C"/>
    <w:rsid w:val="00A14B49"/>
    <w:rsid w:val="00A154CF"/>
    <w:rsid w:val="00A207D4"/>
    <w:rsid w:val="00A20DFC"/>
    <w:rsid w:val="00A216D5"/>
    <w:rsid w:val="00A31064"/>
    <w:rsid w:val="00A324CC"/>
    <w:rsid w:val="00A560EB"/>
    <w:rsid w:val="00A60930"/>
    <w:rsid w:val="00A63581"/>
    <w:rsid w:val="00A64F25"/>
    <w:rsid w:val="00A72E69"/>
    <w:rsid w:val="00A736BF"/>
    <w:rsid w:val="00A738D0"/>
    <w:rsid w:val="00A765D6"/>
    <w:rsid w:val="00A766D7"/>
    <w:rsid w:val="00A80830"/>
    <w:rsid w:val="00A85683"/>
    <w:rsid w:val="00A92DD1"/>
    <w:rsid w:val="00A93A0E"/>
    <w:rsid w:val="00A95E02"/>
    <w:rsid w:val="00AA0DFF"/>
    <w:rsid w:val="00AA1A71"/>
    <w:rsid w:val="00AA44FD"/>
    <w:rsid w:val="00AA5E02"/>
    <w:rsid w:val="00AB04EC"/>
    <w:rsid w:val="00AB0589"/>
    <w:rsid w:val="00AB1EC3"/>
    <w:rsid w:val="00AB3B17"/>
    <w:rsid w:val="00AB6FDD"/>
    <w:rsid w:val="00AC2861"/>
    <w:rsid w:val="00AC3A65"/>
    <w:rsid w:val="00AD206D"/>
    <w:rsid w:val="00AD591E"/>
    <w:rsid w:val="00AE2DE4"/>
    <w:rsid w:val="00AE450E"/>
    <w:rsid w:val="00AE550E"/>
    <w:rsid w:val="00AE6262"/>
    <w:rsid w:val="00AE65D9"/>
    <w:rsid w:val="00AF0844"/>
    <w:rsid w:val="00AF70D0"/>
    <w:rsid w:val="00B00348"/>
    <w:rsid w:val="00B050CE"/>
    <w:rsid w:val="00B077D0"/>
    <w:rsid w:val="00B13920"/>
    <w:rsid w:val="00B1405C"/>
    <w:rsid w:val="00B160D2"/>
    <w:rsid w:val="00B16FF5"/>
    <w:rsid w:val="00B222F7"/>
    <w:rsid w:val="00B2384A"/>
    <w:rsid w:val="00B25521"/>
    <w:rsid w:val="00B40E8A"/>
    <w:rsid w:val="00B41E7F"/>
    <w:rsid w:val="00B45128"/>
    <w:rsid w:val="00B454C2"/>
    <w:rsid w:val="00B467E0"/>
    <w:rsid w:val="00B556CA"/>
    <w:rsid w:val="00B55911"/>
    <w:rsid w:val="00B56AE9"/>
    <w:rsid w:val="00B60E1B"/>
    <w:rsid w:val="00B61384"/>
    <w:rsid w:val="00B66F7E"/>
    <w:rsid w:val="00B75A0D"/>
    <w:rsid w:val="00B76250"/>
    <w:rsid w:val="00B82759"/>
    <w:rsid w:val="00B837E8"/>
    <w:rsid w:val="00B9104E"/>
    <w:rsid w:val="00B939CB"/>
    <w:rsid w:val="00B94AC4"/>
    <w:rsid w:val="00B95774"/>
    <w:rsid w:val="00BA66CE"/>
    <w:rsid w:val="00BA6FD5"/>
    <w:rsid w:val="00BA7BFC"/>
    <w:rsid w:val="00BB414B"/>
    <w:rsid w:val="00BB53F7"/>
    <w:rsid w:val="00BB584E"/>
    <w:rsid w:val="00BB6EBA"/>
    <w:rsid w:val="00BC0707"/>
    <w:rsid w:val="00BC2F3F"/>
    <w:rsid w:val="00BC5245"/>
    <w:rsid w:val="00BC7572"/>
    <w:rsid w:val="00BE0F33"/>
    <w:rsid w:val="00BF15F1"/>
    <w:rsid w:val="00BF73BD"/>
    <w:rsid w:val="00C00659"/>
    <w:rsid w:val="00C023D6"/>
    <w:rsid w:val="00C051E7"/>
    <w:rsid w:val="00C0646A"/>
    <w:rsid w:val="00C15BAB"/>
    <w:rsid w:val="00C1672C"/>
    <w:rsid w:val="00C2104B"/>
    <w:rsid w:val="00C256A4"/>
    <w:rsid w:val="00C25A86"/>
    <w:rsid w:val="00C332E9"/>
    <w:rsid w:val="00C3537A"/>
    <w:rsid w:val="00C43BB1"/>
    <w:rsid w:val="00C45D2C"/>
    <w:rsid w:val="00C50992"/>
    <w:rsid w:val="00C5730C"/>
    <w:rsid w:val="00C63C87"/>
    <w:rsid w:val="00C64FF5"/>
    <w:rsid w:val="00C74399"/>
    <w:rsid w:val="00C745CF"/>
    <w:rsid w:val="00C77454"/>
    <w:rsid w:val="00C83F10"/>
    <w:rsid w:val="00C849FF"/>
    <w:rsid w:val="00C901E8"/>
    <w:rsid w:val="00C927BC"/>
    <w:rsid w:val="00C928D9"/>
    <w:rsid w:val="00C929E8"/>
    <w:rsid w:val="00C95F3C"/>
    <w:rsid w:val="00CB17D9"/>
    <w:rsid w:val="00CB38B3"/>
    <w:rsid w:val="00CB3B10"/>
    <w:rsid w:val="00CB5E3A"/>
    <w:rsid w:val="00CC68EA"/>
    <w:rsid w:val="00CC7E33"/>
    <w:rsid w:val="00CD35E0"/>
    <w:rsid w:val="00CE04C2"/>
    <w:rsid w:val="00CE5909"/>
    <w:rsid w:val="00CE67AC"/>
    <w:rsid w:val="00CE75CE"/>
    <w:rsid w:val="00CF1E0A"/>
    <w:rsid w:val="00D044BF"/>
    <w:rsid w:val="00D12638"/>
    <w:rsid w:val="00D14E70"/>
    <w:rsid w:val="00D15F36"/>
    <w:rsid w:val="00D23344"/>
    <w:rsid w:val="00D23C14"/>
    <w:rsid w:val="00D2566C"/>
    <w:rsid w:val="00D25786"/>
    <w:rsid w:val="00D25B0D"/>
    <w:rsid w:val="00D27971"/>
    <w:rsid w:val="00D33345"/>
    <w:rsid w:val="00D34F09"/>
    <w:rsid w:val="00D36E9B"/>
    <w:rsid w:val="00D45CAE"/>
    <w:rsid w:val="00D47A02"/>
    <w:rsid w:val="00D507D3"/>
    <w:rsid w:val="00D65071"/>
    <w:rsid w:val="00D653E7"/>
    <w:rsid w:val="00D661FF"/>
    <w:rsid w:val="00D70383"/>
    <w:rsid w:val="00D72E54"/>
    <w:rsid w:val="00D738FC"/>
    <w:rsid w:val="00D752BA"/>
    <w:rsid w:val="00D7575D"/>
    <w:rsid w:val="00D760EC"/>
    <w:rsid w:val="00D7662D"/>
    <w:rsid w:val="00D835C2"/>
    <w:rsid w:val="00D86E30"/>
    <w:rsid w:val="00D86F82"/>
    <w:rsid w:val="00D90188"/>
    <w:rsid w:val="00D917A9"/>
    <w:rsid w:val="00D91B5C"/>
    <w:rsid w:val="00D93A78"/>
    <w:rsid w:val="00D94DD1"/>
    <w:rsid w:val="00D954E9"/>
    <w:rsid w:val="00D96435"/>
    <w:rsid w:val="00DA1724"/>
    <w:rsid w:val="00DB0CA3"/>
    <w:rsid w:val="00DC1A6A"/>
    <w:rsid w:val="00DC21A0"/>
    <w:rsid w:val="00DC3ACA"/>
    <w:rsid w:val="00DD25ED"/>
    <w:rsid w:val="00DD5BD5"/>
    <w:rsid w:val="00DE21EC"/>
    <w:rsid w:val="00DE3009"/>
    <w:rsid w:val="00DE3071"/>
    <w:rsid w:val="00DE403D"/>
    <w:rsid w:val="00DE5AF6"/>
    <w:rsid w:val="00DE6A0B"/>
    <w:rsid w:val="00DF0572"/>
    <w:rsid w:val="00DF528F"/>
    <w:rsid w:val="00DF7539"/>
    <w:rsid w:val="00DF7E31"/>
    <w:rsid w:val="00E00FF4"/>
    <w:rsid w:val="00E013F8"/>
    <w:rsid w:val="00E02761"/>
    <w:rsid w:val="00E030AF"/>
    <w:rsid w:val="00E07442"/>
    <w:rsid w:val="00E11F4F"/>
    <w:rsid w:val="00E1498E"/>
    <w:rsid w:val="00E17328"/>
    <w:rsid w:val="00E22A4E"/>
    <w:rsid w:val="00E26E39"/>
    <w:rsid w:val="00E31E66"/>
    <w:rsid w:val="00E31ECC"/>
    <w:rsid w:val="00E365D8"/>
    <w:rsid w:val="00E450E4"/>
    <w:rsid w:val="00E45A1F"/>
    <w:rsid w:val="00E47177"/>
    <w:rsid w:val="00E548FB"/>
    <w:rsid w:val="00E55079"/>
    <w:rsid w:val="00E5758A"/>
    <w:rsid w:val="00E64E9B"/>
    <w:rsid w:val="00E66A89"/>
    <w:rsid w:val="00E67450"/>
    <w:rsid w:val="00E75681"/>
    <w:rsid w:val="00E75B05"/>
    <w:rsid w:val="00E7795D"/>
    <w:rsid w:val="00E81E6C"/>
    <w:rsid w:val="00E831B5"/>
    <w:rsid w:val="00E84B17"/>
    <w:rsid w:val="00E84E5B"/>
    <w:rsid w:val="00E84F5F"/>
    <w:rsid w:val="00E8698D"/>
    <w:rsid w:val="00E964D2"/>
    <w:rsid w:val="00E96523"/>
    <w:rsid w:val="00E96CB6"/>
    <w:rsid w:val="00E97C6E"/>
    <w:rsid w:val="00EA0C9F"/>
    <w:rsid w:val="00EA4C0D"/>
    <w:rsid w:val="00EA5814"/>
    <w:rsid w:val="00EA606A"/>
    <w:rsid w:val="00EB0731"/>
    <w:rsid w:val="00EB47AF"/>
    <w:rsid w:val="00EC0441"/>
    <w:rsid w:val="00EC475A"/>
    <w:rsid w:val="00ED5286"/>
    <w:rsid w:val="00EE6C5F"/>
    <w:rsid w:val="00EF054C"/>
    <w:rsid w:val="00EF1DA2"/>
    <w:rsid w:val="00EF4039"/>
    <w:rsid w:val="00F02F49"/>
    <w:rsid w:val="00F03082"/>
    <w:rsid w:val="00F03294"/>
    <w:rsid w:val="00F036C5"/>
    <w:rsid w:val="00F048F5"/>
    <w:rsid w:val="00F06F0E"/>
    <w:rsid w:val="00F0798A"/>
    <w:rsid w:val="00F112E8"/>
    <w:rsid w:val="00F11D48"/>
    <w:rsid w:val="00F15294"/>
    <w:rsid w:val="00F22F35"/>
    <w:rsid w:val="00F23F92"/>
    <w:rsid w:val="00F260BA"/>
    <w:rsid w:val="00F303E4"/>
    <w:rsid w:val="00F307AE"/>
    <w:rsid w:val="00F41128"/>
    <w:rsid w:val="00F412B6"/>
    <w:rsid w:val="00F426C7"/>
    <w:rsid w:val="00F453EE"/>
    <w:rsid w:val="00F46EF0"/>
    <w:rsid w:val="00F47706"/>
    <w:rsid w:val="00F53C1E"/>
    <w:rsid w:val="00F55EBC"/>
    <w:rsid w:val="00F61F82"/>
    <w:rsid w:val="00F62BDB"/>
    <w:rsid w:val="00F62C54"/>
    <w:rsid w:val="00F7011D"/>
    <w:rsid w:val="00F7071C"/>
    <w:rsid w:val="00F7267F"/>
    <w:rsid w:val="00F75A10"/>
    <w:rsid w:val="00F81781"/>
    <w:rsid w:val="00F95D5D"/>
    <w:rsid w:val="00FA0544"/>
    <w:rsid w:val="00FA365D"/>
    <w:rsid w:val="00FA5D63"/>
    <w:rsid w:val="00FA7087"/>
    <w:rsid w:val="00FB1C23"/>
    <w:rsid w:val="00FB27CE"/>
    <w:rsid w:val="00FB2949"/>
    <w:rsid w:val="00FC11EE"/>
    <w:rsid w:val="00FC132D"/>
    <w:rsid w:val="00FC2ED6"/>
    <w:rsid w:val="00FC4395"/>
    <w:rsid w:val="00FC690F"/>
    <w:rsid w:val="00FC7A11"/>
    <w:rsid w:val="00FD33CF"/>
    <w:rsid w:val="00FD3A8E"/>
    <w:rsid w:val="00FD40EC"/>
    <w:rsid w:val="00FD619B"/>
    <w:rsid w:val="00FF08FD"/>
    <w:rsid w:val="00FF0CB8"/>
    <w:rsid w:val="00FF23E4"/>
    <w:rsid w:val="00FF6665"/>
    <w:rsid w:val="00FF711B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B7E96"/>
  <w15:docId w15:val="{62B3FCBA-7FC0-4B01-8DC2-1022DCB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95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C2C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1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7795D"/>
    <w:pPr>
      <w:jc w:val="both"/>
    </w:pPr>
    <w:rPr>
      <w:rFonts w:ascii="Times" w:eastAsia="Times" w:hAnsi="Times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95D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7795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795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81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9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1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9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954F9A"/>
  </w:style>
  <w:style w:type="paragraph" w:styleId="Didascalia">
    <w:name w:val="caption"/>
    <w:basedOn w:val="Normale"/>
    <w:next w:val="Normale"/>
    <w:qFormat/>
    <w:rsid w:val="00732B80"/>
    <w:pPr>
      <w:jc w:val="center"/>
    </w:pPr>
    <w:rPr>
      <w:b/>
      <w:bCs/>
      <w:color w:val="810000"/>
      <w:sz w:val="36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2C2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tssot1b">
    <w:name w:val="ts_sot1b"/>
    <w:basedOn w:val="Normale"/>
    <w:rsid w:val="007C2C2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A7C78"/>
    <w:rPr>
      <w:b/>
      <w:bCs/>
    </w:rPr>
  </w:style>
  <w:style w:type="character" w:customStyle="1" w:styleId="apple-converted-space">
    <w:name w:val="apple-converted-space"/>
    <w:basedOn w:val="Carpredefinitoparagrafo"/>
    <w:rsid w:val="005F7632"/>
  </w:style>
  <w:style w:type="paragraph" w:styleId="NormaleWeb">
    <w:name w:val="Normal (Web)"/>
    <w:basedOn w:val="Normale"/>
    <w:uiPriority w:val="99"/>
    <w:unhideWhenUsed/>
    <w:rsid w:val="005F7632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F7632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0FF9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unhideWhenUsed/>
    <w:rsid w:val="00435E79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1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BF7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ucun">
    <w:name w:val="Aucun"/>
    <w:rsid w:val="00181EA2"/>
  </w:style>
  <w:style w:type="paragraph" w:customStyle="1" w:styleId="Corps">
    <w:name w:val="Corps"/>
    <w:rsid w:val="00181E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3022-1CE9-458B-A0D4-E578D63F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18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Links>
    <vt:vector size="6" baseType="variant"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mailto:pinadantuono@tiscali.it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299</cp:revision>
  <dcterms:created xsi:type="dcterms:W3CDTF">2018-02-19T18:29:00Z</dcterms:created>
  <dcterms:modified xsi:type="dcterms:W3CDTF">2022-11-04T16:38:00Z</dcterms:modified>
</cp:coreProperties>
</file>