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C5865" w:rsidRDefault="000F3CF8" w:rsidP="00D11B3C">
            <w:pPr>
              <w:rPr>
                <w:b/>
              </w:rPr>
            </w:pPr>
            <w:r w:rsidRPr="000F3CF8">
              <w:rPr>
                <w:b/>
              </w:rPr>
              <w:t>Memoria storica, ambiente e patrimonio culturale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C5865" w:rsidRDefault="005C5865" w:rsidP="00C86895">
            <w:r w:rsidRPr="005C5865">
              <w:t xml:space="preserve">Corso di </w:t>
            </w:r>
            <w:r w:rsidR="0069213E">
              <w:t xml:space="preserve">Studio </w:t>
            </w:r>
            <w:r w:rsidRPr="005C5865">
              <w:t xml:space="preserve">in </w:t>
            </w:r>
            <w:r w:rsidR="00443BB4">
              <w:t xml:space="preserve">Sociologia (LM 40) - </w:t>
            </w:r>
            <w:r w:rsidR="00443BB4" w:rsidRPr="00443BB4">
              <w:t>Sociologia economica, dell’ambiente e della sostenibilità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C5865" w:rsidRDefault="005C5865" w:rsidP="00D11B3C">
            <w:r w:rsidRPr="005C5865">
              <w:t>SPS/02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  <w:p w:rsidR="00BB3FAE" w:rsidRDefault="00BB3FAE" w:rsidP="00D11B3C">
            <w:pPr>
              <w:rPr>
                <w:b/>
              </w:rPr>
            </w:pPr>
          </w:p>
          <w:p w:rsidR="00BB3FAE" w:rsidRPr="00D11B3C" w:rsidRDefault="00BB3FAE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C86895" w:rsidP="00D11B3C">
            <w:r>
              <w:t>1</w:t>
            </w:r>
          </w:p>
          <w:p w:rsidR="00BB3FAE" w:rsidRDefault="00BB3FAE" w:rsidP="00D11B3C"/>
          <w:p w:rsidR="00BB3FAE" w:rsidRPr="001B3E8D" w:rsidRDefault="00443BB4" w:rsidP="00EA61E1">
            <w:r>
              <w:t>2022</w:t>
            </w:r>
            <w:r w:rsidR="00EA61E1">
              <w:t>-202</w:t>
            </w:r>
            <w:r>
              <w:t>3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6D6A9D" w:rsidP="00D11B3C">
            <w:r>
              <w:t>9</w:t>
            </w:r>
          </w:p>
        </w:tc>
      </w:tr>
      <w:tr w:rsidR="00594FDE" w:rsidRPr="001B3E8D" w:rsidTr="00BB3FAE">
        <w:trPr>
          <w:trHeight w:val="294"/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5C5865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99D" w:rsidRPr="001B3E8D" w:rsidRDefault="00196308" w:rsidP="00A066C5">
            <w:r>
              <w:t>Andrea Ma</w:t>
            </w:r>
            <w:r w:rsidR="00443BB4">
              <w:t>rchili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994FFA" w:rsidRDefault="00D36E07" w:rsidP="00252E89">
            <w:pPr>
              <w:pStyle w:val="Titolo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Il Corso mira al chiarimento dei modelli teorici e linguistici che st</w:t>
            </w:r>
            <w:r w:rsidR="00196308">
              <w:rPr>
                <w:b w:val="0"/>
                <w:bCs/>
                <w:sz w:val="18"/>
                <w:szCs w:val="18"/>
              </w:rPr>
              <w:t xml:space="preserve">rutturano il rapporto fra </w:t>
            </w:r>
            <w:r>
              <w:rPr>
                <w:b w:val="0"/>
                <w:bCs/>
                <w:sz w:val="18"/>
                <w:szCs w:val="18"/>
              </w:rPr>
              <w:t>memoria</w:t>
            </w:r>
            <w:r w:rsidR="00196308">
              <w:rPr>
                <w:b w:val="0"/>
                <w:bCs/>
                <w:sz w:val="18"/>
                <w:szCs w:val="18"/>
              </w:rPr>
              <w:t xml:space="preserve"> collettiva, storia</w:t>
            </w:r>
            <w:r>
              <w:rPr>
                <w:b w:val="0"/>
                <w:bCs/>
                <w:sz w:val="18"/>
                <w:szCs w:val="18"/>
              </w:rPr>
              <w:t xml:space="preserve"> e patrimonio culturale. Muovendo dalle rif</w:t>
            </w:r>
            <w:r w:rsidR="00862489">
              <w:rPr>
                <w:b w:val="0"/>
                <w:bCs/>
                <w:sz w:val="18"/>
                <w:szCs w:val="18"/>
              </w:rPr>
              <w:t>lessioni sulla</w:t>
            </w:r>
            <w:r w:rsidR="0019630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memoria culturale</w:t>
            </w:r>
            <w:r w:rsidR="00862489">
              <w:rPr>
                <w:b w:val="0"/>
                <w:bCs/>
                <w:sz w:val="18"/>
                <w:szCs w:val="18"/>
              </w:rPr>
              <w:t xml:space="preserve"> il corso si concentra sulla natura e sulle funzioni della memoria, su quali siano gli strumenti di cui si serve e che ruolo riveste l’idea di patrimo </w:t>
            </w:r>
            <w:proofErr w:type="spellStart"/>
            <w:r w:rsidR="00862489">
              <w:rPr>
                <w:b w:val="0"/>
                <w:bCs/>
                <w:sz w:val="18"/>
                <w:szCs w:val="18"/>
              </w:rPr>
              <w:t>nio</w:t>
            </w:r>
            <w:proofErr w:type="spellEnd"/>
            <w:r w:rsidR="00862489">
              <w:rPr>
                <w:b w:val="0"/>
                <w:bCs/>
                <w:sz w:val="18"/>
                <w:szCs w:val="18"/>
              </w:rPr>
              <w:t xml:space="preserve"> culturale. </w:t>
            </w:r>
            <w:r w:rsidR="000225AF">
              <w:rPr>
                <w:b w:val="0"/>
                <w:bCs/>
                <w:sz w:val="18"/>
                <w:szCs w:val="18"/>
              </w:rPr>
              <w:t>Inoltre, ponendo l’accento su quest’ultimo aspetto, il corso intende chiarire il modo in cui nella storia si è formata l’idea di un patrimonio storico da preservare per le generazioni future</w:t>
            </w:r>
            <w:r w:rsidR="00252E89">
              <w:rPr>
                <w:b w:val="0"/>
                <w:bCs/>
                <w:sz w:val="18"/>
                <w:szCs w:val="18"/>
              </w:rPr>
              <w:t>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7AC8" w:rsidRPr="002D7AC8" w:rsidRDefault="002D7AC8" w:rsidP="002D7AC8">
            <w:pPr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25"/>
            </w:tblGrid>
            <w:tr w:rsidR="002D7AC8" w:rsidRPr="002D7AC8">
              <w:trPr>
                <w:trHeight w:val="806"/>
              </w:trPr>
              <w:tc>
                <w:tcPr>
                  <w:tcW w:w="0" w:type="auto"/>
                </w:tcPr>
                <w:p w:rsidR="002D7AC8" w:rsidRPr="002D7AC8" w:rsidRDefault="002D7AC8" w:rsidP="002D7AC8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Il 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>Corso</w:t>
                  </w:r>
                  <w:r w:rsidRPr="002D7AC8"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  <w:t xml:space="preserve"> </w:t>
                  </w:r>
                  <w:r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ha i seguenti obiettivi formativi: </w:t>
                  </w:r>
                </w:p>
                <w:p w:rsidR="00151F87" w:rsidRDefault="00151F87" w:rsidP="00151F87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151F87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 C</w:t>
                  </w:r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 xml:space="preserve">omprendere le </w:t>
                  </w:r>
                  <w:r w:rsidR="00252E89">
                    <w:rPr>
                      <w:rFonts w:eastAsiaTheme="minorHAnsi"/>
                      <w:color w:val="000000"/>
                      <w:lang w:eastAsia="en-US"/>
                    </w:rPr>
                    <w:t xml:space="preserve">categorie della memoria culturale, della storia, del patrimonio. </w:t>
                  </w:r>
                </w:p>
                <w:p w:rsidR="00151F87" w:rsidRPr="002D7AC8" w:rsidRDefault="00D56200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2. 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>Analizzare storicamente i p</w:t>
                  </w:r>
                  <w:r w:rsidR="00A27817">
                    <w:rPr>
                      <w:rFonts w:eastAsiaTheme="minorHAnsi"/>
                      <w:color w:val="000000"/>
                      <w:lang w:eastAsia="en-US"/>
                    </w:rPr>
                    <w:t>rincipali problemi relativi alla funzione sociale della memoria storica.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 xml:space="preserve">  </w:t>
                  </w:r>
                </w:p>
                <w:p w:rsidR="002D7AC8" w:rsidRPr="002D7AC8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</w:t>
                  </w:r>
                  <w:r w:rsidR="002D7AC8"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. Illustrare </w:t>
                  </w:r>
                  <w:r w:rsidR="002D7AC8">
                    <w:rPr>
                      <w:rFonts w:eastAsiaTheme="minorHAnsi"/>
                      <w:color w:val="000000"/>
                      <w:lang w:eastAsia="en-US"/>
                    </w:rPr>
                    <w:t xml:space="preserve">gli autori più rilevanti della riflessione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sul concetto di società internazionale</w:t>
                  </w:r>
                  <w:r w:rsidR="002D7AC8">
                    <w:rPr>
                      <w:rFonts w:eastAsiaTheme="minorHAnsi"/>
                      <w:color w:val="000000"/>
                      <w:lang w:eastAsia="en-US"/>
                    </w:rPr>
                    <w:t>, inserendone i testi all’interno dei loro contesti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;</w:t>
                  </w:r>
                </w:p>
                <w:p w:rsidR="002D7AC8" w:rsidRPr="002D7AC8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</w:t>
                  </w:r>
                  <w:r w:rsidR="002D7AC8"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. </w:t>
                  </w:r>
                  <w:r w:rsidR="00B1143A">
                    <w:rPr>
                      <w:rFonts w:eastAsiaTheme="minorHAnsi"/>
                      <w:color w:val="000000"/>
                      <w:lang w:eastAsia="en-US"/>
                    </w:rPr>
                    <w:t xml:space="preserve">Declinare i concetti morali desunti dalla trattazione dei punti precedenti sul piano sociologico </w:t>
                  </w:r>
                  <w:proofErr w:type="spellStart"/>
                  <w:r w:rsidR="00B1143A">
                    <w:rPr>
                      <w:rFonts w:eastAsiaTheme="minorHAnsi"/>
                      <w:color w:val="000000"/>
                      <w:lang w:eastAsia="en-US"/>
                    </w:rPr>
                    <w:t>contemproaneo</w:t>
                  </w:r>
                  <w:proofErr w:type="spellEnd"/>
                  <w:r w:rsidR="00B1143A">
                    <w:rPr>
                      <w:rFonts w:eastAsiaTheme="minorHAnsi"/>
                      <w:color w:val="000000"/>
                      <w:lang w:eastAsia="en-US"/>
                    </w:rPr>
                    <w:t xml:space="preserve">.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  <w:p w:rsidR="002D7AC8" w:rsidRPr="002D7AC8" w:rsidRDefault="002D7AC8" w:rsidP="00151F87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219F6" w:rsidRPr="00D11B3C" w:rsidRDefault="00E219F6" w:rsidP="00A37D20">
            <w:pPr>
              <w:pStyle w:val="Paragrafoelenco"/>
              <w:ind w:left="0"/>
            </w:pPr>
          </w:p>
        </w:tc>
      </w:tr>
      <w:tr w:rsidR="00922127" w:rsidRPr="001B3E8D" w:rsidTr="00151F87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151F87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4D6521" w:rsidP="00AA1C7E">
            <w:r>
              <w:t xml:space="preserve">Anche se non vi sono prerequisiti obbligatori, è auspicabile la conoscenza di nozioni fondamentali della storia  europea </w:t>
            </w:r>
            <w:r w:rsidRPr="007B2F7D">
              <w:t>(</w:t>
            </w:r>
            <w:r w:rsidR="00151F87">
              <w:t>dall’antichità al XX secolo</w:t>
            </w:r>
            <w:r w:rsidRPr="007B2F7D">
              <w:t xml:space="preserve">)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Al termine dell'insegnamento lo studente sarà in grado di</w:t>
            </w:r>
            <w:r>
              <w:rPr>
                <w:color w:val="333333"/>
                <w:shd w:val="clear" w:color="auto" w:fill="FFFFFF"/>
              </w:rPr>
              <w:t>:</w:t>
            </w:r>
          </w:p>
          <w:p w:rsidR="00151F87" w:rsidRDefault="00151F87" w:rsidP="00151F87">
            <w:pPr>
              <w:rPr>
                <w:color w:val="333333"/>
                <w:shd w:val="clear" w:color="auto" w:fill="FFFFFF"/>
              </w:rPr>
            </w:pP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 xml:space="preserve">1. analizzare e interpretare le fonti e i testi </w:t>
            </w:r>
            <w:r>
              <w:rPr>
                <w:color w:val="333333"/>
                <w:shd w:val="clear" w:color="auto" w:fill="FFFFFF"/>
              </w:rPr>
              <w:t xml:space="preserve">relativi alla </w:t>
            </w:r>
            <w:r w:rsidR="00B424CC">
              <w:rPr>
                <w:color w:val="333333"/>
                <w:shd w:val="clear" w:color="auto" w:fill="FFFFFF"/>
              </w:rPr>
              <w:t>memoria storica</w:t>
            </w:r>
            <w:r w:rsidRPr="00151F87">
              <w:rPr>
                <w:color w:val="333333"/>
                <w:shd w:val="clear" w:color="auto" w:fill="FFFFFF"/>
              </w:rPr>
              <w:t>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2. orientarsi cr</w:t>
            </w:r>
            <w:r w:rsidR="00B424CC">
              <w:rPr>
                <w:color w:val="333333"/>
                <w:shd w:val="clear" w:color="auto" w:fill="FFFFFF"/>
              </w:rPr>
              <w:t>iticamente nella complessità dell’idea di patrimonio culturale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3. comprenderne l'evoluzione storica;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4. acquisire gli strumenti teorici necessari per prendere parte in modo fruttuoso a molteplici attività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professionali, in contesti pubblici e privati;</w:t>
            </w:r>
          </w:p>
          <w:p w:rsidR="00D11B3C" w:rsidRPr="000A43B2" w:rsidRDefault="00151F87" w:rsidP="00151F87">
            <w:r w:rsidRPr="00151F87">
              <w:rPr>
                <w:color w:val="333333"/>
                <w:shd w:val="clear" w:color="auto" w:fill="FFFFFF"/>
              </w:rPr>
              <w:t>5. sviluppare adeguate capacità comunicative sui temi in oggetto</w:t>
            </w:r>
            <w:r w:rsidR="00F23320">
              <w:rPr>
                <w:color w:val="333333"/>
                <w:shd w:val="clear" w:color="auto" w:fill="FFFFFF"/>
              </w:rPr>
              <w:t>, sia in forma scritta che in forma orale</w:t>
            </w:r>
          </w:p>
        </w:tc>
      </w:tr>
      <w:tr w:rsidR="00CB4595" w:rsidRPr="001B3E8D" w:rsidTr="00151F87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151F87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Il corso è sviluppato attraverso le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lezioni preregistrate audio-video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che compongono, insieme a slide e dispense, i materiali di studio disponibili in piattaforma. </w:t>
            </w:r>
          </w:p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Sono poi proposti dei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 di autovalutazione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didattica interattiva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è svolta nel forum della “classe virtuale” e comprende le </w:t>
            </w:r>
            <w:proofErr w:type="spellStart"/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etivity</w:t>
            </w:r>
            <w:proofErr w:type="spellEnd"/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che applicano le conoscenze acquisite nelle lezioni di teoria. </w:t>
            </w:r>
          </w:p>
          <w:p w:rsidR="00DB2307" w:rsidRDefault="00DB2307" w:rsidP="00DB2307">
            <w:r>
              <w:t>In particolare, il Corso di Teoria e storia della società internazionale prevede 9 Crediti formativi. Il carico</w:t>
            </w:r>
          </w:p>
          <w:p w:rsidR="00DB2307" w:rsidRDefault="00DB2307" w:rsidP="00DB2307">
            <w:r>
              <w:t>totale di studio per questo modulo di insegnamento è compreso tra 200/230 ore così suddivise in:</w:t>
            </w:r>
          </w:p>
          <w:p w:rsidR="00DB2307" w:rsidRDefault="00DB2307" w:rsidP="00DB2307">
            <w:r>
              <w:t>Circa 180 ore per la visualizzazione e lo studio del materiale videoregistrato (28 Ore videoregistrate).</w:t>
            </w:r>
          </w:p>
          <w:p w:rsidR="00DB2307" w:rsidRDefault="00DB2307" w:rsidP="00DB2307">
            <w:r>
              <w:lastRenderedPageBreak/>
              <w:t>Circa 20 ore di Didattica Interattiva per l’elaborazione e la consegna dell’</w:t>
            </w:r>
            <w:proofErr w:type="spellStart"/>
            <w:r>
              <w:t>Etivity</w:t>
            </w:r>
            <w:proofErr w:type="spellEnd"/>
          </w:p>
          <w:p w:rsidR="00DB2307" w:rsidRDefault="00DB2307" w:rsidP="00DB2307">
            <w:r>
              <w:t>Circa 30 ore di Didattica Interattiva per l’esecuzione dei test di autovalutazione.</w:t>
            </w:r>
          </w:p>
          <w:p w:rsidR="00DB2307" w:rsidRDefault="00DB2307" w:rsidP="00DB2307">
            <w:r>
              <w:t>Si consiglia di distribuire lo studio della materia uniformemente in un periodo di 10 settimane dedicando tra le</w:t>
            </w:r>
          </w:p>
          <w:p w:rsidR="00B82705" w:rsidRPr="00765CE1" w:rsidRDefault="00DB2307" w:rsidP="00DB2307">
            <w:r>
              <w:t>20 alle 23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3A6" w:rsidRDefault="00CD53A6" w:rsidP="00CD53A6"/>
          <w:p w:rsidR="00F27B80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1</w:t>
            </w:r>
            <w:r>
              <w:t xml:space="preserve">: </w:t>
            </w:r>
            <w:r w:rsidR="001D2B03">
              <w:t>I mediatori del ricordo</w:t>
            </w:r>
            <w:r>
              <w:t xml:space="preserve"> </w:t>
            </w:r>
            <w:r w:rsidR="001D2B03">
              <w:t>1</w:t>
            </w:r>
          </w:p>
          <w:p w:rsidR="00F27B80" w:rsidRDefault="00F27B80" w:rsidP="00CD53A6"/>
          <w:p w:rsidR="00D9534D" w:rsidRDefault="00E21627" w:rsidP="00CD53A6">
            <w:r>
              <w:t>Il modulo prende in considerazione</w:t>
            </w:r>
            <w:r w:rsidR="001D2B03">
              <w:t xml:space="preserve"> le metafore del ricordo, concentrandosi su quelle spaziali</w:t>
            </w:r>
            <w:r>
              <w:t xml:space="preserve"> </w:t>
            </w:r>
          </w:p>
          <w:p w:rsidR="00CD53A6" w:rsidRDefault="00CD53A6" w:rsidP="00CD53A6"/>
          <w:p w:rsidR="00CD53A6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2</w:t>
            </w:r>
            <w:r>
              <w:t xml:space="preserve">: </w:t>
            </w:r>
            <w:r w:rsidR="001D2B03">
              <w:t>I mediatori del ricordo 2</w:t>
            </w:r>
          </w:p>
          <w:p w:rsidR="00A668EB" w:rsidRDefault="00A668EB" w:rsidP="00CD53A6"/>
          <w:p w:rsidR="00CD53A6" w:rsidRDefault="001D2B03" w:rsidP="00CD53A6">
            <w:r>
              <w:t>Il modulo prende in considerazione le metafore del ricordo, concentrandosi su quelle</w:t>
            </w:r>
            <w:r>
              <w:t xml:space="preserve"> temporali</w:t>
            </w:r>
          </w:p>
          <w:p w:rsidR="003F171F" w:rsidRDefault="003F171F" w:rsidP="00CD53A6">
            <w:pPr>
              <w:rPr>
                <w:b/>
              </w:rPr>
            </w:pPr>
          </w:p>
          <w:p w:rsidR="00CB4595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3</w:t>
            </w:r>
            <w:r>
              <w:t xml:space="preserve">: </w:t>
            </w:r>
            <w:r w:rsidR="001D2B03">
              <w:t>La memoria dei luoghi 1</w:t>
            </w:r>
          </w:p>
          <w:p w:rsidR="00D9534D" w:rsidRDefault="00D9534D" w:rsidP="00CD53A6"/>
          <w:p w:rsidR="00D9534D" w:rsidRDefault="003F171F" w:rsidP="00D9534D">
            <w:r>
              <w:t xml:space="preserve">Il modulo prende in considerazione </w:t>
            </w:r>
            <w:r w:rsidR="001D2B03">
              <w:t xml:space="preserve">il ruolo giocato dai luoghi nella costituzione delle retoriche della memoria: luoghi generazionali, luoghi sacri, paesaggi mitici, luoghi esemplari (Gerusalemme, Tebe) </w:t>
            </w:r>
            <w:r w:rsidR="00D306AB">
              <w:t xml:space="preserve"> </w:t>
            </w:r>
          </w:p>
          <w:p w:rsidR="00F27B80" w:rsidRDefault="00F27B80" w:rsidP="00D9534D"/>
          <w:p w:rsidR="00F27B80" w:rsidRDefault="00F27B80" w:rsidP="00D9534D">
            <w:r w:rsidRPr="00F27B80">
              <w:rPr>
                <w:b/>
              </w:rPr>
              <w:t>Modulo 4</w:t>
            </w:r>
            <w:r>
              <w:t xml:space="preserve">: </w:t>
            </w:r>
            <w:r w:rsidR="001D2B03">
              <w:t>: La memoria dei luoghi</w:t>
            </w:r>
            <w:r w:rsidR="001D2B03">
              <w:t xml:space="preserve"> 2</w:t>
            </w:r>
          </w:p>
          <w:p w:rsidR="00F27B80" w:rsidRDefault="00F27B80" w:rsidP="00D9534D"/>
          <w:p w:rsidR="00D730A3" w:rsidRDefault="00D730A3" w:rsidP="00D9534D">
            <w:r>
              <w:t xml:space="preserve">Il modulo prende in considerazione </w:t>
            </w:r>
            <w:r w:rsidR="001D2B03">
              <w:t>i luoghi della commemorazione (Roma, Atene), rovine ed evocazioni dei morti, tombe e lapidi, i luoghi del trauma.</w:t>
            </w:r>
            <w:r>
              <w:t xml:space="preserve"> </w:t>
            </w:r>
          </w:p>
          <w:p w:rsidR="00F27B80" w:rsidRDefault="00F27B80" w:rsidP="00F27B80"/>
          <w:p w:rsidR="00E05871" w:rsidRDefault="00116A91" w:rsidP="00F27B80">
            <w:pPr>
              <w:rPr>
                <w:b/>
              </w:rPr>
            </w:pPr>
            <w:r>
              <w:rPr>
                <w:b/>
              </w:rPr>
              <w:t>Modulo 5</w:t>
            </w:r>
            <w:r w:rsidR="000B1643">
              <w:rPr>
                <w:b/>
              </w:rPr>
              <w:t>:</w:t>
            </w:r>
            <w:r w:rsidRPr="000B1643">
              <w:t xml:space="preserve"> </w:t>
            </w:r>
            <w:r w:rsidR="001D2B03">
              <w:t>Patrimonio</w:t>
            </w:r>
          </w:p>
          <w:p w:rsidR="00116A91" w:rsidRDefault="00116A91" w:rsidP="00F27B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6A91" w:rsidRPr="000B1643" w:rsidRDefault="001D2B03" w:rsidP="00F27B80">
            <w:r>
              <w:t>In questo modulo si analizzerà la nascita dell’idea di patrimonio culturale, come alter ego della memoria</w:t>
            </w:r>
          </w:p>
          <w:p w:rsidR="00116A91" w:rsidRDefault="00116A91" w:rsidP="00F27B80">
            <w:pPr>
              <w:rPr>
                <w:b/>
              </w:rPr>
            </w:pPr>
          </w:p>
          <w:p w:rsidR="001D2B03" w:rsidRDefault="00116A91" w:rsidP="001D2B03">
            <w:r>
              <w:rPr>
                <w:b/>
              </w:rPr>
              <w:t>Modulo 6</w:t>
            </w:r>
            <w:r w:rsidR="000B1643">
              <w:rPr>
                <w:b/>
              </w:rPr>
              <w:t xml:space="preserve">: </w:t>
            </w:r>
            <w:r w:rsidR="00A20F97">
              <w:t>Patrimoni e presente</w:t>
            </w:r>
          </w:p>
          <w:p w:rsidR="00116A91" w:rsidRDefault="00116A91" w:rsidP="00F27B80"/>
          <w:p w:rsidR="00F23659" w:rsidRDefault="00F23659" w:rsidP="00D9534D"/>
          <w:p w:rsidR="009B7AB5" w:rsidRPr="00F23659" w:rsidRDefault="009B7AB5" w:rsidP="009B7AB5">
            <w:proofErr w:type="spellStart"/>
            <w:r w:rsidRPr="00F23659">
              <w:rPr>
                <w:b/>
              </w:rPr>
              <w:t>Etivity</w:t>
            </w:r>
            <w:proofErr w:type="spellEnd"/>
            <w:r w:rsidRPr="00F23659">
              <w:t>:</w:t>
            </w:r>
            <w:r>
              <w:t xml:space="preserve"> breve commento di un brano o di una tematica tratta </w:t>
            </w:r>
            <w:r w:rsidR="00A20F97">
              <w:t>dai temi studiati nei moduli</w:t>
            </w:r>
          </w:p>
          <w:p w:rsidR="00F23659" w:rsidRDefault="00F23659" w:rsidP="00D9534D"/>
          <w:p w:rsidR="00053D08" w:rsidRPr="001B3E8D" w:rsidRDefault="00053D08" w:rsidP="005E434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34D" w:rsidRDefault="00D9534D" w:rsidP="00D9534D">
            <w:r>
              <w:t xml:space="preserve">•      </w:t>
            </w:r>
            <w:r w:rsidRPr="00D9534D">
              <w:rPr>
                <w:b/>
              </w:rPr>
              <w:t>MATERIALI DIDATTICI A CURA DEL DOCENTE</w:t>
            </w:r>
          </w:p>
          <w:p w:rsidR="00B36464" w:rsidRDefault="00B36464" w:rsidP="00D9534D"/>
          <w:p w:rsidR="00B36464" w:rsidRDefault="006449D0" w:rsidP="00D9534D">
            <w:r w:rsidRPr="008D1D23">
              <w:t xml:space="preserve">Il materiale didattico presente in piattaforma è suddiviso in </w:t>
            </w:r>
            <w:r w:rsidR="00AD6C76">
              <w:t>4</w:t>
            </w:r>
            <w:r w:rsidRPr="008D1D23">
              <w:t xml:space="preserve"> moduli. </w:t>
            </w:r>
            <w:r w:rsidR="00B36464">
              <w:t>I moduli</w:t>
            </w:r>
            <w:r w:rsidRPr="008D1D23">
              <w:t xml:space="preserve"> ricoprono interamente il programma e ciascuno di essi contiene </w:t>
            </w:r>
            <w:r w:rsidRPr="00B36464">
              <w:rPr>
                <w:b/>
              </w:rPr>
              <w:t>dispense</w:t>
            </w:r>
            <w:r w:rsidRPr="008D1D23">
              <w:t xml:space="preserve">, </w:t>
            </w:r>
            <w:r w:rsidRPr="00B36464">
              <w:rPr>
                <w:b/>
              </w:rPr>
              <w:t>slide</w:t>
            </w:r>
            <w:r w:rsidR="00B36464">
              <w:t xml:space="preserve">, </w:t>
            </w:r>
            <w:r w:rsidR="00B36464" w:rsidRPr="00B36464">
              <w:rPr>
                <w:b/>
              </w:rPr>
              <w:t>test</w:t>
            </w:r>
            <w:r w:rsidRPr="00B36464">
              <w:rPr>
                <w:b/>
              </w:rPr>
              <w:t xml:space="preserve"> di autovalutazione</w:t>
            </w:r>
            <w:r w:rsidRPr="008D1D23">
              <w:t xml:space="preserve"> e </w:t>
            </w:r>
            <w:proofErr w:type="spellStart"/>
            <w:r w:rsidRPr="00B36464">
              <w:rPr>
                <w:b/>
              </w:rPr>
              <w:t>videolezioni</w:t>
            </w:r>
            <w:proofErr w:type="spellEnd"/>
            <w:r w:rsidRPr="008D1D23">
              <w:t>. Tale materiale contiene tutti gli elementi necessari per affrontare lo studio della materia</w:t>
            </w:r>
            <w:r w:rsidR="00B36464">
              <w:t xml:space="preserve">. </w:t>
            </w:r>
          </w:p>
          <w:p w:rsidR="006449D0" w:rsidRDefault="006449D0" w:rsidP="00D9534D"/>
          <w:p w:rsidR="00D9534D" w:rsidRDefault="00AD6C76" w:rsidP="00D9534D">
            <w:r>
              <w:t>T</w:t>
            </w:r>
            <w:r w:rsidR="00D9534D">
              <w:t>esti consigliati</w:t>
            </w:r>
            <w:r>
              <w:t xml:space="preserve"> (uno a scelta)</w:t>
            </w:r>
            <w:r w:rsidR="00D9534D">
              <w:t>:</w:t>
            </w:r>
          </w:p>
          <w:p w:rsidR="00D9534D" w:rsidRDefault="00D9534D" w:rsidP="00D9534D"/>
          <w:p w:rsidR="00A20F97" w:rsidRDefault="00A20F97" w:rsidP="00A20F97">
            <w:proofErr w:type="spellStart"/>
            <w:r>
              <w:t>Aleida</w:t>
            </w:r>
            <w:proofErr w:type="spellEnd"/>
            <w:r>
              <w:t xml:space="preserve"> </w:t>
            </w:r>
            <w:proofErr w:type="spellStart"/>
            <w:r>
              <w:t>Assman</w:t>
            </w:r>
            <w:proofErr w:type="spellEnd"/>
            <w:r>
              <w:t xml:space="preserve">, </w:t>
            </w:r>
            <w:r w:rsidRPr="00A20F97">
              <w:rPr>
                <w:i/>
              </w:rPr>
              <w:t>Ricordare</w:t>
            </w:r>
            <w:r>
              <w:t>, Bologna, Il Mulino, 2002.</w:t>
            </w:r>
            <w:bookmarkStart w:id="0" w:name="_GoBack"/>
            <w:bookmarkEnd w:id="0"/>
          </w:p>
          <w:p w:rsidR="001B3E8D" w:rsidRPr="000A2E51" w:rsidRDefault="00A20F97" w:rsidP="00A20F97">
            <w:r>
              <w:t xml:space="preserve">François </w:t>
            </w:r>
            <w:proofErr w:type="spellStart"/>
            <w:r>
              <w:t>Hartog</w:t>
            </w:r>
            <w:proofErr w:type="spellEnd"/>
            <w:r>
              <w:t xml:space="preserve">, </w:t>
            </w:r>
            <w:r w:rsidRPr="00A20F97">
              <w:rPr>
                <w:i/>
              </w:rPr>
              <w:t>Regimi di storicità</w:t>
            </w:r>
            <w:r>
              <w:t xml:space="preserve">, 2007.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CC2" w:rsidRDefault="009D5CC2" w:rsidP="009D5CC2">
            <w:r w:rsidRPr="009D5CC2">
              <w:t xml:space="preserve">L’esame consiste nello svolgimento di una </w:t>
            </w:r>
            <w:r w:rsidRPr="009D5CC2">
              <w:rPr>
                <w:b/>
              </w:rPr>
              <w:t>prova</w:t>
            </w:r>
            <w:r w:rsidRPr="009D5CC2">
              <w:t xml:space="preserve"> in forma orale e/o scritta tendente ad accertare le capacità di analisi e rielaborazione dei concetti acquisiti e di una serie di attività (</w:t>
            </w:r>
            <w:proofErr w:type="spellStart"/>
            <w:r w:rsidRPr="009D5CC2">
              <w:rPr>
                <w:i/>
              </w:rPr>
              <w:t>etivity</w:t>
            </w:r>
            <w:proofErr w:type="spellEnd"/>
            <w:r w:rsidRPr="009D5CC2">
              <w:t>) svolte durante il corso nelle classi virtuali. In questo modo vengono valutati i risultati di apprendimento attesi circa le conoscenze della materia, la capacità di applicarle, le abilità comunicative, la capacità di trarre conclusioni e la capacità di autoapprendimento.</w:t>
            </w:r>
          </w:p>
          <w:p w:rsidR="009D5CC2" w:rsidRPr="009D5CC2" w:rsidRDefault="009D5CC2" w:rsidP="009D5CC2"/>
          <w:p w:rsidR="009D5CC2" w:rsidRPr="009D5CC2" w:rsidRDefault="009D5CC2" w:rsidP="009D5CC2">
            <w:pPr>
              <w:rPr>
                <w:b/>
              </w:rPr>
            </w:pPr>
            <w:r w:rsidRPr="009D5CC2">
              <w:rPr>
                <w:b/>
              </w:rPr>
              <w:t>L’esame di profitto può essere effettuato in forma orale presso la sede di Roma, in forma scritta presso i poli didattici, previa prenotazione da parte dello studente.</w:t>
            </w:r>
          </w:p>
          <w:p w:rsidR="009D5CC2" w:rsidRPr="009D5CC2" w:rsidRDefault="009D5CC2" w:rsidP="009D5CC2"/>
          <w:p w:rsidR="009D5CC2" w:rsidRDefault="009D5CC2" w:rsidP="009D5CC2">
            <w:r w:rsidRPr="009D5CC2">
              <w:t xml:space="preserve">La prova orale consiste in un </w:t>
            </w:r>
            <w:r w:rsidRPr="009D5CC2">
              <w:rPr>
                <w:i/>
              </w:rPr>
              <w:t>colloquio</w:t>
            </w:r>
            <w:r w:rsidRPr="009D5CC2">
              <w:t xml:space="preserve"> per accertare il livello di preparazione dello studente.</w:t>
            </w:r>
          </w:p>
          <w:p w:rsidR="009D5CC2" w:rsidRPr="009D5CC2" w:rsidRDefault="009D5CC2" w:rsidP="009D5CC2"/>
          <w:p w:rsidR="009D5CC2" w:rsidRDefault="009D5CC2" w:rsidP="009D5CC2">
            <w:r w:rsidRPr="009D5CC2">
              <w:t xml:space="preserve">La prova scritta, si articola nel modello “3+3” (3 </w:t>
            </w:r>
            <w:r w:rsidRPr="009D5CC2">
              <w:rPr>
                <w:i/>
              </w:rPr>
              <w:t>domande a risposta chiusa</w:t>
            </w:r>
            <w:r w:rsidRPr="009D5CC2">
              <w:t xml:space="preserve"> e 3 </w:t>
            </w:r>
            <w:r w:rsidRPr="009D5CC2">
              <w:rPr>
                <w:i/>
              </w:rPr>
              <w:t>domande aperte</w:t>
            </w:r>
            <w:r w:rsidRPr="009D5CC2">
              <w:t>):</w:t>
            </w:r>
          </w:p>
          <w:p w:rsidR="009D5CC2" w:rsidRPr="009D5CC2" w:rsidRDefault="009D5CC2" w:rsidP="009D5CC2"/>
          <w:p w:rsidR="009D5CC2" w:rsidRPr="009D5CC2" w:rsidRDefault="009D5CC2" w:rsidP="009D5CC2">
            <w:r w:rsidRPr="009D5CC2">
              <w:t>- alle 3 domande chiuse relative ai contenuti differenti del programma d’esame viene attribuito il valore di 2 punti per risposta corretta;</w:t>
            </w:r>
          </w:p>
          <w:p w:rsidR="007760A2" w:rsidRDefault="009D5CC2" w:rsidP="009D5CC2">
            <w:r w:rsidRPr="009D5CC2">
              <w:t>- alle 3 domande aperte viene assegnato un punteggio massimo pari a 8 punti in base alla verifica del docente sui risultati di apprendimento attesi.</w:t>
            </w:r>
          </w:p>
          <w:p w:rsidR="00F25B7E" w:rsidRDefault="00F25B7E" w:rsidP="009D5CC2"/>
          <w:p w:rsidR="00F25B7E" w:rsidRDefault="00F25B7E" w:rsidP="009D5CC2">
            <w:r>
              <w:t>Una parte della prova d’esame (sia scritta che orale) potrà vertere sug</w:t>
            </w:r>
            <w:r w:rsidR="00EA61E1">
              <w:t>li argomenti e i contenuti della/delle</w:t>
            </w:r>
            <w:r>
              <w:t xml:space="preserve"> </w:t>
            </w:r>
            <w:proofErr w:type="spellStart"/>
            <w:r w:rsidRPr="00F25B7E">
              <w:rPr>
                <w:i/>
              </w:rPr>
              <w:t>etivity</w:t>
            </w:r>
            <w:proofErr w:type="spellEnd"/>
            <w:r w:rsidR="001817C0">
              <w:t xml:space="preserve"> presenti in piattaforma. </w:t>
            </w:r>
          </w:p>
          <w:p w:rsidR="009D5CC2" w:rsidRPr="001B3E8D" w:rsidRDefault="009D5CC2" w:rsidP="009D5CC2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92546A" w:rsidP="00D11B3C">
            <w:pPr>
              <w:rPr>
                <w:b/>
              </w:rPr>
            </w:pPr>
            <w:r>
              <w:rPr>
                <w:b/>
              </w:rPr>
              <w:t xml:space="preserve">Criteri </w:t>
            </w:r>
            <w:r w:rsidR="001B3E8D" w:rsidRPr="00D11B3C">
              <w:rPr>
                <w:b/>
              </w:rPr>
              <w:t xml:space="preserve">per </w:t>
            </w:r>
            <w:r w:rsidR="001B3E8D" w:rsidRPr="00D11B3C">
              <w:rPr>
                <w:b/>
              </w:rPr>
              <w:lastRenderedPageBreak/>
              <w:t>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CC2" w:rsidRPr="009D5CC2" w:rsidRDefault="009D5CC2" w:rsidP="009D5CC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L’assegnazione dell’elaborato finale avviene sulla base di un colloquio (o anche tramite messaggi in piattaforma) </w:t>
            </w:r>
            <w:r w:rsidRPr="009D5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 il docente in cui lo studente manifesterà i propri specifici interessi in relazione a qualche argomento che intende approfondire. Non vi sono preclusioni alla richiesta di assegnazione della tesi e non è prevista una media particolare per poterla richiedere </w:t>
            </w:r>
          </w:p>
          <w:p w:rsidR="001B3E8D" w:rsidRPr="001B3E8D" w:rsidRDefault="001B3E8D" w:rsidP="00D11B3C"/>
        </w:tc>
      </w:tr>
    </w:tbl>
    <w:p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F4" w:rsidRDefault="00725FF4" w:rsidP="00D11B3C">
      <w:r>
        <w:separator/>
      </w:r>
    </w:p>
  </w:endnote>
  <w:endnote w:type="continuationSeparator" w:id="0">
    <w:p w:rsidR="00725FF4" w:rsidRDefault="00725FF4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8897"/>
      <w:docPartObj>
        <w:docPartGallery w:val="Page Numbers (Bottom of Page)"/>
        <w:docPartUnique/>
      </w:docPartObj>
    </w:sdtPr>
    <w:sdtEndPr/>
    <w:sdtContent>
      <w:p w:rsidR="00151F87" w:rsidRDefault="001A1CC3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F4" w:rsidRDefault="00725FF4" w:rsidP="00D11B3C">
      <w:r>
        <w:separator/>
      </w:r>
    </w:p>
  </w:footnote>
  <w:footnote w:type="continuationSeparator" w:id="0">
    <w:p w:rsidR="00725FF4" w:rsidRDefault="00725FF4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421"/>
    <w:multiLevelType w:val="hybridMultilevel"/>
    <w:tmpl w:val="6B90111E"/>
    <w:lvl w:ilvl="0" w:tplc="E2580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A562B"/>
    <w:multiLevelType w:val="hybridMultilevel"/>
    <w:tmpl w:val="CC86CFB8"/>
    <w:lvl w:ilvl="0" w:tplc="B178EB7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225AF"/>
    <w:rsid w:val="00053D08"/>
    <w:rsid w:val="000902A9"/>
    <w:rsid w:val="000A2E51"/>
    <w:rsid w:val="000A43B2"/>
    <w:rsid w:val="000B1643"/>
    <w:rsid w:val="000C638D"/>
    <w:rsid w:val="000D54B3"/>
    <w:rsid w:val="000E7B69"/>
    <w:rsid w:val="000F3CF8"/>
    <w:rsid w:val="00100A4C"/>
    <w:rsid w:val="00101752"/>
    <w:rsid w:val="00106D48"/>
    <w:rsid w:val="00116A91"/>
    <w:rsid w:val="00121165"/>
    <w:rsid w:val="00131C5A"/>
    <w:rsid w:val="00134349"/>
    <w:rsid w:val="00137F99"/>
    <w:rsid w:val="001458D1"/>
    <w:rsid w:val="00151F87"/>
    <w:rsid w:val="001674B1"/>
    <w:rsid w:val="001817C0"/>
    <w:rsid w:val="00191C43"/>
    <w:rsid w:val="00196308"/>
    <w:rsid w:val="001A1CC3"/>
    <w:rsid w:val="001A4754"/>
    <w:rsid w:val="001A7248"/>
    <w:rsid w:val="001B3E8D"/>
    <w:rsid w:val="001B7C47"/>
    <w:rsid w:val="001C2122"/>
    <w:rsid w:val="001D2B03"/>
    <w:rsid w:val="001F1E3E"/>
    <w:rsid w:val="002069BA"/>
    <w:rsid w:val="002071DD"/>
    <w:rsid w:val="00222524"/>
    <w:rsid w:val="00223738"/>
    <w:rsid w:val="00237DB4"/>
    <w:rsid w:val="00241599"/>
    <w:rsid w:val="002434A0"/>
    <w:rsid w:val="00246E49"/>
    <w:rsid w:val="00250BDB"/>
    <w:rsid w:val="00252E89"/>
    <w:rsid w:val="0025727E"/>
    <w:rsid w:val="00281EA1"/>
    <w:rsid w:val="00292206"/>
    <w:rsid w:val="002B2678"/>
    <w:rsid w:val="002C299D"/>
    <w:rsid w:val="002D25A0"/>
    <w:rsid w:val="002D6A0B"/>
    <w:rsid w:val="002D7AC8"/>
    <w:rsid w:val="002F316E"/>
    <w:rsid w:val="00316CCE"/>
    <w:rsid w:val="003304F7"/>
    <w:rsid w:val="00377FB2"/>
    <w:rsid w:val="003B3804"/>
    <w:rsid w:val="003B47FB"/>
    <w:rsid w:val="003B53E2"/>
    <w:rsid w:val="003B5CB6"/>
    <w:rsid w:val="003B72BF"/>
    <w:rsid w:val="003D4E1E"/>
    <w:rsid w:val="003F0422"/>
    <w:rsid w:val="003F171F"/>
    <w:rsid w:val="0040618A"/>
    <w:rsid w:val="00406512"/>
    <w:rsid w:val="00436579"/>
    <w:rsid w:val="00443BB4"/>
    <w:rsid w:val="00454E72"/>
    <w:rsid w:val="004563C7"/>
    <w:rsid w:val="00486C83"/>
    <w:rsid w:val="004A339D"/>
    <w:rsid w:val="004C57D7"/>
    <w:rsid w:val="004C685E"/>
    <w:rsid w:val="004D2799"/>
    <w:rsid w:val="004D57F3"/>
    <w:rsid w:val="004D6521"/>
    <w:rsid w:val="00503AE4"/>
    <w:rsid w:val="0056480D"/>
    <w:rsid w:val="00564989"/>
    <w:rsid w:val="0056692A"/>
    <w:rsid w:val="005768A8"/>
    <w:rsid w:val="00594FDE"/>
    <w:rsid w:val="005B48CF"/>
    <w:rsid w:val="005C5865"/>
    <w:rsid w:val="005E0D29"/>
    <w:rsid w:val="005E4345"/>
    <w:rsid w:val="005F5758"/>
    <w:rsid w:val="0060209C"/>
    <w:rsid w:val="006249C7"/>
    <w:rsid w:val="00635C62"/>
    <w:rsid w:val="006436B8"/>
    <w:rsid w:val="006449D0"/>
    <w:rsid w:val="00654DCA"/>
    <w:rsid w:val="00657CDB"/>
    <w:rsid w:val="0066103D"/>
    <w:rsid w:val="00663F1B"/>
    <w:rsid w:val="0066660C"/>
    <w:rsid w:val="0068458E"/>
    <w:rsid w:val="00687DE5"/>
    <w:rsid w:val="0069213E"/>
    <w:rsid w:val="006B28DE"/>
    <w:rsid w:val="006C0D53"/>
    <w:rsid w:val="006D6A9D"/>
    <w:rsid w:val="006D7A53"/>
    <w:rsid w:val="006F2967"/>
    <w:rsid w:val="00701FDD"/>
    <w:rsid w:val="00715C73"/>
    <w:rsid w:val="00725FF4"/>
    <w:rsid w:val="00740CA2"/>
    <w:rsid w:val="007431C3"/>
    <w:rsid w:val="00765018"/>
    <w:rsid w:val="00765407"/>
    <w:rsid w:val="00765CE1"/>
    <w:rsid w:val="0077237A"/>
    <w:rsid w:val="00774FE7"/>
    <w:rsid w:val="007760A2"/>
    <w:rsid w:val="00784A51"/>
    <w:rsid w:val="00793A0A"/>
    <w:rsid w:val="007C3635"/>
    <w:rsid w:val="007C7E18"/>
    <w:rsid w:val="007D0AC4"/>
    <w:rsid w:val="007D1E3D"/>
    <w:rsid w:val="007D357B"/>
    <w:rsid w:val="007E1859"/>
    <w:rsid w:val="007E69B5"/>
    <w:rsid w:val="007F188A"/>
    <w:rsid w:val="007F3AB6"/>
    <w:rsid w:val="00802468"/>
    <w:rsid w:val="00813D62"/>
    <w:rsid w:val="00825F74"/>
    <w:rsid w:val="00835F54"/>
    <w:rsid w:val="00862489"/>
    <w:rsid w:val="00862F1A"/>
    <w:rsid w:val="008743C1"/>
    <w:rsid w:val="0088242A"/>
    <w:rsid w:val="008A2DE1"/>
    <w:rsid w:val="008D1D23"/>
    <w:rsid w:val="008D2A4E"/>
    <w:rsid w:val="00912343"/>
    <w:rsid w:val="00916E61"/>
    <w:rsid w:val="00922127"/>
    <w:rsid w:val="0092546A"/>
    <w:rsid w:val="009316F7"/>
    <w:rsid w:val="00934BF2"/>
    <w:rsid w:val="00944BEE"/>
    <w:rsid w:val="0095308F"/>
    <w:rsid w:val="0099486E"/>
    <w:rsid w:val="00994FFA"/>
    <w:rsid w:val="009B7AB5"/>
    <w:rsid w:val="009C2675"/>
    <w:rsid w:val="009D5CC2"/>
    <w:rsid w:val="009E31C6"/>
    <w:rsid w:val="00A003D4"/>
    <w:rsid w:val="00A0244F"/>
    <w:rsid w:val="00A066C5"/>
    <w:rsid w:val="00A20F97"/>
    <w:rsid w:val="00A26D13"/>
    <w:rsid w:val="00A27817"/>
    <w:rsid w:val="00A37D20"/>
    <w:rsid w:val="00A668EB"/>
    <w:rsid w:val="00A7046E"/>
    <w:rsid w:val="00A75D05"/>
    <w:rsid w:val="00A82C55"/>
    <w:rsid w:val="00A85616"/>
    <w:rsid w:val="00A969B5"/>
    <w:rsid w:val="00AA1C7E"/>
    <w:rsid w:val="00AB6ADA"/>
    <w:rsid w:val="00AC65D7"/>
    <w:rsid w:val="00AD6C76"/>
    <w:rsid w:val="00AE0970"/>
    <w:rsid w:val="00AF4B08"/>
    <w:rsid w:val="00AF5211"/>
    <w:rsid w:val="00B1143A"/>
    <w:rsid w:val="00B13017"/>
    <w:rsid w:val="00B2141E"/>
    <w:rsid w:val="00B253CE"/>
    <w:rsid w:val="00B2737C"/>
    <w:rsid w:val="00B31439"/>
    <w:rsid w:val="00B35ADF"/>
    <w:rsid w:val="00B36464"/>
    <w:rsid w:val="00B424CC"/>
    <w:rsid w:val="00B54DE6"/>
    <w:rsid w:val="00B57EA1"/>
    <w:rsid w:val="00B654AE"/>
    <w:rsid w:val="00B82705"/>
    <w:rsid w:val="00B91ADE"/>
    <w:rsid w:val="00B95E4B"/>
    <w:rsid w:val="00BB3FAE"/>
    <w:rsid w:val="00BD5C33"/>
    <w:rsid w:val="00BD64C4"/>
    <w:rsid w:val="00BF6920"/>
    <w:rsid w:val="00C10790"/>
    <w:rsid w:val="00C14577"/>
    <w:rsid w:val="00C214DA"/>
    <w:rsid w:val="00C25809"/>
    <w:rsid w:val="00C30E32"/>
    <w:rsid w:val="00C47516"/>
    <w:rsid w:val="00C52A1C"/>
    <w:rsid w:val="00C625B6"/>
    <w:rsid w:val="00C7269A"/>
    <w:rsid w:val="00C728BB"/>
    <w:rsid w:val="00C86895"/>
    <w:rsid w:val="00C96035"/>
    <w:rsid w:val="00C97C64"/>
    <w:rsid w:val="00CB2516"/>
    <w:rsid w:val="00CB4595"/>
    <w:rsid w:val="00CD2F8F"/>
    <w:rsid w:val="00CD53A6"/>
    <w:rsid w:val="00CE3AAA"/>
    <w:rsid w:val="00D11B3C"/>
    <w:rsid w:val="00D22B16"/>
    <w:rsid w:val="00D306AB"/>
    <w:rsid w:val="00D34EDF"/>
    <w:rsid w:val="00D351E1"/>
    <w:rsid w:val="00D36E07"/>
    <w:rsid w:val="00D44BEA"/>
    <w:rsid w:val="00D56200"/>
    <w:rsid w:val="00D730A3"/>
    <w:rsid w:val="00D87F64"/>
    <w:rsid w:val="00D9534D"/>
    <w:rsid w:val="00DA3033"/>
    <w:rsid w:val="00DA3142"/>
    <w:rsid w:val="00DB2307"/>
    <w:rsid w:val="00DC7170"/>
    <w:rsid w:val="00DD72AB"/>
    <w:rsid w:val="00DE3D81"/>
    <w:rsid w:val="00DE7D49"/>
    <w:rsid w:val="00DF032F"/>
    <w:rsid w:val="00DF0D3C"/>
    <w:rsid w:val="00DF4020"/>
    <w:rsid w:val="00E05871"/>
    <w:rsid w:val="00E10119"/>
    <w:rsid w:val="00E10663"/>
    <w:rsid w:val="00E17E25"/>
    <w:rsid w:val="00E21627"/>
    <w:rsid w:val="00E219F6"/>
    <w:rsid w:val="00E41FDC"/>
    <w:rsid w:val="00E54E2A"/>
    <w:rsid w:val="00E86A28"/>
    <w:rsid w:val="00EA1D85"/>
    <w:rsid w:val="00EA5BCD"/>
    <w:rsid w:val="00EA61E1"/>
    <w:rsid w:val="00EA7C1F"/>
    <w:rsid w:val="00EC215D"/>
    <w:rsid w:val="00ED2342"/>
    <w:rsid w:val="00ED73B5"/>
    <w:rsid w:val="00EE48DF"/>
    <w:rsid w:val="00F23320"/>
    <w:rsid w:val="00F23659"/>
    <w:rsid w:val="00F25B7E"/>
    <w:rsid w:val="00F27B80"/>
    <w:rsid w:val="00F362E0"/>
    <w:rsid w:val="00F502FB"/>
    <w:rsid w:val="00F51D90"/>
    <w:rsid w:val="00F5729A"/>
    <w:rsid w:val="00F76645"/>
    <w:rsid w:val="00F906F8"/>
    <w:rsid w:val="00F927E2"/>
    <w:rsid w:val="00FB2E14"/>
    <w:rsid w:val="00FC4B14"/>
    <w:rsid w:val="00FD1F32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styleId="Titolo">
    <w:name w:val="Title"/>
    <w:basedOn w:val="Normale"/>
    <w:link w:val="TitoloCarattere"/>
    <w:qFormat/>
    <w:rsid w:val="005C5865"/>
    <w:pPr>
      <w:autoSpaceDE/>
      <w:autoSpaceDN/>
      <w:adjustRightInd/>
      <w:jc w:val="center"/>
    </w:pPr>
    <w:rPr>
      <w:rFonts w:eastAsia="Times"/>
      <w:b/>
      <w:kern w:val="28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C5865"/>
    <w:rPr>
      <w:rFonts w:ascii="Times New Roman" w:eastAsia="Times" w:hAnsi="Times New Roman" w:cs="Times New Roman"/>
      <w:b/>
      <w:kern w:val="28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3B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775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7C05-9336-4508-9407-CD04792E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Marchili</cp:lastModifiedBy>
  <cp:revision>3</cp:revision>
  <cp:lastPrinted>2018-09-03T09:33:00Z</cp:lastPrinted>
  <dcterms:created xsi:type="dcterms:W3CDTF">2023-01-03T18:42:00Z</dcterms:created>
  <dcterms:modified xsi:type="dcterms:W3CDTF">2023-01-10T11:17:00Z</dcterms:modified>
</cp:coreProperties>
</file>