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3C462" w14:textId="77777777" w:rsidR="002F316E" w:rsidRDefault="002F316E" w:rsidP="001B3E8D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16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E618410" wp14:editId="7E14475B">
            <wp:extent cx="4600575" cy="1314450"/>
            <wp:effectExtent l="19050" t="0" r="9525" b="0"/>
            <wp:docPr id="1" name="Immagine 1" descr="UNICUSANO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CUSANO_logo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4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8420"/>
      </w:tblGrid>
      <w:tr w:rsidR="00594FDE" w:rsidRPr="00DC0306" w14:paraId="43B854C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019FD8" w14:textId="77777777" w:rsidR="00594FDE" w:rsidRPr="00DC0306" w:rsidRDefault="00594FDE" w:rsidP="00ED23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5DFCCF" w14:textId="37DA08AB" w:rsidR="00594FDE" w:rsidRPr="00DC0306" w:rsidRDefault="00420D1D" w:rsidP="00ED2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Attività Motoria Adattata</w:t>
            </w:r>
          </w:p>
        </w:tc>
      </w:tr>
      <w:tr w:rsidR="00594FDE" w:rsidRPr="00DC0306" w14:paraId="1A1C169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9976B8" w14:textId="77777777" w:rsidR="00594FDE" w:rsidRPr="00DC0306" w:rsidRDefault="00594FDE" w:rsidP="00ED23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Livello e corso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C2033" w14:textId="1C15AE14" w:rsidR="00594FDE" w:rsidRPr="00DC0306" w:rsidRDefault="00A26013" w:rsidP="00C74D9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Laurea Triennale in Scienze Motorie (triennale- classe L-22)</w:t>
            </w:r>
          </w:p>
        </w:tc>
      </w:tr>
      <w:tr w:rsidR="001B3E8D" w:rsidRPr="00DC0306" w14:paraId="68ECAE5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ADB45" w14:textId="77777777" w:rsidR="001B3E8D" w:rsidRPr="00DC0306" w:rsidRDefault="001B3E8D" w:rsidP="00ED23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Settore scientifico disciplinare (SSD)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DAC60D" w14:textId="79733DF0" w:rsidR="001B3E8D" w:rsidRPr="00DC0306" w:rsidRDefault="00A26013" w:rsidP="00420D1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M-EDF/0</w:t>
            </w:r>
            <w:r w:rsidR="00420D1D">
              <w:rPr>
                <w:rFonts w:ascii="Arial Narrow" w:eastAsia="Times New Roman" w:hAnsi="Arial Narrow" w:cs="Times New Roman"/>
                <w:sz w:val="18"/>
                <w:szCs w:val="18"/>
              </w:rPr>
              <w:t>1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- </w:t>
            </w:r>
            <w:r w:rsidRPr="00A2601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METODI E DIDATTICHE DELLE ATTIVITA' </w:t>
            </w:r>
            <w:r w:rsidR="00420D1D">
              <w:rPr>
                <w:rFonts w:ascii="Arial Narrow" w:eastAsia="Times New Roman" w:hAnsi="Arial Narrow" w:cs="Times New Roman"/>
                <w:sz w:val="18"/>
                <w:szCs w:val="18"/>
              </w:rPr>
              <w:t>MOTORIE</w:t>
            </w:r>
          </w:p>
        </w:tc>
      </w:tr>
      <w:tr w:rsidR="001B3E8D" w:rsidRPr="00DC0306" w14:paraId="3FA64F5D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E96D10" w14:textId="77777777" w:rsidR="001B3E8D" w:rsidRPr="00DC0306" w:rsidRDefault="001B3E8D" w:rsidP="00ED23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Anno di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09EBC2" w14:textId="6F1A3310" w:rsidR="001B3E8D" w:rsidRPr="00DC0306" w:rsidRDefault="00520C39" w:rsidP="00ED2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</w:p>
        </w:tc>
      </w:tr>
      <w:tr w:rsidR="0026675B" w:rsidRPr="00DC0306" w14:paraId="111FE722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3F6D1D" w14:textId="77777777" w:rsidR="0026675B" w:rsidRPr="00DC0306" w:rsidRDefault="0026675B" w:rsidP="00F02C46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Anno Accademico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49D292" w14:textId="3664FAF2" w:rsidR="0026675B" w:rsidRPr="00DC0306" w:rsidRDefault="0026675B" w:rsidP="00E03EFA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>20</w:t>
            </w:r>
            <w:r w:rsidR="006215F6"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>2</w:t>
            </w:r>
            <w:r w:rsidR="00E03EFA">
              <w:rPr>
                <w:rFonts w:ascii="Arial Narrow" w:eastAsia="Times New Roman" w:hAnsi="Arial Narrow" w:cs="Times New Roman"/>
                <w:sz w:val="18"/>
                <w:szCs w:val="18"/>
              </w:rPr>
              <w:t>3-2024</w:t>
            </w:r>
            <w:bookmarkStart w:id="0" w:name="_GoBack"/>
            <w:bookmarkEnd w:id="0"/>
          </w:p>
        </w:tc>
      </w:tr>
      <w:tr w:rsidR="0026675B" w:rsidRPr="00DC0306" w14:paraId="23B7BB80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2D0C1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Numero totale di crediti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3F47F0" w14:textId="141E01CA" w:rsidR="0026675B" w:rsidRPr="00DC0306" w:rsidRDefault="00873D43" w:rsidP="00ED2342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9</w:t>
            </w:r>
          </w:p>
        </w:tc>
      </w:tr>
      <w:tr w:rsidR="0026675B" w:rsidRPr="00DC0306" w14:paraId="3FE7BECA" w14:textId="77777777" w:rsidTr="002704B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0D3F9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Propedeuticità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F0D351" w14:textId="6BA15F15" w:rsidR="0026675B" w:rsidRPr="00DC0306" w:rsidRDefault="00EB4623" w:rsidP="00EB4623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Anatomia; Fisiologia.</w:t>
            </w:r>
          </w:p>
        </w:tc>
      </w:tr>
      <w:tr w:rsidR="0026675B" w:rsidRPr="00E03EFA" w14:paraId="721EA09C" w14:textId="77777777" w:rsidTr="002704B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F2898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</w:rPr>
            </w:pPr>
          </w:p>
          <w:p w14:paraId="6715278F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Docente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A44768" w14:textId="551C2B1B" w:rsidR="0080178B" w:rsidRPr="00DC0306" w:rsidRDefault="00420D1D" w:rsidP="0080178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Davide Curzi</w:t>
            </w:r>
          </w:p>
          <w:p w14:paraId="347296D7" w14:textId="79A377A6" w:rsidR="0026675B" w:rsidRPr="00DC0306" w:rsidRDefault="0026675B" w:rsidP="0016480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Area</w:t>
            </w:r>
            <w:r w:rsidR="0015185B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:</w:t>
            </w:r>
            <w:r w:rsidR="009C2C31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 </w:t>
            </w:r>
            <w:r w:rsidR="00A05049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Scienze</w:t>
            </w:r>
            <w:r w:rsidR="00F06E67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 </w:t>
            </w:r>
            <w:r w:rsidR="00A05049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Motorie</w:t>
            </w:r>
          </w:p>
          <w:p w14:paraId="2B117CD7" w14:textId="7C7539AB" w:rsidR="0026675B" w:rsidRPr="00DC0306" w:rsidRDefault="0026675B" w:rsidP="00164807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Nickname</w:t>
            </w:r>
            <w:r w:rsidR="0015185B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:</w:t>
            </w:r>
            <w:r w:rsidR="00A26013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 </w:t>
            </w:r>
            <w:r w:rsidR="00E8347C">
              <w:rPr>
                <w:rFonts w:ascii="Arial Narrow" w:eastAsia="Times New Roman" w:hAnsi="Arial Narrow" w:cs="Times New Roman"/>
                <w:sz w:val="18"/>
                <w:szCs w:val="18"/>
              </w:rPr>
              <w:t>Davide Curzi</w:t>
            </w:r>
          </w:p>
          <w:p w14:paraId="6228E54A" w14:textId="24CAB57F" w:rsidR="0026675B" w:rsidRDefault="0026675B" w:rsidP="001C155D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12F0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E</w:t>
            </w:r>
            <w:r w:rsidR="0080178B" w:rsidRPr="007B12F0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mail:</w:t>
            </w:r>
            <w:r w:rsidR="00A26013" w:rsidRPr="007B12F0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 </w:t>
            </w:r>
            <w:hyperlink r:id="rId9" w:history="1">
              <w:r w:rsidR="00420D1D">
                <w:rPr>
                  <w:rStyle w:val="Collegamentoipertestuale"/>
                  <w:rFonts w:ascii="Arial Narrow" w:eastAsia="Times New Roman" w:hAnsi="Arial Narrow" w:cs="Times New Roman"/>
                  <w:sz w:val="18"/>
                  <w:szCs w:val="18"/>
                </w:rPr>
                <w:t>davide.curzi</w:t>
              </w:r>
              <w:r w:rsidR="00420D1D" w:rsidRPr="003C42EB">
                <w:rPr>
                  <w:rStyle w:val="Collegamentoipertestuale"/>
                  <w:rFonts w:ascii="Arial Narrow" w:eastAsia="Times New Roman" w:hAnsi="Arial Narrow" w:cs="Times New Roman"/>
                  <w:sz w:val="18"/>
                  <w:szCs w:val="18"/>
                </w:rPr>
                <w:t>@unicusano.it</w:t>
              </w:r>
            </w:hyperlink>
          </w:p>
          <w:p w14:paraId="6D6D7138" w14:textId="07C570BE" w:rsidR="00F050DC" w:rsidRDefault="00F050DC" w:rsidP="00F050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  <w:p w14:paraId="6807CA3F" w14:textId="64F1BD29" w:rsidR="00504FBC" w:rsidRDefault="001B052B" w:rsidP="0050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Silvestri Fioretta</w:t>
            </w:r>
          </w:p>
          <w:p w14:paraId="0DE6C2AF" w14:textId="77777777" w:rsidR="00504FBC" w:rsidRPr="00DC0306" w:rsidRDefault="00504FBC" w:rsidP="0050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Area</w:t>
            </w:r>
            <w:r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: Scienze Motorie</w:t>
            </w:r>
          </w:p>
          <w:p w14:paraId="68C76759" w14:textId="6B838009" w:rsidR="00504FBC" w:rsidRPr="00DC0306" w:rsidRDefault="00504FBC" w:rsidP="00504FB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>Nickname</w:t>
            </w:r>
            <w:r>
              <w:rPr>
                <w:rFonts w:ascii="Arial Narrow" w:eastAsia="Times New Roman" w:hAnsi="Arial Narrow" w:cs="Times New Roman"/>
                <w:smallCaps/>
                <w:sz w:val="18"/>
                <w:szCs w:val="18"/>
              </w:rPr>
              <w:t xml:space="preserve">: </w:t>
            </w:r>
            <w:r w:rsidR="001B052B">
              <w:rPr>
                <w:rFonts w:ascii="Arial Narrow" w:eastAsia="Times New Roman" w:hAnsi="Arial Narrow" w:cs="Times New Roman"/>
                <w:sz w:val="18"/>
                <w:szCs w:val="18"/>
              </w:rPr>
              <w:t>Silvestri Fioretta</w:t>
            </w:r>
          </w:p>
          <w:p w14:paraId="6A23952C" w14:textId="699E11C7" w:rsidR="00504FBC" w:rsidRPr="001B052B" w:rsidRDefault="00504FBC" w:rsidP="001B052B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1B052B">
              <w:rPr>
                <w:rFonts w:ascii="Arial Narrow" w:eastAsia="Times New Roman" w:hAnsi="Arial Narrow" w:cs="Times New Roman"/>
                <w:smallCaps/>
                <w:sz w:val="18"/>
                <w:szCs w:val="18"/>
                <w:lang w:val="en-US"/>
              </w:rPr>
              <w:t xml:space="preserve">Email: </w:t>
            </w:r>
            <w:hyperlink r:id="rId10" w:history="1">
              <w:r w:rsidR="001B052B" w:rsidRPr="001B052B">
                <w:rPr>
                  <w:rStyle w:val="Collegamentoipertestuale"/>
                  <w:rFonts w:ascii="Arial Narrow" w:eastAsia="Times New Roman" w:hAnsi="Arial Narrow" w:cs="Times New Roman"/>
                  <w:sz w:val="18"/>
                  <w:szCs w:val="18"/>
                  <w:lang w:val="en-US"/>
                </w:rPr>
                <w:t>fioretta.silvestri@unicusano.it</w:t>
              </w:r>
            </w:hyperlink>
          </w:p>
        </w:tc>
      </w:tr>
      <w:tr w:rsidR="0026675B" w:rsidRPr="00DC0306" w14:paraId="3A4356C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046288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Presentazione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44B792" w14:textId="72138ECF" w:rsidR="0080178B" w:rsidRPr="00DC0306" w:rsidRDefault="006E122C" w:rsidP="00520C39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Il corso di 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Attività Motoria Adattata </w:t>
            </w:r>
            <w:r w:rsidR="00B734F8">
              <w:rPr>
                <w:rFonts w:ascii="Arial Narrow" w:eastAsia="Times New Roman" w:hAnsi="Arial Narrow" w:cs="Times New Roman"/>
                <w:sz w:val="18"/>
                <w:szCs w:val="18"/>
              </w:rPr>
              <w:t>tratta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la tematica dell’attività motoria per popolazioni speciali, delineando il ruolo del laureato in Scienze Motorie in questo ambito. </w:t>
            </w:r>
            <w:r w:rsidR="00B734F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 particolare, l’insegnamento approfondisce il ruolo dell’attività fisica in specifici ambiti, quali: disabilità, anzianità e condizioni patologiche clinicamente stabili. Inoltre, </w:t>
            </w:r>
            <w:r w:rsidR="00ED5D13">
              <w:rPr>
                <w:rFonts w:ascii="Arial Narrow" w:eastAsia="Times New Roman" w:hAnsi="Arial Narrow" w:cs="Times New Roman"/>
                <w:sz w:val="18"/>
                <w:szCs w:val="18"/>
              </w:rPr>
              <w:t>una parte del corso tratterà</w:t>
            </w:r>
            <w:r w:rsidR="00B734F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le tematiche dell’attività motoria adattata in</w:t>
            </w:r>
            <w:r w:rsidR="0004411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relazione allo sviluppo psico</w:t>
            </w:r>
            <w:r w:rsidR="00B734F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motorio e </w:t>
            </w:r>
            <w:r w:rsidR="00ED5D1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la sua possibile evoluzione in </w:t>
            </w:r>
            <w:r w:rsidR="00B734F8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attività sportiva adattata.   </w:t>
            </w:r>
          </w:p>
        </w:tc>
      </w:tr>
      <w:tr w:rsidR="0026675B" w:rsidRPr="00DC0306" w14:paraId="09FDABD8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4B1C9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Obiettivi formativi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F9859" w14:textId="5C185770" w:rsidR="001C155D" w:rsidRDefault="0026675B" w:rsidP="001C155D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Gli obiettivi formativi dell’insegnamento di </w:t>
            </w:r>
            <w:r w:rsidR="00ED5D1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</w:t>
            </w:r>
            <w:r w:rsidR="0035587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ttività Motoria A</w:t>
            </w:r>
            <w:r w:rsidR="0001578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dattata (APA) </w:t>
            </w:r>
            <w:r w:rsidR="00ED5D13" w:rsidRPr="00ED5D13">
              <w:rPr>
                <w:rFonts w:ascii="Arial Narrow" w:eastAsia="Times New Roman" w:hAnsi="Arial Narrow" w:cs="Times New Roman"/>
                <w:sz w:val="18"/>
                <w:szCs w:val="18"/>
              </w:rPr>
              <w:t>riguardano</w:t>
            </w:r>
            <w:r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>:</w:t>
            </w:r>
          </w:p>
          <w:p w14:paraId="3EDEADC3" w14:textId="035143A8" w:rsidR="00EB3763" w:rsidRPr="001C155D" w:rsidRDefault="00371532" w:rsidP="001C155D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575" w:hanging="284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Conoscenza di definizioni</w:t>
            </w:r>
            <w:r w:rsidR="00ED5D13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, f</w:t>
            </w:r>
            <w:r w:rsidR="00015782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inalità e campi di applicazione dell’APA</w:t>
            </w:r>
          </w:p>
          <w:p w14:paraId="5C73DCB5" w14:textId="30D3AB46" w:rsidR="00EB3763" w:rsidRPr="001C155D" w:rsidRDefault="00015782" w:rsidP="001C155D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75" w:hanging="284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Conoscenza delle </w:t>
            </w:r>
            <w:r w:rsidR="00ED5D13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Federazioni e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d</w:t>
            </w:r>
            <w:r w:rsidR="00ED5D13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 Istituzioni di riferimento</w:t>
            </w:r>
          </w:p>
          <w:p w14:paraId="5B24A3D8" w14:textId="250E984A" w:rsidR="00EB3763" w:rsidRPr="001C155D" w:rsidRDefault="00015782" w:rsidP="001C155D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75" w:hanging="284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Conoscenze e competenze relati</w:t>
            </w:r>
            <w:r w:rsidR="0004411B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ve all’APA nello sviluppo psico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motorio </w:t>
            </w:r>
          </w:p>
          <w:p w14:paraId="440FA366" w14:textId="3A30BC8F" w:rsidR="00015782" w:rsidRPr="001C155D" w:rsidRDefault="00015782" w:rsidP="00015782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75" w:hanging="284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Conoscenze e competenze relative all’APA nella disabilità fisica e psichica </w:t>
            </w:r>
          </w:p>
          <w:p w14:paraId="0DB35003" w14:textId="32BFA051" w:rsidR="00015782" w:rsidRPr="001C155D" w:rsidRDefault="00015782" w:rsidP="00015782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75" w:hanging="284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Conoscenze e competenze relative all’APA nella </w:t>
            </w:r>
            <w:r w:rsidR="00570527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senilità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 </w:t>
            </w:r>
          </w:p>
          <w:p w14:paraId="43BCB805" w14:textId="77777777" w:rsidR="0026675B" w:rsidRPr="00873D43" w:rsidRDefault="00570527" w:rsidP="00570527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575" w:hanging="284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570527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Conoscenze e competenze relative all’A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ttività Sportiva Adattata</w:t>
            </w:r>
          </w:p>
          <w:p w14:paraId="7E4A3C1C" w14:textId="77777777" w:rsidR="00873D43" w:rsidRDefault="00873D43" w:rsidP="00873D43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75" w:hanging="284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Conoscenze e competenze relative al ruolo della posturologia nell’APA </w:t>
            </w:r>
          </w:p>
          <w:p w14:paraId="57A5585F" w14:textId="77777777" w:rsidR="00BA305B" w:rsidRPr="001C155D" w:rsidRDefault="00BA305B" w:rsidP="00BA305B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75" w:hanging="284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Conoscenze e competenze relative all’APA in gravidanza </w:t>
            </w:r>
          </w:p>
          <w:p w14:paraId="1F6BEA06" w14:textId="19B0F8F7" w:rsidR="00BA305B" w:rsidRPr="00BA305B" w:rsidRDefault="00BA305B" w:rsidP="00BA305B">
            <w:pPr>
              <w:pStyle w:val="Paragrafoelenco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75" w:hanging="284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Conoscenze e competenze relative al ruolo dell’APA nell’ergonomia </w:t>
            </w:r>
          </w:p>
        </w:tc>
      </w:tr>
      <w:tr w:rsidR="0026675B" w:rsidRPr="00DC0306" w14:paraId="1D9831AE" w14:textId="77777777" w:rsidTr="002704B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B631C4" w14:textId="77777777" w:rsidR="0026675B" w:rsidRPr="00DC0306" w:rsidRDefault="0026675B" w:rsidP="002704B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Prerequisiti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627241" w14:textId="3AEA8879" w:rsidR="0026675B" w:rsidRDefault="000F0542" w:rsidP="00570527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Conoscenza dei concetti di a</w:t>
            </w:r>
            <w:r w:rsidR="00570527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ttività motoria di base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ed in particolare quelli inerenti al</w:t>
            </w:r>
            <w:r w:rsidR="00570527">
              <w:rPr>
                <w:rFonts w:ascii="Arial Narrow" w:eastAsia="Times New Roman" w:hAnsi="Arial Narrow" w:cs="Times New Roman"/>
                <w:sz w:val="18"/>
                <w:szCs w:val="18"/>
              </w:rPr>
              <w:t>la postura, agli schemi motori e alle capacità coordinative e condizionali.</w:t>
            </w:r>
          </w:p>
          <w:p w14:paraId="5FA02429" w14:textId="7C18B056" w:rsidR="00570527" w:rsidRPr="00DC0306" w:rsidRDefault="00570527" w:rsidP="00B87700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Conoscenza dei concetti di </w:t>
            </w:r>
            <w:r w:rsidR="000F0542">
              <w:rPr>
                <w:rFonts w:ascii="Arial Narrow" w:eastAsia="Times New Roman" w:hAnsi="Arial Narrow" w:cs="Times New Roman"/>
                <w:sz w:val="18"/>
                <w:szCs w:val="18"/>
              </w:rPr>
              <w:t>psicologia generale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0F0542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ed in particolare quelli inerenti all’evoluzione del concetto di disabilità e </w:t>
            </w:r>
            <w:r w:rsidR="00B87700">
              <w:rPr>
                <w:rFonts w:ascii="Arial Narrow" w:eastAsia="Times New Roman" w:hAnsi="Arial Narrow" w:cs="Times New Roman"/>
                <w:sz w:val="18"/>
                <w:szCs w:val="18"/>
              </w:rPr>
              <w:t>a</w:t>
            </w:r>
            <w:r w:rsidR="000F0542">
              <w:rPr>
                <w:rFonts w:ascii="Arial Narrow" w:eastAsia="Times New Roman" w:hAnsi="Arial Narrow" w:cs="Times New Roman"/>
                <w:sz w:val="18"/>
                <w:szCs w:val="18"/>
              </w:rPr>
              <w:t>ll’ICF</w:t>
            </w:r>
          </w:p>
        </w:tc>
      </w:tr>
      <w:tr w:rsidR="0026675B" w:rsidRPr="00DC0306" w14:paraId="02904D64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B6B28E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Risultati di apprendimento attesi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5ECE353" w14:textId="77777777" w:rsidR="0026675B" w:rsidRPr="00DC0306" w:rsidRDefault="0026675B" w:rsidP="00164807">
            <w:pPr>
              <w:spacing w:after="12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In sintesi, i risultati di apprendimento attesi sono: </w:t>
            </w:r>
          </w:p>
          <w:p w14:paraId="563E4159" w14:textId="36029882" w:rsidR="000F0542" w:rsidRDefault="00F06E67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ONOSCENZA E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APACITÀ DI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OMPRENSIONE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(K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NOWLEDGE AND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U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>NDERSTANDING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): lo studente avrà acquisito la conoscenza e la</w:t>
            </w:r>
            <w:r w:rsidR="002F27AE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capacità di comprensione dei principi fondamentali del</w:t>
            </w:r>
            <w:r w:rsidR="0088578B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l’</w:t>
            </w:r>
            <w:r w:rsidR="008A28D9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APA </w:t>
            </w:r>
            <w:r w:rsidR="000F0542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e del ruolo del laureato in Scienze Motorie in questo ambito.</w:t>
            </w:r>
          </w:p>
          <w:p w14:paraId="2612C64F" w14:textId="4606B14C" w:rsidR="00F06E67" w:rsidRDefault="00F06E67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PPLICAZIONE DELLA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ONOSCENZA E DELLA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OMPRENSIONE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(A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PPLYING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K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NOWLEDGE AND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U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>NDERSTANDING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): lo studente sarà in grado</w:t>
            </w:r>
          </w:p>
          <w:p w14:paraId="09174036" w14:textId="03157247" w:rsidR="008A28D9" w:rsidRDefault="00F06E67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di </w:t>
            </w:r>
            <w:r w:rsidR="0088578B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pianificare</w:t>
            </w:r>
            <w:r w:rsidR="000F0542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, programmare e</w:t>
            </w:r>
            <w:r w:rsidR="008A28D9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d attuare percorsi</w:t>
            </w:r>
            <w:r w:rsidR="000F0542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 di </w:t>
            </w:r>
            <w:r w:rsidR="008A28D9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APA</w:t>
            </w:r>
            <w:r w:rsidR="00EB3763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 </w:t>
            </w:r>
            <w:r w:rsidR="008A28D9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funzionali al raggiungimento degli obiettivi previsti in riferimento a specifiche popolazioni speciali.</w:t>
            </w:r>
          </w:p>
          <w:p w14:paraId="68AD32DB" w14:textId="0D811D91" w:rsidR="00F06E67" w:rsidRDefault="00F06E67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UTONOMIA DI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G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IUDIZIO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(M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AKING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J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>UDGEMENTS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): lo studente sarà in grado di </w:t>
            </w:r>
            <w:r w:rsidR="00EB3763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valutare </w:t>
            </w:r>
            <w:r w:rsidR="004F32EB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le capacità </w:t>
            </w:r>
            <w:r w:rsidR="008A28D9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motorie residue ed i margini entro i quali attuare il proprio intervento.</w:t>
            </w:r>
          </w:p>
          <w:p w14:paraId="210398D0" w14:textId="10EC5F05" w:rsidR="00F06E67" w:rsidRDefault="00F06E67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BILITÀ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OMUNICATIVE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(C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OMMUNICATION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S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>KILLS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): lo studente avrà acquisito un linguaggio </w:t>
            </w:r>
            <w:r w:rsidR="008A28D9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specifico rispetto all’ambito </w:t>
            </w:r>
            <w:r w:rsidR="00147E8A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dell’insegnamento </w:t>
            </w:r>
            <w:r w:rsidR="000643E1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e </w:t>
            </w:r>
            <w:r w:rsidR="008A28D9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le abilità comunicative </w:t>
            </w:r>
            <w:r w:rsidR="00147E8A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essenziali per interfacciarsi con l’utenza di riferimento</w:t>
            </w:r>
            <w:r w:rsidR="00C701D7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.</w:t>
            </w:r>
          </w:p>
          <w:p w14:paraId="220A1671" w14:textId="77777777" w:rsidR="00F06E67" w:rsidRDefault="00F06E67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lastRenderedPageBreak/>
              <w:t>C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APACITÀ DI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A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PPRENDERE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(L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 xml:space="preserve">EARNING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S</w:t>
            </w:r>
            <w:r>
              <w:rPr>
                <w:rFonts w:ascii="Arial Narrow" w:eastAsiaTheme="minorHAnsi" w:hAnsi="Arial Narrow" w:cs="Arial Narrow"/>
                <w:sz w:val="14"/>
                <w:szCs w:val="14"/>
                <w:lang w:eastAsia="en-US"/>
              </w:rPr>
              <w:t>KILLS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): lo studente sarà in grado di utilizzare adeguatamente le conoscenze acquisite per</w:t>
            </w:r>
          </w:p>
          <w:p w14:paraId="54BD7076" w14:textId="65D4E0D3" w:rsidR="0026675B" w:rsidRPr="00DC0306" w:rsidRDefault="00147E8A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far fronte alla grande variabilità dei bisogni degli utenti, che determinano il tipo d’intervento necessario, così come per far fronte alle rapidi evoluzioni che caratterizzano l’APA e le sue metodologie d</w:t>
            </w:r>
            <w:r w:rsidR="00C701D7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’intervento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.</w:t>
            </w:r>
          </w:p>
        </w:tc>
      </w:tr>
      <w:tr w:rsidR="0026675B" w:rsidRPr="00DC0306" w14:paraId="13851B3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4F5A5BB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lastRenderedPageBreak/>
              <w:t>Organizzazione dell’insegnamento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56B5A7" w14:textId="283BD79A" w:rsidR="0067206C" w:rsidRDefault="0026675B" w:rsidP="0035587C">
            <w:pPr>
              <w:spacing w:after="120" w:line="240" w:lineRule="auto"/>
              <w:jc w:val="both"/>
              <w:textAlignment w:val="baseline"/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</w:pP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L’insegnamento di </w:t>
            </w:r>
            <w:r w:rsidR="00147E8A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Attività Motoria Adattata</w:t>
            </w:r>
            <w:r w:rsidR="004F32EB" w:rsidRPr="0067206C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</w:t>
            </w:r>
            <w:r w:rsidR="00902E1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prevede 9</w:t>
            </w:r>
            <w:r w:rsidR="0067206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 CFU - che corrispondono a un carico di studio di almeno</w:t>
            </w:r>
            <w:r w:rsidR="0035587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 </w:t>
            </w:r>
            <w:r w:rsidR="00902E1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225</w:t>
            </w:r>
            <w:r w:rsidR="0067206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 ore da parte dello studente - ed è sviluppato attraverso </w:t>
            </w:r>
            <w:r w:rsidR="0067206C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>lezioni preregistrate audio-video</w:t>
            </w:r>
            <w:r w:rsidR="0067206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, </w:t>
            </w:r>
            <w:r w:rsidR="0067206C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>slide</w:t>
            </w:r>
            <w:r w:rsidR="0067206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, </w:t>
            </w:r>
            <w:r w:rsidR="0067206C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>dispense,</w:t>
            </w:r>
            <w:r w:rsidR="0067206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 attività in presenza e altre risorse didattiche di supporto. I materiali di studio, che sono disponibili in piattaforma, </w:t>
            </w:r>
            <w:r w:rsidR="0067206C">
              <w:rPr>
                <w:rFonts w:ascii="Arial Narrow" w:eastAsiaTheme="minorHAnsi" w:hAnsi="Arial Narrow" w:cs="Arial Narrow"/>
                <w:color w:val="000000"/>
                <w:sz w:val="18"/>
                <w:szCs w:val="18"/>
                <w:lang w:eastAsia="en-US"/>
              </w:rPr>
              <w:t>contengono tutti gli elementi necessari per affrontare lo studio della materia in vista della prova d’esame</w:t>
            </w:r>
            <w:r w:rsidR="0067206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. Inoltre, per una preparazione ancora più </w:t>
            </w:r>
            <w:r w:rsidR="00F02C46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dettagliata</w:t>
            </w:r>
            <w:r w:rsidR="0067206C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, si consiglia la consultazione </w:t>
            </w:r>
            <w:r w:rsidR="0067206C" w:rsidRPr="00B87700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de</w:t>
            </w:r>
            <w:r w:rsidR="00A06709" w:rsidRPr="00B87700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i </w:t>
            </w:r>
            <w:r w:rsidR="0067206C" w:rsidRPr="00C701D7">
              <w:rPr>
                <w:rFonts w:ascii="Arial Narrow" w:eastAsiaTheme="minorHAnsi" w:hAnsi="Arial Narrow" w:cs="Arial Narrow"/>
                <w:bCs/>
                <w:color w:val="000009"/>
                <w:sz w:val="18"/>
                <w:szCs w:val="18"/>
                <w:lang w:eastAsia="en-US"/>
              </w:rPr>
              <w:t xml:space="preserve">testi </w:t>
            </w:r>
            <w:r w:rsidR="00F02C46">
              <w:rPr>
                <w:rFonts w:ascii="Arial Narrow" w:eastAsiaTheme="minorHAnsi" w:hAnsi="Arial Narrow" w:cs="Arial Narrow"/>
                <w:bCs/>
                <w:color w:val="000009"/>
                <w:sz w:val="18"/>
                <w:szCs w:val="18"/>
                <w:lang w:eastAsia="en-US"/>
              </w:rPr>
              <w:t>indicati</w:t>
            </w:r>
            <w:r w:rsidR="00C701D7" w:rsidRPr="00C701D7">
              <w:rPr>
                <w:rFonts w:ascii="Arial Narrow" w:eastAsiaTheme="minorHAnsi" w:hAnsi="Arial Narrow" w:cs="Arial Narrow"/>
                <w:bCs/>
                <w:color w:val="000009"/>
                <w:sz w:val="18"/>
                <w:szCs w:val="18"/>
                <w:lang w:eastAsia="en-US"/>
              </w:rPr>
              <w:t xml:space="preserve"> alla fine di ciascun modulo</w:t>
            </w:r>
            <w:r w:rsidR="00C701D7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 all’interno della dispensa.</w:t>
            </w:r>
          </w:p>
          <w:p w14:paraId="6E83A819" w14:textId="77777777" w:rsidR="0067206C" w:rsidRDefault="0067206C" w:rsidP="00C7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Il carico di studio comprende almeno le seguenti componenti:</w:t>
            </w:r>
          </w:p>
          <w:p w14:paraId="171F0A97" w14:textId="77777777" w:rsidR="00F767FE" w:rsidRDefault="00F767FE" w:rsidP="00C701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</w:pPr>
          </w:p>
          <w:p w14:paraId="2D5444BA" w14:textId="515D0313" w:rsidR="0067206C" w:rsidRPr="00F767FE" w:rsidRDefault="00902E1C" w:rsidP="00C701D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433" w:hanging="284"/>
              <w:jc w:val="both"/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>189</w:t>
            </w:r>
            <w:r w:rsidR="0067206C" w:rsidRPr="00F767FE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 xml:space="preserve"> ore 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di </w:t>
            </w:r>
            <w:r w:rsidR="0067206C" w:rsidRPr="00F767FE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 xml:space="preserve">didattica erogativa 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per la visualizzazione e lo studio delle </w:t>
            </w:r>
            <w:r w:rsidR="0067206C" w:rsidRPr="00F767FE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 xml:space="preserve">lezioni preregistrate 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(7 ore di studio per 1</w:t>
            </w:r>
            <w:r w:rsidR="00F767FE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 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ora di lezione videoregistrata, di cui 2 ore per ascoltare la lezione e 5 di autoapprendimento per assimilare i</w:t>
            </w:r>
            <w:r w:rsidR="00F767FE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 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contenuti della lezione, per un totale di </w:t>
            </w:r>
            <w:r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27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 ore di lezioni videoregistrate);</w:t>
            </w:r>
          </w:p>
          <w:p w14:paraId="451F84F3" w14:textId="64DE5000" w:rsidR="00F767FE" w:rsidRPr="00F767FE" w:rsidRDefault="00902E1C" w:rsidP="00C701D7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 w:line="240" w:lineRule="auto"/>
              <w:ind w:left="433" w:hanging="284"/>
              <w:jc w:val="both"/>
              <w:textAlignment w:val="baseline"/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>36</w:t>
            </w:r>
            <w:r w:rsidR="00981964" w:rsidRPr="00F767FE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 xml:space="preserve"> </w:t>
            </w:r>
            <w:r w:rsidR="0067206C" w:rsidRPr="00F767FE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 xml:space="preserve">ore 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di </w:t>
            </w:r>
            <w:r w:rsidR="0067206C" w:rsidRPr="00F767FE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 xml:space="preserve">didattica interattiva 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sul </w:t>
            </w:r>
            <w:r w:rsidR="0067206C" w:rsidRPr="00F767FE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 xml:space="preserve">forum (aula virtuale) 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mirata allo svolgimento di esercitazioni ed esercizi</w:t>
            </w:r>
            <w:r w:rsidR="00F767FE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 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 xml:space="preserve">proposti dai docenti, denominate </w:t>
            </w:r>
            <w:r w:rsidR="0067206C" w:rsidRPr="00F767FE">
              <w:rPr>
                <w:rFonts w:ascii="Arial Narrow" w:eastAsiaTheme="minorHAnsi" w:hAnsi="Arial Narrow" w:cs="Arial Narrow"/>
                <w:b/>
                <w:bCs/>
                <w:color w:val="000009"/>
                <w:sz w:val="18"/>
                <w:szCs w:val="18"/>
                <w:lang w:eastAsia="en-US"/>
              </w:rPr>
              <w:t>e-tivity</w:t>
            </w:r>
            <w:r w:rsidR="0067206C" w:rsidRPr="00F767FE">
              <w:rPr>
                <w:rFonts w:ascii="Arial Narrow" w:eastAsiaTheme="minorHAnsi" w:hAnsi="Arial Narrow" w:cs="Arial Narrow"/>
                <w:color w:val="000009"/>
                <w:sz w:val="18"/>
                <w:szCs w:val="18"/>
                <w:lang w:eastAsia="en-US"/>
              </w:rPr>
              <w:t>.</w:t>
            </w:r>
          </w:p>
          <w:p w14:paraId="54EEAEBA" w14:textId="77777777" w:rsidR="009175D6" w:rsidRPr="00DC0306" w:rsidRDefault="009175D6" w:rsidP="00C701D7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Infine, la didattica si avvale di strumenti sincroni come il </w:t>
            </w:r>
            <w:r w:rsidRPr="00DC0306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 xml:space="preserve">ricevimento in web-conference 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e le </w:t>
            </w:r>
            <w:r w:rsidRPr="00DC0306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 xml:space="preserve">chat 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disponibili in piattaforma al fine di consentire un’interazione in tempo reale con gli studenti iscritti. </w:t>
            </w:r>
          </w:p>
          <w:p w14:paraId="179A3F8F" w14:textId="0D0084BD" w:rsidR="0080178B" w:rsidRPr="00F767FE" w:rsidRDefault="0026675B" w:rsidP="00C701D7">
            <w:pPr>
              <w:spacing w:after="120" w:line="240" w:lineRule="auto"/>
              <w:jc w:val="both"/>
              <w:textAlignment w:val="baseline"/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</w:pP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Si consiglia allo studente di distribuire lo studio della materia uniformemente in un periodo di </w:t>
            </w:r>
            <w:r w:rsidR="009B5F73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>10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 settimane dedicando allo studio almeno </w:t>
            </w:r>
            <w:r w:rsidR="009B5F73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>20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 ore a settimana.</w:t>
            </w:r>
          </w:p>
        </w:tc>
      </w:tr>
      <w:tr w:rsidR="0026675B" w:rsidRPr="00DC0306" w14:paraId="5108FA09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7173F4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Contenuti del corso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A2F4E" w14:textId="460DB038" w:rsidR="0059136C" w:rsidRDefault="0026675B" w:rsidP="00F02C46">
            <w:pPr>
              <w:pStyle w:val="Paragrafoelenco"/>
              <w:numPr>
                <w:ilvl w:val="3"/>
                <w:numId w:val="4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MODULO I – </w:t>
            </w:r>
            <w:r w:rsidR="00147E8A" w:rsidRP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Generalità sull’APA</w:t>
            </w:r>
            <w:r w:rsidR="001F36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- (Prof. Curzi)</w:t>
            </w:r>
          </w:p>
          <w:p w14:paraId="10FF1240" w14:textId="13BF812A" w:rsidR="0059136C" w:rsidRPr="0059136C" w:rsidRDefault="0026675B" w:rsidP="00F02C46">
            <w:pPr>
              <w:pStyle w:val="Paragrafoelenco"/>
              <w:numPr>
                <w:ilvl w:val="3"/>
                <w:numId w:val="4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MODULO II –</w:t>
            </w:r>
            <w:r w:rsidR="0055672A" w:rsidRP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r w:rsidR="0004411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APA e sviluppo psico</w:t>
            </w:r>
            <w:r w:rsidR="00147E8A" w:rsidRP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motorio</w:t>
            </w:r>
            <w:r w:rsidR="001F36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- (Prof. Curzi)</w:t>
            </w:r>
          </w:p>
          <w:p w14:paraId="69854D8F" w14:textId="7725E954" w:rsidR="0059136C" w:rsidRPr="0059136C" w:rsidRDefault="0055672A" w:rsidP="00F02C46">
            <w:pPr>
              <w:pStyle w:val="Paragrafoelenco"/>
              <w:numPr>
                <w:ilvl w:val="3"/>
                <w:numId w:val="4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MODULO III – </w:t>
            </w:r>
            <w:r w:rsidR="00147E8A" w:rsidRP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APA e disabilità fisica</w:t>
            </w:r>
            <w:r w:rsidR="001F36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- (Prof. Curzi)</w:t>
            </w:r>
          </w:p>
          <w:p w14:paraId="5FE95A3B" w14:textId="39FBB21D" w:rsidR="00D3236E" w:rsidRPr="0059136C" w:rsidRDefault="0055672A" w:rsidP="0059136C">
            <w:pPr>
              <w:pStyle w:val="Paragrafoelenco"/>
              <w:numPr>
                <w:ilvl w:val="3"/>
                <w:numId w:val="42"/>
              </w:numPr>
              <w:spacing w:after="120" w:line="240" w:lineRule="auto"/>
              <w:ind w:left="714" w:hanging="357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MODULO IV</w:t>
            </w:r>
            <w:r w:rsid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r w:rsidRP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– </w:t>
            </w:r>
            <w:r w:rsidR="00EF3E18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APA e disabilità psicosociale</w:t>
            </w:r>
            <w:r w:rsidR="001F36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- (Prof. Curzi)</w:t>
            </w:r>
          </w:p>
          <w:p w14:paraId="6FCD8B8A" w14:textId="3769AC09" w:rsidR="0055672A" w:rsidRPr="0059136C" w:rsidRDefault="0055672A" w:rsidP="0059136C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ind w:left="719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MODULO </w:t>
            </w:r>
            <w:r w:rsidR="00D3236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V</w:t>
            </w:r>
            <w:r w:rsidRPr="00DC030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r w:rsid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APA e senilità</w:t>
            </w:r>
            <w:r w:rsidR="001F36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- (Prof. Curzi)</w:t>
            </w:r>
          </w:p>
          <w:p w14:paraId="56664F3B" w14:textId="1FAAA8E8" w:rsidR="000D5700" w:rsidRDefault="0055672A" w:rsidP="0059136C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ind w:left="719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MODULO </w:t>
            </w:r>
            <w:r w:rsidR="00D3236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VI</w:t>
            </w:r>
            <w:r w:rsidRPr="00DC030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–</w:t>
            </w: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r w:rsidR="0059136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Attività Sportiva Adattata</w:t>
            </w:r>
            <w:r w:rsidR="001F36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- (Prof. Curzi)</w:t>
            </w:r>
          </w:p>
          <w:p w14:paraId="4C60931E" w14:textId="1E2CD646" w:rsidR="00873D43" w:rsidRDefault="00873D43" w:rsidP="0059136C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ind w:left="719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MODULO VII – APA e </w:t>
            </w:r>
            <w:r w:rsidR="00BA305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posturologia</w:t>
            </w:r>
            <w:r w:rsidR="001B052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- (Prof.ssa Silvestri</w:t>
            </w:r>
            <w:r w:rsidR="001F36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  <w:p w14:paraId="53DDDDA1" w14:textId="233FF1F2" w:rsidR="00902E1C" w:rsidRDefault="00BA305B" w:rsidP="0059136C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ind w:left="719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MODULO VIII – APA e gravidanza</w:t>
            </w:r>
            <w:r w:rsidR="00902E1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</w:t>
            </w:r>
            <w:r w:rsidR="001B052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 (Prof.ssa Silvestri</w:t>
            </w:r>
            <w:r w:rsidR="001F36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  <w:p w14:paraId="7854DE75" w14:textId="212F3C8D" w:rsidR="00902E1C" w:rsidRPr="0059136C" w:rsidRDefault="007B03F3" w:rsidP="0059136C">
            <w:pPr>
              <w:pStyle w:val="Paragrafoelenco"/>
              <w:numPr>
                <w:ilvl w:val="0"/>
                <w:numId w:val="39"/>
              </w:numPr>
              <w:spacing w:after="120" w:line="240" w:lineRule="auto"/>
              <w:ind w:left="719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MODULO IX</w:t>
            </w:r>
            <w:r w:rsidR="00902E1C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– APA e</w:t>
            </w:r>
            <w:r w:rsidR="00BA305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 ergonomia</w:t>
            </w:r>
            <w:r w:rsidR="001B052B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- (Prof.ssa Silvestri</w:t>
            </w:r>
            <w:r w:rsidR="001F365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  <w:p w14:paraId="298AE892" w14:textId="10B37500" w:rsidR="0026675B" w:rsidRPr="0015185B" w:rsidRDefault="0026675B" w:rsidP="0059136C">
            <w:pPr>
              <w:pStyle w:val="Paragrafoelenco"/>
              <w:spacing w:after="0" w:line="240" w:lineRule="auto"/>
              <w:ind w:left="1068" w:hanging="349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</w:p>
        </w:tc>
      </w:tr>
      <w:tr w:rsidR="0026675B" w:rsidRPr="00C34A61" w14:paraId="0999C3A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7B2EE" w14:textId="77777777" w:rsidR="0026675B" w:rsidRPr="00DC0306" w:rsidRDefault="0026675B" w:rsidP="00ED2342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Materiali di studio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3840CF" w14:textId="7D5E8316" w:rsidR="0026675B" w:rsidRPr="00DC0306" w:rsidRDefault="0026675B" w:rsidP="006215F6">
            <w:pPr>
              <w:pStyle w:val="Paragrafoelenco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240" w:line="240" w:lineRule="auto"/>
              <w:ind w:left="714" w:hanging="357"/>
              <w:contextualSpacing w:val="0"/>
              <w:jc w:val="both"/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</w:pPr>
            <w:r w:rsidRPr="00DC0306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 xml:space="preserve">Videolezioni preregistrate a cura del docente suddivise in </w:t>
            </w:r>
            <w:r w:rsidR="00BA305B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>9</w:t>
            </w:r>
            <w:r w:rsidRPr="00DC0306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 xml:space="preserve"> moduli</w:t>
            </w:r>
          </w:p>
          <w:p w14:paraId="271B11B4" w14:textId="77777777" w:rsidR="0026675B" w:rsidRPr="00DC0306" w:rsidRDefault="0026675B" w:rsidP="00921952">
            <w:pPr>
              <w:pStyle w:val="Paragrafoelenco"/>
              <w:numPr>
                <w:ilvl w:val="0"/>
                <w:numId w:val="27"/>
              </w:numPr>
              <w:spacing w:after="240"/>
              <w:contextualSpacing w:val="0"/>
              <w:jc w:val="both"/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</w:pPr>
            <w:r w:rsidRPr="00DC0306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 xml:space="preserve">Materiali didattici di supporto a cura del docente (dispense, slide e altro) </w:t>
            </w:r>
          </w:p>
          <w:p w14:paraId="5482EB53" w14:textId="18F746D8" w:rsidR="0026675B" w:rsidRDefault="0026675B" w:rsidP="006215F6">
            <w:pPr>
              <w:pStyle w:val="Paragrafoelenco"/>
              <w:numPr>
                <w:ilvl w:val="0"/>
                <w:numId w:val="27"/>
              </w:numPr>
              <w:spacing w:after="240" w:line="240" w:lineRule="auto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Testi consigliati</w:t>
            </w:r>
            <w:r w:rsidR="00424AD7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per approfondimenti</w:t>
            </w:r>
            <w:r w:rsidRPr="00DC030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:</w:t>
            </w:r>
          </w:p>
          <w:p w14:paraId="61659E70" w14:textId="6F1CD6E9" w:rsidR="00CE5AB0" w:rsidRPr="00DC0306" w:rsidRDefault="00771E0C" w:rsidP="00CE5AB0">
            <w:pPr>
              <w:pStyle w:val="Paragrafoelenco"/>
              <w:spacing w:after="240" w:line="240" w:lineRule="auto"/>
              <w:contextualSpacing w:val="0"/>
              <w:jc w:val="both"/>
              <w:textAlignment w:val="baseline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Di seguito un breve estratto dei testi consigliati, ma per t</w:t>
            </w:r>
            <w:r w:rsidR="00CE5AB0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utti i testi e gli articoli scientifici di riferimento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si consiglia di consultare </w:t>
            </w:r>
            <w:r w:rsidR="00CE5AB0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le singole dispense di ciascun modulo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.</w:t>
            </w:r>
            <w:r w:rsidR="00CE5AB0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A</w:t>
            </w:r>
            <w:r w:rsidR="00CE5AB0" w:rsidRPr="00E6043A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ll’interno della sezione bibliografica presente al termine di ogni modulo d’insegnamento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 è possibile reperire tutte le fonti.</w:t>
            </w:r>
            <w:r w:rsidR="00CE5AB0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 </w:t>
            </w:r>
          </w:p>
          <w:p w14:paraId="5AD63E57" w14:textId="4CEE46B4" w:rsidR="004240CB" w:rsidRPr="004240CB" w:rsidRDefault="004240CB" w:rsidP="002C7293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4240CB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Winnick J, Porretta DL. Adapted Physical Education and Sport. Human Kinetics, 2016</w:t>
            </w:r>
            <w:r w:rsidR="00F050DC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.</w:t>
            </w:r>
          </w:p>
          <w:p w14:paraId="0E6D06F9" w14:textId="3CA85C00" w:rsidR="004240CB" w:rsidRPr="004240CB" w:rsidRDefault="004240CB" w:rsidP="008F2B69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240CB">
              <w:rPr>
                <w:rFonts w:ascii="Arial Narrow" w:eastAsia="Times New Roman" w:hAnsi="Arial Narrow" w:cs="Times New Roman"/>
                <w:sz w:val="18"/>
                <w:szCs w:val="18"/>
              </w:rPr>
              <w:t>Franchi A. Attività fisica adattata: la ginnastica nella disabilità. Edizioni ETS, 2010.</w:t>
            </w:r>
          </w:p>
          <w:p w14:paraId="52C84DB1" w14:textId="22ECB3DB" w:rsidR="004240CB" w:rsidRPr="004240CB" w:rsidRDefault="004240CB" w:rsidP="00E25BA8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4240CB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Horvat M, Croce RV, Pesce C, Fallaize AE. Developmental and adapted physical education. Routledge, 2019.</w:t>
            </w:r>
          </w:p>
          <w:p w14:paraId="24DFF5B1" w14:textId="487FD02D" w:rsidR="004240CB" w:rsidRPr="004240CB" w:rsidRDefault="004240CB" w:rsidP="008940DB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4240CB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Kelly LE. Adapted Physical Education National Standards. </w:t>
            </w:r>
            <w:r w:rsidRPr="004240CB">
              <w:rPr>
                <w:rFonts w:ascii="Arial Narrow" w:eastAsia="Times New Roman" w:hAnsi="Arial Narrow" w:cs="Times New Roman"/>
                <w:sz w:val="18"/>
                <w:szCs w:val="18"/>
              </w:rPr>
              <w:t>Human Kinetics, 2006.</w:t>
            </w:r>
          </w:p>
          <w:p w14:paraId="357B777C" w14:textId="77777777" w:rsidR="006215F6" w:rsidRDefault="004240CB" w:rsidP="004240CB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4240CB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Roth K, Zittel L, Pyfer J, Auxter D. Principles and Methods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 </w:t>
            </w:r>
            <w:r w:rsidRPr="004240CB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of Adapted Physical Education and Recreation. Jones &amp; </w:t>
            </w:r>
            <w:r w:rsidRPr="00C34A61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Bartlett Learning, 2016.</w:t>
            </w:r>
          </w:p>
          <w:p w14:paraId="61FED009" w14:textId="77777777" w:rsidR="00C34A61" w:rsidRDefault="00C34A61" w:rsidP="00C34A61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C34A61">
              <w:rPr>
                <w:rFonts w:ascii="Arial Narrow" w:eastAsia="Times New Roman" w:hAnsi="Arial Narrow" w:cs="Times New Roman"/>
                <w:sz w:val="18"/>
                <w:szCs w:val="18"/>
              </w:rPr>
              <w:t>Martinelli E. Rieducazione posturale. Fondamenti per la progettazione della postura.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Firenze University Press, 2012.</w:t>
            </w:r>
          </w:p>
          <w:p w14:paraId="69478F11" w14:textId="7E90998C" w:rsidR="00C34A61" w:rsidRDefault="00F050DC" w:rsidP="00F050DC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50DC">
              <w:rPr>
                <w:rFonts w:ascii="Arial Narrow" w:eastAsia="Times New Roman" w:hAnsi="Arial Narrow" w:cs="Times New Roman"/>
                <w:sz w:val="18"/>
                <w:szCs w:val="18"/>
              </w:rPr>
              <w:t>Busquet-Vanderheyden M.: Le Catene Muscolari - La Catena Viscerale - Descrizione e Trattamento Vol.6. Marrapese Editore, 2009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14:paraId="14F33D2D" w14:textId="26DBB892" w:rsidR="00F050DC" w:rsidRPr="00F050DC" w:rsidRDefault="00F050DC" w:rsidP="00F050DC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50DC">
              <w:rPr>
                <w:rFonts w:ascii="Arial Narrow" w:eastAsia="Times New Roman" w:hAnsi="Arial Narrow" w:cs="Times New Roman"/>
                <w:sz w:val="18"/>
                <w:szCs w:val="18"/>
              </w:rPr>
              <w:t>Martinelli E., Raimondi P., Parodi V. Biomeccanica della postura nelle lombalgie. C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hinesiologia, 2006.</w:t>
            </w:r>
          </w:p>
          <w:p w14:paraId="1E220EC3" w14:textId="57082053" w:rsidR="00F050DC" w:rsidRDefault="00F050DC" w:rsidP="00F050DC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50DC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Aldabe D., S. Milo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savljevic, and M.D. Bussey</w:t>
            </w:r>
            <w:r w:rsidRPr="00F050DC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. Is pregnancy related pelvic girdle pain associated with altered kinematic, kinetic and motor control of the pelvis? A systematic review. European </w:t>
            </w:r>
            <w:r w:rsidRPr="00F050DC">
              <w:rPr>
                <w:rFonts w:ascii="Arial Narrow" w:eastAsia="Times New Roman" w:hAnsi="Arial Narrow" w:cs="Times New Roman"/>
                <w:sz w:val="18"/>
                <w:szCs w:val="18"/>
              </w:rPr>
              <w:t>Spine Journal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, 2012</w:t>
            </w:r>
            <w:r w:rsidRPr="00F050DC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  <w:p w14:paraId="03B8DE7A" w14:textId="77777777" w:rsidR="00F050DC" w:rsidRPr="001B052B" w:rsidRDefault="00F050DC" w:rsidP="00F050DC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</w:pPr>
            <w:r w:rsidRPr="007B03F3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Davenport et al. Exercise for the prevention and treatment of low back, pelvic girdle and lumbopelvic pain during pregnancy: a systematic review and meta-analysis. </w:t>
            </w:r>
            <w:r w:rsidRPr="001B052B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Br J Sports Med, 2019.</w:t>
            </w:r>
          </w:p>
          <w:p w14:paraId="34F72D83" w14:textId="4D5E90CC" w:rsidR="00F050DC" w:rsidRPr="00F050DC" w:rsidRDefault="00F050DC" w:rsidP="00F050DC">
            <w:pPr>
              <w:pStyle w:val="Paragrafoelenco"/>
              <w:numPr>
                <w:ilvl w:val="0"/>
                <w:numId w:val="46"/>
              </w:numPr>
              <w:spacing w:after="24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F050DC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Gutke A., C. Betten, K. Degersk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>är, S. Pousette, and M. Fagevik Olsen</w:t>
            </w:r>
            <w:r w:rsidRPr="00F050DC">
              <w:rPr>
                <w:rFonts w:ascii="Arial Narrow" w:eastAsia="Times New Roman" w:hAnsi="Arial Narrow" w:cs="Times New Roman"/>
                <w:sz w:val="18"/>
                <w:szCs w:val="18"/>
                <w:lang w:val="en-US"/>
              </w:rPr>
              <w:t xml:space="preserve">. Treatments for pregnancy-related lumbopelvic pain: a 30 systematic review of physiotherapy modalities. Acta Obstetricia et </w:t>
            </w:r>
            <w:r w:rsidRPr="00F050DC">
              <w:rPr>
                <w:rFonts w:ascii="Arial Narrow" w:eastAsia="Times New Roman" w:hAnsi="Arial Narrow" w:cs="Times New Roman"/>
                <w:sz w:val="18"/>
                <w:szCs w:val="18"/>
              </w:rPr>
              <w:t>Gynecologica Scandinavica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, 2015</w:t>
            </w:r>
            <w:r w:rsidRPr="00F050DC">
              <w:rPr>
                <w:rFonts w:ascii="Arial Narrow" w:eastAsia="Times New Roman" w:hAnsi="Arial Narrow" w:cs="Times New Roman"/>
                <w:sz w:val="18"/>
                <w:szCs w:val="18"/>
              </w:rPr>
              <w:t>.</w:t>
            </w:r>
          </w:p>
        </w:tc>
      </w:tr>
      <w:tr w:rsidR="00DF6574" w:rsidRPr="00DC0306" w14:paraId="4A061506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F36E99" w14:textId="77777777" w:rsidR="00DF6574" w:rsidRPr="00DC0306" w:rsidRDefault="00DF6574" w:rsidP="00DF657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Modalità di verifica dell’apprendimento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3F93D9" w14:textId="51A819B4" w:rsidR="00DF6574" w:rsidRPr="00DC0306" w:rsidRDefault="00DF6574" w:rsidP="002F27AE">
            <w:pPr>
              <w:spacing w:after="12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L’esame consisterà di norma nello svolgimento di una </w:t>
            </w: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prova scritta</w:t>
            </w:r>
            <w:r w:rsidRPr="00DC0306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o nel sostenimento di una </w:t>
            </w: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 xml:space="preserve">orale </w:t>
            </w:r>
            <w:r w:rsidRPr="00DC0306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(modalità di verifica che può essere svolta presso la sede centrale di Roma) tendente ad accertare le capacità di analisi, 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la proprietà di linguaggio e </w:t>
            </w:r>
            <w:r w:rsidRPr="00DC0306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la capacità di rielaborazione dei concetti acquisiti. </w:t>
            </w:r>
          </w:p>
          <w:p w14:paraId="3BA62CC5" w14:textId="77777777" w:rsidR="00E77C0C" w:rsidRDefault="00DF6574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La prova scritta prevede </w:t>
            </w:r>
            <w:r w:rsidR="00FD165E">
              <w:rPr>
                <w:rFonts w:ascii="Arial Narrow" w:eastAsia="Times New Roman" w:hAnsi="Arial Narrow" w:cs="Times New Roman"/>
                <w:sz w:val="18"/>
                <w:szCs w:val="18"/>
              </w:rPr>
              <w:t>3</w:t>
            </w:r>
            <w:r w:rsidR="0015185B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DC030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domande a risposta multipla </w:t>
            </w:r>
            <w:r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e </w:t>
            </w:r>
            <w:r w:rsidR="00FD165E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 </w:t>
            </w:r>
            <w:r w:rsidRPr="00DC030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aperte </w:t>
            </w:r>
            <w:r w:rsidRPr="00DC0306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 xml:space="preserve">(di natura teorica </w:t>
            </w:r>
            <w:r w:rsidR="00486C15" w:rsidRPr="00DC0306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 xml:space="preserve">e/o </w:t>
            </w:r>
            <w:r w:rsidRPr="00DC0306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 xml:space="preserve">applicativa) 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>che riguardano l’intero programma dell’insegnamento</w:t>
            </w:r>
            <w:r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. </w:t>
            </w:r>
            <w:r w:rsidR="00E77C0C"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Alle 3 domande a risposta multipla relative ai contenuti del programma d’esame viene</w:t>
            </w:r>
          </w:p>
          <w:p w14:paraId="71105ACE" w14:textId="77777777" w:rsidR="00E77C0C" w:rsidRDefault="00E77C0C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attribuito il valore di 2 punti per risposta corretta; alle 3 aperte viene assegnato un punteggio massimo pari a 8 punti in base</w:t>
            </w:r>
          </w:p>
          <w:p w14:paraId="1B78777E" w14:textId="77777777" w:rsidR="00E77C0C" w:rsidRDefault="00E77C0C" w:rsidP="002F27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 xml:space="preserve">alla verifica dei docenti sui risultati di apprendimento attesi. In alternativa, </w:t>
            </w:r>
            <w:r>
              <w:rPr>
                <w:rFonts w:ascii="Arial Narrow" w:eastAsiaTheme="minorHAnsi" w:hAnsi="Arial Narrow" w:cs="Arial Narrow"/>
                <w:b/>
                <w:bCs/>
                <w:sz w:val="18"/>
                <w:szCs w:val="18"/>
                <w:lang w:eastAsia="en-US"/>
              </w:rPr>
              <w:t xml:space="preserve">30 test a risposta multipla </w:t>
            </w: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con attribuzione di 1</w:t>
            </w:r>
          </w:p>
          <w:p w14:paraId="7FDDE257" w14:textId="778CCA8D" w:rsidR="001C21EB" w:rsidRPr="00EB40B7" w:rsidRDefault="00E77C0C" w:rsidP="002F27AE">
            <w:pPr>
              <w:spacing w:after="12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sz w:val="18"/>
                <w:szCs w:val="18"/>
                <w:lang w:eastAsia="en-US"/>
              </w:rPr>
              <w:t>punto per ognuno di essi.</w:t>
            </w:r>
          </w:p>
          <w:p w14:paraId="5934D011" w14:textId="2096854E" w:rsidR="00DF6574" w:rsidRPr="00DC0306" w:rsidRDefault="00DF6574" w:rsidP="002F27AE">
            <w:pPr>
              <w:spacing w:after="120" w:line="240" w:lineRule="auto"/>
              <w:jc w:val="both"/>
              <w:textAlignment w:val="baseline"/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</w:pPr>
            <w:r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La prova orale consiste in un </w:t>
            </w:r>
            <w:r w:rsidRPr="00DC0306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colloquio</w:t>
            </w:r>
            <w:r w:rsidRPr="00DC030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teso ad accertare il livello di preparazione dello studente. Quest’ultimo normalmente 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si snoda in </w:t>
            </w:r>
            <w:r w:rsidR="00FD165E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>3</w:t>
            </w:r>
            <w:r w:rsidRPr="00DC0306">
              <w:rPr>
                <w:rFonts w:ascii="Arial Narrow" w:eastAsiaTheme="minorHAnsi" w:hAnsi="Arial Narrow" w:cs="Times New Roman"/>
                <w:b/>
                <w:bCs/>
                <w:color w:val="000009"/>
                <w:sz w:val="18"/>
                <w:szCs w:val="18"/>
                <w:lang w:eastAsia="en-US"/>
              </w:rPr>
              <w:t xml:space="preserve"> domande (di natura teorica e/o applicativa) 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che riguardano l’intero programma dell’insegnamento, ogni domanda ha uguale dignità e pertanto un massimo voto pari a 10. </w:t>
            </w:r>
          </w:p>
          <w:p w14:paraId="5A1EFBB5" w14:textId="77777777" w:rsidR="00DF6574" w:rsidRPr="00DC0306" w:rsidRDefault="00DF6574" w:rsidP="002F27AE">
            <w:pPr>
              <w:spacing w:after="120" w:line="240" w:lineRule="auto"/>
              <w:jc w:val="both"/>
              <w:textAlignment w:val="baseline"/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</w:pP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>In ambedue le modalità d’esame, particolare attenzione nella valutazione delle risposte viene data alla capacità dello studente di rielaborare, applicare e presentare con proprietà di linguaggio il materiale presente in piattaforma.</w:t>
            </w:r>
          </w:p>
          <w:p w14:paraId="2EF1780C" w14:textId="77777777" w:rsidR="00DF6574" w:rsidRDefault="00DF6574" w:rsidP="002F27AE">
            <w:pPr>
              <w:spacing w:after="120" w:line="240" w:lineRule="auto"/>
              <w:jc w:val="both"/>
              <w:textAlignment w:val="baseline"/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</w:pP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>In sede di valutazione finale, si terrà conto anche della proficua partecipazione</w:t>
            </w:r>
            <w:r w:rsidR="00FD165E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 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ai </w:t>
            </w:r>
            <w:r w:rsidRPr="00DC0306">
              <w:rPr>
                <w:rFonts w:ascii="Arial Narrow" w:eastAsiaTheme="minorHAnsi" w:hAnsi="Arial Narrow" w:cs="Times New Roman"/>
                <w:b/>
                <w:color w:val="000009"/>
                <w:sz w:val="18"/>
                <w:szCs w:val="18"/>
                <w:lang w:eastAsia="en-US"/>
              </w:rPr>
              <w:t>forum (aule virtuali)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 e al corretto svolgimento delle </w:t>
            </w:r>
            <w:r w:rsidRPr="00DC0306">
              <w:rPr>
                <w:rFonts w:ascii="Arial Narrow" w:eastAsiaTheme="minorHAnsi" w:hAnsi="Arial Narrow" w:cs="Times New Roman"/>
                <w:b/>
                <w:color w:val="000009"/>
                <w:sz w:val="18"/>
                <w:szCs w:val="18"/>
                <w:lang w:eastAsia="en-US"/>
              </w:rPr>
              <w:t>e-tivity</w:t>
            </w:r>
            <w:r w:rsidRPr="00DC0306">
              <w:rPr>
                <w:rFonts w:ascii="Arial Narrow" w:eastAsiaTheme="minorHAnsi" w:hAnsi="Arial Narrow" w:cs="Times New Roman"/>
                <w:color w:val="000009"/>
                <w:sz w:val="18"/>
                <w:szCs w:val="18"/>
                <w:lang w:eastAsia="en-US"/>
              </w:rPr>
              <w:t xml:space="preserve"> proposte.</w:t>
            </w:r>
          </w:p>
          <w:p w14:paraId="6EBC5497" w14:textId="72C40938" w:rsidR="00691AE6" w:rsidRPr="00DC0306" w:rsidRDefault="00691AE6" w:rsidP="00691AE6">
            <w:pPr>
              <w:spacing w:after="120" w:line="240" w:lineRule="auto"/>
              <w:jc w:val="both"/>
              <w:textAlignment w:val="baseline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691AE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Lo studente in possesso di un riconoscimento ufficiale di crediti pregressi relativi all’insegnamento di 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>Attività Motoria Adattata</w:t>
            </w:r>
            <w:r w:rsidRPr="00691AE6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da</w:t>
            </w:r>
            <w:r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Pr="00691AE6">
              <w:rPr>
                <w:rFonts w:ascii="Arial Narrow" w:eastAsia="Times New Roman" w:hAnsi="Arial Narrow" w:cs="Times New Roman"/>
                <w:sz w:val="18"/>
                <w:szCs w:val="18"/>
              </w:rPr>
              <w:t>parte della segreteria dell’Area di Scienze Motorie, ha l’obbligo di contattare il tutor di riferimento della disciplina, il quale dopo un confronto con il docente/docenti di riferimento, informerà lo studente sui moduli da dover affrontare per il superamento della prova d’esame.</w:t>
            </w:r>
          </w:p>
        </w:tc>
      </w:tr>
      <w:tr w:rsidR="00DF6574" w:rsidRPr="00DC0306" w14:paraId="01180B65" w14:textId="77777777" w:rsidTr="00BD64C4">
        <w:trPr>
          <w:tblCellSpacing w:w="15" w:type="dxa"/>
        </w:trPr>
        <w:tc>
          <w:tcPr>
            <w:tcW w:w="19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15DDF" w14:textId="77777777" w:rsidR="00DF6574" w:rsidRPr="00DC0306" w:rsidRDefault="00DF6574" w:rsidP="00DF6574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</w:rPr>
              <w:t>Criteri per l’assegnazione dell’elaborato finale</w:t>
            </w:r>
          </w:p>
        </w:tc>
        <w:tc>
          <w:tcPr>
            <w:tcW w:w="8375" w:type="dxa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5B13EC" w14:textId="77777777" w:rsidR="00DF6574" w:rsidRPr="00DC0306" w:rsidRDefault="00DF6574" w:rsidP="00DF657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</w:pPr>
            <w:r w:rsidRPr="00DC0306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>L’assegnazione dell’</w:t>
            </w: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elaborato finale</w:t>
            </w:r>
            <w:r w:rsidRPr="00DC0306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avverrà sulla base di un colloquio con il docente in cui lo studente manifesterà i propri specifici </w:t>
            </w: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interessi</w:t>
            </w:r>
            <w:r w:rsidRPr="00DC0306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in relazione a qualche argomento che intende approfondire; non esistono </w:t>
            </w: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preclusioni</w:t>
            </w:r>
            <w:r w:rsidRPr="00DC0306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alla richiesta di assegnazione della tesi e non è prevista una </w:t>
            </w:r>
            <w:r w:rsidRPr="00DC0306"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  <w:t>media particolare</w:t>
            </w:r>
            <w:r w:rsidRPr="00DC0306">
              <w:rPr>
                <w:rFonts w:ascii="Arial Narrow" w:eastAsia="Times New Roman" w:hAnsi="Arial Narrow" w:cs="Times New Roman"/>
                <w:bCs/>
                <w:sz w:val="18"/>
                <w:szCs w:val="18"/>
              </w:rPr>
              <w:t xml:space="preserve"> per poterla richiedere.</w:t>
            </w:r>
          </w:p>
        </w:tc>
      </w:tr>
    </w:tbl>
    <w:p w14:paraId="1279E02F" w14:textId="77777777" w:rsidR="001B3E8D" w:rsidRPr="00DC0306" w:rsidRDefault="001B3E8D" w:rsidP="001B3E8D">
      <w:pPr>
        <w:spacing w:after="0" w:line="240" w:lineRule="atLeast"/>
        <w:textAlignment w:val="baseline"/>
        <w:outlineLvl w:val="3"/>
        <w:rPr>
          <w:rFonts w:ascii="Arial Narrow" w:eastAsia="Times New Roman" w:hAnsi="Arial Narrow" w:cs="Times New Roman"/>
          <w:color w:val="FFFFFF"/>
          <w:sz w:val="21"/>
          <w:szCs w:val="21"/>
        </w:rPr>
      </w:pPr>
      <w:r w:rsidRPr="00DC0306">
        <w:rPr>
          <w:rFonts w:ascii="Arial Narrow" w:eastAsia="Times New Roman" w:hAnsi="Arial Narrow" w:cs="Times New Roman"/>
          <w:color w:val="FFFFFF"/>
          <w:sz w:val="21"/>
          <w:szCs w:val="21"/>
        </w:rPr>
        <w:t>k</w:t>
      </w:r>
      <w:r w:rsidRPr="00DC0306">
        <w:rPr>
          <w:rFonts w:ascii="Arial Narrow" w:eastAsia="Times New Roman" w:hAnsi="Arial Narrow" w:cs="Times New Roman"/>
          <w:color w:val="FFFFFF"/>
          <w:sz w:val="21"/>
        </w:rPr>
        <w:t> </w:t>
      </w:r>
      <w:r w:rsidRPr="00DC0306">
        <w:rPr>
          <w:rFonts w:ascii="Arial Narrow" w:eastAsia="Times New Roman" w:hAnsi="Arial Narrow" w:cs="Times New Roman"/>
          <w:b/>
          <w:bCs/>
          <w:color w:val="FFFFFF"/>
          <w:sz w:val="21"/>
        </w:rPr>
        <w:t>LUISS</w:t>
      </w:r>
    </w:p>
    <w:p w14:paraId="689A3148" w14:textId="77777777" w:rsidR="00B54DE6" w:rsidRPr="00DC0306" w:rsidRDefault="00B54DE6" w:rsidP="00B35ADF">
      <w:pPr>
        <w:spacing w:after="0" w:line="240" w:lineRule="auto"/>
        <w:rPr>
          <w:rFonts w:ascii="Arial Narrow" w:hAnsi="Arial Narrow"/>
        </w:rPr>
      </w:pPr>
    </w:p>
    <w:sectPr w:rsidR="00B54DE6" w:rsidRPr="00DC0306" w:rsidSect="004A33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0FB44" w14:textId="77777777" w:rsidR="00B94136" w:rsidRDefault="00B94136" w:rsidP="00241599">
      <w:pPr>
        <w:spacing w:after="0" w:line="240" w:lineRule="auto"/>
      </w:pPr>
      <w:r>
        <w:separator/>
      </w:r>
    </w:p>
  </w:endnote>
  <w:endnote w:type="continuationSeparator" w:id="0">
    <w:p w14:paraId="23CA1F0D" w14:textId="77777777" w:rsidR="00B94136" w:rsidRDefault="00B94136" w:rsidP="0024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28C7" w14:textId="77777777" w:rsidR="003B6D8B" w:rsidRDefault="003B6D8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388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20F794" w14:textId="4C6281D2" w:rsidR="003B6D8B" w:rsidRPr="00825E42" w:rsidRDefault="003B6D8B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25E4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25E42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25E4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9413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825E42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73818" w14:textId="77777777" w:rsidR="003B6D8B" w:rsidRDefault="003B6D8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7E82C" w14:textId="77777777" w:rsidR="00B94136" w:rsidRDefault="00B94136" w:rsidP="00241599">
      <w:pPr>
        <w:spacing w:after="0" w:line="240" w:lineRule="auto"/>
      </w:pPr>
      <w:r>
        <w:separator/>
      </w:r>
    </w:p>
  </w:footnote>
  <w:footnote w:type="continuationSeparator" w:id="0">
    <w:p w14:paraId="5134E289" w14:textId="77777777" w:rsidR="00B94136" w:rsidRDefault="00B94136" w:rsidP="0024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FEED" w14:textId="77777777" w:rsidR="003B6D8B" w:rsidRDefault="003B6D8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EEE37" w14:textId="77777777" w:rsidR="003B6D8B" w:rsidRDefault="003B6D8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B5A0" w14:textId="77777777" w:rsidR="003B6D8B" w:rsidRDefault="003B6D8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4C77"/>
    <w:multiLevelType w:val="hybridMultilevel"/>
    <w:tmpl w:val="8FD6A194"/>
    <w:lvl w:ilvl="0" w:tplc="4EFC6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A7E80"/>
    <w:multiLevelType w:val="hybridMultilevel"/>
    <w:tmpl w:val="A28A0AFA"/>
    <w:lvl w:ilvl="0" w:tplc="26421C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062791"/>
    <w:multiLevelType w:val="hybridMultilevel"/>
    <w:tmpl w:val="56FA3BF4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 w15:restartNumberingAfterBreak="0">
    <w:nsid w:val="04A26C99"/>
    <w:multiLevelType w:val="hybridMultilevel"/>
    <w:tmpl w:val="007A9B9E"/>
    <w:lvl w:ilvl="0" w:tplc="EF5E7C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C6D0C"/>
    <w:multiLevelType w:val="hybridMultilevel"/>
    <w:tmpl w:val="7A8A9322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2A17E2"/>
    <w:multiLevelType w:val="hybridMultilevel"/>
    <w:tmpl w:val="FD52F2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06923842"/>
    <w:multiLevelType w:val="hybridMultilevel"/>
    <w:tmpl w:val="0EC268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512C3B"/>
    <w:multiLevelType w:val="hybridMultilevel"/>
    <w:tmpl w:val="FD52F22C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5D4B69"/>
    <w:multiLevelType w:val="hybridMultilevel"/>
    <w:tmpl w:val="691E3D1A"/>
    <w:lvl w:ilvl="0" w:tplc="AD288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E213A63"/>
    <w:multiLevelType w:val="hybridMultilevel"/>
    <w:tmpl w:val="5AD4D2A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F8B685A"/>
    <w:multiLevelType w:val="hybridMultilevel"/>
    <w:tmpl w:val="2C1A44DA"/>
    <w:lvl w:ilvl="0" w:tplc="248429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0563C"/>
    <w:multiLevelType w:val="hybridMultilevel"/>
    <w:tmpl w:val="06B6CE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2CB36EF"/>
    <w:multiLevelType w:val="hybridMultilevel"/>
    <w:tmpl w:val="7236DB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F40301"/>
    <w:multiLevelType w:val="hybridMultilevel"/>
    <w:tmpl w:val="FA02A1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E02DB7"/>
    <w:multiLevelType w:val="hybridMultilevel"/>
    <w:tmpl w:val="18582572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230664D9"/>
    <w:multiLevelType w:val="hybridMultilevel"/>
    <w:tmpl w:val="647ED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5533AD"/>
    <w:multiLevelType w:val="hybridMultilevel"/>
    <w:tmpl w:val="88F6AC8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63D3419"/>
    <w:multiLevelType w:val="hybridMultilevel"/>
    <w:tmpl w:val="CF323ACC"/>
    <w:lvl w:ilvl="0" w:tplc="16ECA0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AC038D"/>
    <w:multiLevelType w:val="hybridMultilevel"/>
    <w:tmpl w:val="34065328"/>
    <w:lvl w:ilvl="0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 w15:restartNumberingAfterBreak="0">
    <w:nsid w:val="2B9E0A99"/>
    <w:multiLevelType w:val="hybridMultilevel"/>
    <w:tmpl w:val="9B34B276"/>
    <w:lvl w:ilvl="0" w:tplc="0E8451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344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6881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802B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ECE62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14203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B263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ABF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9AAB6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E3EA5"/>
    <w:multiLevelType w:val="hybridMultilevel"/>
    <w:tmpl w:val="E9DAE28A"/>
    <w:lvl w:ilvl="0" w:tplc="06AC6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DB24F8B"/>
    <w:multiLevelType w:val="hybridMultilevel"/>
    <w:tmpl w:val="A42471C0"/>
    <w:lvl w:ilvl="0" w:tplc="FFAE764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F5321"/>
    <w:multiLevelType w:val="hybridMultilevel"/>
    <w:tmpl w:val="A55AEA98"/>
    <w:lvl w:ilvl="0" w:tplc="7EF84E3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ED5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1825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4A8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701B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9439D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8262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900F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92D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470F3"/>
    <w:multiLevelType w:val="hybridMultilevel"/>
    <w:tmpl w:val="D188C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C10A45"/>
    <w:multiLevelType w:val="hybridMultilevel"/>
    <w:tmpl w:val="7C589EAA"/>
    <w:lvl w:ilvl="0" w:tplc="2FD42994">
      <w:start w:val="13"/>
      <w:numFmt w:val="bullet"/>
      <w:lvlText w:val="-"/>
      <w:lvlJc w:val="left"/>
      <w:pPr>
        <w:ind w:left="1428" w:hanging="360"/>
      </w:pPr>
      <w:rPr>
        <w:rFonts w:ascii="Arial Narrow" w:eastAsiaTheme="minorHAnsi" w:hAnsi="Arial Narrow" w:cs="Arial Narro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E521C6"/>
    <w:multiLevelType w:val="hybridMultilevel"/>
    <w:tmpl w:val="E880FD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FE56B6"/>
    <w:multiLevelType w:val="hybridMultilevel"/>
    <w:tmpl w:val="B0261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B162C"/>
    <w:multiLevelType w:val="hybridMultilevel"/>
    <w:tmpl w:val="82986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5F26C7"/>
    <w:multiLevelType w:val="hybridMultilevel"/>
    <w:tmpl w:val="D848EF68"/>
    <w:lvl w:ilvl="0" w:tplc="39363A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16251CB"/>
    <w:multiLevelType w:val="hybridMultilevel"/>
    <w:tmpl w:val="3DD445AA"/>
    <w:lvl w:ilvl="0" w:tplc="0410000F">
      <w:start w:val="1"/>
      <w:numFmt w:val="decimal"/>
      <w:lvlText w:val="%1."/>
      <w:lvlJc w:val="left"/>
      <w:pPr>
        <w:ind w:left="2148" w:hanging="360"/>
      </w:pPr>
    </w:lvl>
    <w:lvl w:ilvl="1" w:tplc="04100019" w:tentative="1">
      <w:start w:val="1"/>
      <w:numFmt w:val="lowerLetter"/>
      <w:lvlText w:val="%2."/>
      <w:lvlJc w:val="left"/>
      <w:pPr>
        <w:ind w:left="2868" w:hanging="360"/>
      </w:pPr>
    </w:lvl>
    <w:lvl w:ilvl="2" w:tplc="0410001B" w:tentative="1">
      <w:start w:val="1"/>
      <w:numFmt w:val="lowerRoman"/>
      <w:lvlText w:val="%3."/>
      <w:lvlJc w:val="right"/>
      <w:pPr>
        <w:ind w:left="3588" w:hanging="180"/>
      </w:pPr>
    </w:lvl>
    <w:lvl w:ilvl="3" w:tplc="0410000F" w:tentative="1">
      <w:start w:val="1"/>
      <w:numFmt w:val="decimal"/>
      <w:lvlText w:val="%4."/>
      <w:lvlJc w:val="left"/>
      <w:pPr>
        <w:ind w:left="4308" w:hanging="360"/>
      </w:pPr>
    </w:lvl>
    <w:lvl w:ilvl="4" w:tplc="04100019" w:tentative="1">
      <w:start w:val="1"/>
      <w:numFmt w:val="lowerLetter"/>
      <w:lvlText w:val="%5."/>
      <w:lvlJc w:val="left"/>
      <w:pPr>
        <w:ind w:left="5028" w:hanging="360"/>
      </w:pPr>
    </w:lvl>
    <w:lvl w:ilvl="5" w:tplc="0410001B" w:tentative="1">
      <w:start w:val="1"/>
      <w:numFmt w:val="lowerRoman"/>
      <w:lvlText w:val="%6."/>
      <w:lvlJc w:val="right"/>
      <w:pPr>
        <w:ind w:left="5748" w:hanging="180"/>
      </w:pPr>
    </w:lvl>
    <w:lvl w:ilvl="6" w:tplc="0410000F" w:tentative="1">
      <w:start w:val="1"/>
      <w:numFmt w:val="decimal"/>
      <w:lvlText w:val="%7."/>
      <w:lvlJc w:val="left"/>
      <w:pPr>
        <w:ind w:left="6468" w:hanging="360"/>
      </w:pPr>
    </w:lvl>
    <w:lvl w:ilvl="7" w:tplc="04100019" w:tentative="1">
      <w:start w:val="1"/>
      <w:numFmt w:val="lowerLetter"/>
      <w:lvlText w:val="%8."/>
      <w:lvlJc w:val="left"/>
      <w:pPr>
        <w:ind w:left="7188" w:hanging="360"/>
      </w:pPr>
    </w:lvl>
    <w:lvl w:ilvl="8" w:tplc="0410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0" w15:restartNumberingAfterBreak="0">
    <w:nsid w:val="51DC2A22"/>
    <w:multiLevelType w:val="hybridMultilevel"/>
    <w:tmpl w:val="DC2E755C"/>
    <w:lvl w:ilvl="0" w:tplc="478E7162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86B3795"/>
    <w:multiLevelType w:val="hybridMultilevel"/>
    <w:tmpl w:val="2BAE21E6"/>
    <w:lvl w:ilvl="0" w:tplc="66AC5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9B66AFD"/>
    <w:multiLevelType w:val="hybridMultilevel"/>
    <w:tmpl w:val="8F98663C"/>
    <w:lvl w:ilvl="0" w:tplc="A2F079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826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67A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CCBA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176B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0A0D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E684C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6B0D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A16D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F6174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5CEB5DB8"/>
    <w:multiLevelType w:val="hybridMultilevel"/>
    <w:tmpl w:val="37DC776E"/>
    <w:lvl w:ilvl="0" w:tplc="0410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35" w15:restartNumberingAfterBreak="0">
    <w:nsid w:val="613A2FFC"/>
    <w:multiLevelType w:val="hybridMultilevel"/>
    <w:tmpl w:val="179ACBE6"/>
    <w:lvl w:ilvl="0" w:tplc="D7127D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DE8E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3A872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9E5A7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019F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5804F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F806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272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A2B2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682C90"/>
    <w:multiLevelType w:val="hybridMultilevel"/>
    <w:tmpl w:val="92BEE95E"/>
    <w:lvl w:ilvl="0" w:tplc="E13E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3B4FCE"/>
    <w:multiLevelType w:val="hybridMultilevel"/>
    <w:tmpl w:val="A7EA6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400A46"/>
    <w:multiLevelType w:val="hybridMultilevel"/>
    <w:tmpl w:val="BA4C98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075ACA"/>
    <w:multiLevelType w:val="hybridMultilevel"/>
    <w:tmpl w:val="562E7BE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1E2B11"/>
    <w:multiLevelType w:val="hybridMultilevel"/>
    <w:tmpl w:val="0BF63F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2053FF"/>
    <w:multiLevelType w:val="hybridMultilevel"/>
    <w:tmpl w:val="6F64DF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02890"/>
    <w:multiLevelType w:val="hybridMultilevel"/>
    <w:tmpl w:val="C428BF36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6990EB9"/>
    <w:multiLevelType w:val="hybridMultilevel"/>
    <w:tmpl w:val="EFD2E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6537C"/>
    <w:multiLevelType w:val="hybridMultilevel"/>
    <w:tmpl w:val="ED5C9B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B73118"/>
    <w:multiLevelType w:val="hybridMultilevel"/>
    <w:tmpl w:val="503A2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6"/>
  </w:num>
  <w:num w:numId="4">
    <w:abstractNumId w:val="34"/>
  </w:num>
  <w:num w:numId="5">
    <w:abstractNumId w:val="3"/>
  </w:num>
  <w:num w:numId="6">
    <w:abstractNumId w:val="30"/>
  </w:num>
  <w:num w:numId="7">
    <w:abstractNumId w:val="40"/>
  </w:num>
  <w:num w:numId="8">
    <w:abstractNumId w:val="14"/>
  </w:num>
  <w:num w:numId="9">
    <w:abstractNumId w:val="39"/>
  </w:num>
  <w:num w:numId="10">
    <w:abstractNumId w:val="23"/>
  </w:num>
  <w:num w:numId="11">
    <w:abstractNumId w:val="32"/>
  </w:num>
  <w:num w:numId="12">
    <w:abstractNumId w:val="25"/>
  </w:num>
  <w:num w:numId="13">
    <w:abstractNumId w:val="19"/>
  </w:num>
  <w:num w:numId="14">
    <w:abstractNumId w:val="22"/>
  </w:num>
  <w:num w:numId="15">
    <w:abstractNumId w:val="35"/>
  </w:num>
  <w:num w:numId="16">
    <w:abstractNumId w:val="38"/>
  </w:num>
  <w:num w:numId="17">
    <w:abstractNumId w:val="11"/>
  </w:num>
  <w:num w:numId="18">
    <w:abstractNumId w:val="9"/>
  </w:num>
  <w:num w:numId="19">
    <w:abstractNumId w:val="42"/>
  </w:num>
  <w:num w:numId="20">
    <w:abstractNumId w:val="16"/>
  </w:num>
  <w:num w:numId="21">
    <w:abstractNumId w:val="5"/>
  </w:num>
  <w:num w:numId="22">
    <w:abstractNumId w:val="7"/>
  </w:num>
  <w:num w:numId="23">
    <w:abstractNumId w:val="44"/>
  </w:num>
  <w:num w:numId="24">
    <w:abstractNumId w:val="43"/>
  </w:num>
  <w:num w:numId="25">
    <w:abstractNumId w:val="41"/>
  </w:num>
  <w:num w:numId="26">
    <w:abstractNumId w:val="4"/>
  </w:num>
  <w:num w:numId="27">
    <w:abstractNumId w:val="45"/>
  </w:num>
  <w:num w:numId="28">
    <w:abstractNumId w:val="13"/>
  </w:num>
  <w:num w:numId="29">
    <w:abstractNumId w:val="12"/>
  </w:num>
  <w:num w:numId="30">
    <w:abstractNumId w:val="15"/>
  </w:num>
  <w:num w:numId="31">
    <w:abstractNumId w:val="37"/>
  </w:num>
  <w:num w:numId="32">
    <w:abstractNumId w:val="31"/>
  </w:num>
  <w:num w:numId="33">
    <w:abstractNumId w:val="28"/>
  </w:num>
  <w:num w:numId="34">
    <w:abstractNumId w:val="8"/>
  </w:num>
  <w:num w:numId="35">
    <w:abstractNumId w:val="20"/>
  </w:num>
  <w:num w:numId="36">
    <w:abstractNumId w:val="1"/>
  </w:num>
  <w:num w:numId="37">
    <w:abstractNumId w:val="21"/>
  </w:num>
  <w:num w:numId="38">
    <w:abstractNumId w:val="0"/>
  </w:num>
  <w:num w:numId="39">
    <w:abstractNumId w:val="18"/>
  </w:num>
  <w:num w:numId="40">
    <w:abstractNumId w:val="36"/>
  </w:num>
  <w:num w:numId="41">
    <w:abstractNumId w:val="17"/>
  </w:num>
  <w:num w:numId="42">
    <w:abstractNumId w:val="33"/>
  </w:num>
  <w:num w:numId="43">
    <w:abstractNumId w:val="2"/>
  </w:num>
  <w:num w:numId="44">
    <w:abstractNumId w:val="10"/>
  </w:num>
  <w:num w:numId="45">
    <w:abstractNumId w:val="24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DD"/>
    <w:rsid w:val="00005CF9"/>
    <w:rsid w:val="00015782"/>
    <w:rsid w:val="00024046"/>
    <w:rsid w:val="000250D8"/>
    <w:rsid w:val="00040CD5"/>
    <w:rsid w:val="0004411B"/>
    <w:rsid w:val="000643E1"/>
    <w:rsid w:val="000902A9"/>
    <w:rsid w:val="000C638D"/>
    <w:rsid w:val="000D5700"/>
    <w:rsid w:val="000E7B69"/>
    <w:rsid w:val="000F0542"/>
    <w:rsid w:val="001160AA"/>
    <w:rsid w:val="00121165"/>
    <w:rsid w:val="00131170"/>
    <w:rsid w:val="001376C3"/>
    <w:rsid w:val="00147E8A"/>
    <w:rsid w:val="0015185B"/>
    <w:rsid w:val="00164807"/>
    <w:rsid w:val="001674B1"/>
    <w:rsid w:val="0017531C"/>
    <w:rsid w:val="001761BD"/>
    <w:rsid w:val="001863C1"/>
    <w:rsid w:val="00191C43"/>
    <w:rsid w:val="001A2FD7"/>
    <w:rsid w:val="001B052B"/>
    <w:rsid w:val="001B3E8D"/>
    <w:rsid w:val="001B7C47"/>
    <w:rsid w:val="001C155D"/>
    <w:rsid w:val="001C2122"/>
    <w:rsid w:val="001C21EB"/>
    <w:rsid w:val="001C5C22"/>
    <w:rsid w:val="001D7A0B"/>
    <w:rsid w:val="001F1E3E"/>
    <w:rsid w:val="001F3655"/>
    <w:rsid w:val="00200858"/>
    <w:rsid w:val="00215830"/>
    <w:rsid w:val="00222524"/>
    <w:rsid w:val="00233390"/>
    <w:rsid w:val="00241599"/>
    <w:rsid w:val="002456E0"/>
    <w:rsid w:val="0025727E"/>
    <w:rsid w:val="0026675B"/>
    <w:rsid w:val="002704B4"/>
    <w:rsid w:val="00286AD3"/>
    <w:rsid w:val="0029649A"/>
    <w:rsid w:val="002A3C30"/>
    <w:rsid w:val="002B2678"/>
    <w:rsid w:val="002D25A0"/>
    <w:rsid w:val="002D5447"/>
    <w:rsid w:val="002D6A0B"/>
    <w:rsid w:val="002F27AE"/>
    <w:rsid w:val="002F316E"/>
    <w:rsid w:val="002F6F30"/>
    <w:rsid w:val="0030220A"/>
    <w:rsid w:val="003169F4"/>
    <w:rsid w:val="00327FD3"/>
    <w:rsid w:val="0035337C"/>
    <w:rsid w:val="0035587C"/>
    <w:rsid w:val="00371532"/>
    <w:rsid w:val="00371D73"/>
    <w:rsid w:val="00397C58"/>
    <w:rsid w:val="003A1262"/>
    <w:rsid w:val="003A6032"/>
    <w:rsid w:val="003B47FB"/>
    <w:rsid w:val="003B53E2"/>
    <w:rsid w:val="003B6D8B"/>
    <w:rsid w:val="003B6EB1"/>
    <w:rsid w:val="003B72BF"/>
    <w:rsid w:val="003B76C7"/>
    <w:rsid w:val="003D4B3E"/>
    <w:rsid w:val="003D4E1E"/>
    <w:rsid w:val="003E355D"/>
    <w:rsid w:val="003E6D0E"/>
    <w:rsid w:val="00404485"/>
    <w:rsid w:val="00420D1D"/>
    <w:rsid w:val="004240CB"/>
    <w:rsid w:val="00424AD7"/>
    <w:rsid w:val="00431B11"/>
    <w:rsid w:val="00433F94"/>
    <w:rsid w:val="0043478B"/>
    <w:rsid w:val="00453F95"/>
    <w:rsid w:val="00486C15"/>
    <w:rsid w:val="004A339D"/>
    <w:rsid w:val="004B2B26"/>
    <w:rsid w:val="004C0013"/>
    <w:rsid w:val="004D2799"/>
    <w:rsid w:val="004E6EEF"/>
    <w:rsid w:val="004F32EB"/>
    <w:rsid w:val="00503AE4"/>
    <w:rsid w:val="00504FBC"/>
    <w:rsid w:val="00515802"/>
    <w:rsid w:val="00520C39"/>
    <w:rsid w:val="00530DBF"/>
    <w:rsid w:val="00536CFA"/>
    <w:rsid w:val="00552C03"/>
    <w:rsid w:val="0055672A"/>
    <w:rsid w:val="005646D6"/>
    <w:rsid w:val="0056480D"/>
    <w:rsid w:val="00570527"/>
    <w:rsid w:val="00575B4D"/>
    <w:rsid w:val="0059136C"/>
    <w:rsid w:val="00594FDE"/>
    <w:rsid w:val="005B72B3"/>
    <w:rsid w:val="005D20CB"/>
    <w:rsid w:val="005D5656"/>
    <w:rsid w:val="005D7B92"/>
    <w:rsid w:val="0060209C"/>
    <w:rsid w:val="00602435"/>
    <w:rsid w:val="006215F6"/>
    <w:rsid w:val="0062263F"/>
    <w:rsid w:val="00654DCA"/>
    <w:rsid w:val="00657CDB"/>
    <w:rsid w:val="00663F1B"/>
    <w:rsid w:val="0066660C"/>
    <w:rsid w:val="0067206C"/>
    <w:rsid w:val="00680329"/>
    <w:rsid w:val="0068447E"/>
    <w:rsid w:val="00687DE5"/>
    <w:rsid w:val="006904FB"/>
    <w:rsid w:val="00691AE6"/>
    <w:rsid w:val="00696824"/>
    <w:rsid w:val="006A102D"/>
    <w:rsid w:val="006B4FCB"/>
    <w:rsid w:val="006D0CB4"/>
    <w:rsid w:val="006E122C"/>
    <w:rsid w:val="006E3E8C"/>
    <w:rsid w:val="006F1FD5"/>
    <w:rsid w:val="00701FDD"/>
    <w:rsid w:val="007255B8"/>
    <w:rsid w:val="00727503"/>
    <w:rsid w:val="00734134"/>
    <w:rsid w:val="007408C5"/>
    <w:rsid w:val="007431C3"/>
    <w:rsid w:val="0075306F"/>
    <w:rsid w:val="00756733"/>
    <w:rsid w:val="00771E0C"/>
    <w:rsid w:val="0077237A"/>
    <w:rsid w:val="00774FE7"/>
    <w:rsid w:val="007755E6"/>
    <w:rsid w:val="00784A51"/>
    <w:rsid w:val="0078541E"/>
    <w:rsid w:val="00790D7A"/>
    <w:rsid w:val="007A7109"/>
    <w:rsid w:val="007B03F3"/>
    <w:rsid w:val="007B12F0"/>
    <w:rsid w:val="007C7E18"/>
    <w:rsid w:val="007D1E3D"/>
    <w:rsid w:val="007D2185"/>
    <w:rsid w:val="007D5188"/>
    <w:rsid w:val="007D7C56"/>
    <w:rsid w:val="007E69B5"/>
    <w:rsid w:val="007F3AB6"/>
    <w:rsid w:val="0080178B"/>
    <w:rsid w:val="008039CE"/>
    <w:rsid w:val="00825390"/>
    <w:rsid w:val="00825E42"/>
    <w:rsid w:val="00825F74"/>
    <w:rsid w:val="008326A9"/>
    <w:rsid w:val="00846FC7"/>
    <w:rsid w:val="0085305C"/>
    <w:rsid w:val="0086626D"/>
    <w:rsid w:val="00870B12"/>
    <w:rsid w:val="00873D43"/>
    <w:rsid w:val="0088578B"/>
    <w:rsid w:val="00893A6C"/>
    <w:rsid w:val="00893E6E"/>
    <w:rsid w:val="008A28D9"/>
    <w:rsid w:val="008A2DE1"/>
    <w:rsid w:val="008D2A4E"/>
    <w:rsid w:val="008F0B6F"/>
    <w:rsid w:val="00902E1C"/>
    <w:rsid w:val="00904662"/>
    <w:rsid w:val="00912343"/>
    <w:rsid w:val="009175D6"/>
    <w:rsid w:val="00921952"/>
    <w:rsid w:val="00927EF2"/>
    <w:rsid w:val="00937DD4"/>
    <w:rsid w:val="00946278"/>
    <w:rsid w:val="00974FEC"/>
    <w:rsid w:val="00981964"/>
    <w:rsid w:val="0099486E"/>
    <w:rsid w:val="009B2042"/>
    <w:rsid w:val="009B5F73"/>
    <w:rsid w:val="009C2675"/>
    <w:rsid w:val="009C2C31"/>
    <w:rsid w:val="009E0970"/>
    <w:rsid w:val="009F0983"/>
    <w:rsid w:val="00A003D4"/>
    <w:rsid w:val="00A05049"/>
    <w:rsid w:val="00A06709"/>
    <w:rsid w:val="00A20626"/>
    <w:rsid w:val="00A231D5"/>
    <w:rsid w:val="00A26013"/>
    <w:rsid w:val="00A26D13"/>
    <w:rsid w:val="00A40275"/>
    <w:rsid w:val="00A440B4"/>
    <w:rsid w:val="00A51505"/>
    <w:rsid w:val="00A7046E"/>
    <w:rsid w:val="00A75D05"/>
    <w:rsid w:val="00A82C55"/>
    <w:rsid w:val="00A94EBA"/>
    <w:rsid w:val="00AA065B"/>
    <w:rsid w:val="00AB7793"/>
    <w:rsid w:val="00AD328C"/>
    <w:rsid w:val="00AF11B5"/>
    <w:rsid w:val="00AF4B08"/>
    <w:rsid w:val="00B0042F"/>
    <w:rsid w:val="00B13017"/>
    <w:rsid w:val="00B2141E"/>
    <w:rsid w:val="00B253CE"/>
    <w:rsid w:val="00B35ADF"/>
    <w:rsid w:val="00B542DF"/>
    <w:rsid w:val="00B54DE6"/>
    <w:rsid w:val="00B57EA1"/>
    <w:rsid w:val="00B734F8"/>
    <w:rsid w:val="00B81752"/>
    <w:rsid w:val="00B87700"/>
    <w:rsid w:val="00B91ADE"/>
    <w:rsid w:val="00B94136"/>
    <w:rsid w:val="00B95E4B"/>
    <w:rsid w:val="00BA0286"/>
    <w:rsid w:val="00BA305B"/>
    <w:rsid w:val="00BD64C4"/>
    <w:rsid w:val="00BD7469"/>
    <w:rsid w:val="00C02D73"/>
    <w:rsid w:val="00C10790"/>
    <w:rsid w:val="00C1148F"/>
    <w:rsid w:val="00C30E32"/>
    <w:rsid w:val="00C34A61"/>
    <w:rsid w:val="00C35DD6"/>
    <w:rsid w:val="00C4456D"/>
    <w:rsid w:val="00C65438"/>
    <w:rsid w:val="00C701D7"/>
    <w:rsid w:val="00C720C9"/>
    <w:rsid w:val="00C728BB"/>
    <w:rsid w:val="00C74D93"/>
    <w:rsid w:val="00C81097"/>
    <w:rsid w:val="00CB00F0"/>
    <w:rsid w:val="00CB3572"/>
    <w:rsid w:val="00CC3C35"/>
    <w:rsid w:val="00CE2E14"/>
    <w:rsid w:val="00CE5AB0"/>
    <w:rsid w:val="00CF196D"/>
    <w:rsid w:val="00CF7417"/>
    <w:rsid w:val="00D26025"/>
    <w:rsid w:val="00D3236E"/>
    <w:rsid w:val="00D34EDF"/>
    <w:rsid w:val="00D35A65"/>
    <w:rsid w:val="00D42322"/>
    <w:rsid w:val="00D5257A"/>
    <w:rsid w:val="00D87025"/>
    <w:rsid w:val="00D87F64"/>
    <w:rsid w:val="00D91854"/>
    <w:rsid w:val="00DA3142"/>
    <w:rsid w:val="00DA7B9F"/>
    <w:rsid w:val="00DB265B"/>
    <w:rsid w:val="00DC0306"/>
    <w:rsid w:val="00DC3B69"/>
    <w:rsid w:val="00DD017D"/>
    <w:rsid w:val="00DE360D"/>
    <w:rsid w:val="00DE7D49"/>
    <w:rsid w:val="00DF032F"/>
    <w:rsid w:val="00DF6574"/>
    <w:rsid w:val="00E03EFA"/>
    <w:rsid w:val="00E10119"/>
    <w:rsid w:val="00E10663"/>
    <w:rsid w:val="00E15E4C"/>
    <w:rsid w:val="00E54E2A"/>
    <w:rsid w:val="00E553ED"/>
    <w:rsid w:val="00E6043A"/>
    <w:rsid w:val="00E77C0C"/>
    <w:rsid w:val="00E8347C"/>
    <w:rsid w:val="00E85144"/>
    <w:rsid w:val="00E8625D"/>
    <w:rsid w:val="00E86A28"/>
    <w:rsid w:val="00EA7C01"/>
    <w:rsid w:val="00EA7C1F"/>
    <w:rsid w:val="00EB3763"/>
    <w:rsid w:val="00EB4623"/>
    <w:rsid w:val="00EC434C"/>
    <w:rsid w:val="00ED2342"/>
    <w:rsid w:val="00ED5D13"/>
    <w:rsid w:val="00EE4170"/>
    <w:rsid w:val="00EF3E18"/>
    <w:rsid w:val="00EF4634"/>
    <w:rsid w:val="00EF7764"/>
    <w:rsid w:val="00F02C46"/>
    <w:rsid w:val="00F050DC"/>
    <w:rsid w:val="00F051A5"/>
    <w:rsid w:val="00F06E67"/>
    <w:rsid w:val="00F10457"/>
    <w:rsid w:val="00F10D6D"/>
    <w:rsid w:val="00F12234"/>
    <w:rsid w:val="00F12CBC"/>
    <w:rsid w:val="00F362E0"/>
    <w:rsid w:val="00F502FB"/>
    <w:rsid w:val="00F51D90"/>
    <w:rsid w:val="00F5729A"/>
    <w:rsid w:val="00F7585F"/>
    <w:rsid w:val="00F76645"/>
    <w:rsid w:val="00F767FE"/>
    <w:rsid w:val="00F8021C"/>
    <w:rsid w:val="00F927E2"/>
    <w:rsid w:val="00F92B05"/>
    <w:rsid w:val="00F96F69"/>
    <w:rsid w:val="00FA0ECE"/>
    <w:rsid w:val="00FD165E"/>
    <w:rsid w:val="00FF12B1"/>
    <w:rsid w:val="00FF1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33D6E"/>
  <w15:docId w15:val="{9335C011-198A-4DA0-B987-0DF4AF11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6D0E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15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1B3E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1FDD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701FDD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01F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FDD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5E4B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1B3E8D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B3E8D"/>
    <w:rPr>
      <w:b/>
      <w:bCs/>
    </w:rPr>
  </w:style>
  <w:style w:type="character" w:customStyle="1" w:styleId="apple-converted-space">
    <w:name w:val="apple-converted-space"/>
    <w:basedOn w:val="Carpredefinitoparagrafo"/>
    <w:rsid w:val="001B3E8D"/>
  </w:style>
  <w:style w:type="paragraph" w:styleId="NormaleWeb">
    <w:name w:val="Normal (Web)"/>
    <w:basedOn w:val="Normale"/>
    <w:uiPriority w:val="99"/>
    <w:unhideWhenUsed/>
    <w:rsid w:val="001B3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1B3E8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16E"/>
    <w:rPr>
      <w:rFonts w:ascii="Tahoma" w:eastAsiaTheme="minorEastAsi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1599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415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1599"/>
    <w:rPr>
      <w:rFonts w:eastAsiaTheme="minorEastAsia"/>
      <w:lang w:eastAsia="it-IT"/>
    </w:rPr>
  </w:style>
  <w:style w:type="paragraph" w:styleId="Corpotesto">
    <w:name w:val="Body Text"/>
    <w:basedOn w:val="Normale"/>
    <w:link w:val="CorpotestoCarattere"/>
    <w:semiHidden/>
    <w:rsid w:val="002704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2704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215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C2C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60137">
          <w:marLeft w:val="300"/>
          <w:marRight w:val="0"/>
          <w:marTop w:val="360"/>
          <w:marBottom w:val="10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845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9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0" w:color="EFEFEF"/>
                    <w:right w:val="none" w:sz="0" w:space="0" w:color="auto"/>
                  </w:divBdr>
                  <w:divsChild>
                    <w:div w:id="16766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0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76810">
              <w:marLeft w:val="0"/>
              <w:marRight w:val="0"/>
              <w:marTop w:val="0"/>
              <w:marBottom w:val="0"/>
              <w:divBdr>
                <w:top w:val="single" w:sz="2" w:space="0" w:color="DDDDDD"/>
                <w:left w:val="single" w:sz="2" w:space="0" w:color="DDDDDD"/>
                <w:bottom w:val="single" w:sz="2" w:space="0" w:color="DDDDDD"/>
                <w:right w:val="single" w:sz="2" w:space="0" w:color="DDDDDD"/>
              </w:divBdr>
            </w:div>
          </w:divsChild>
        </w:div>
      </w:divsChild>
    </w:div>
    <w:div w:id="14471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fioretta.silvestri@unicusan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.guidetti@unicusan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AA329-C470-4978-9DB3-E63DCB2CB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Caiazza</dc:creator>
  <cp:keywords/>
  <dc:description/>
  <cp:lastModifiedBy>Prof Curzi</cp:lastModifiedBy>
  <cp:revision>2</cp:revision>
  <cp:lastPrinted>2021-01-05T11:30:00Z</cp:lastPrinted>
  <dcterms:created xsi:type="dcterms:W3CDTF">2023-10-05T12:34:00Z</dcterms:created>
  <dcterms:modified xsi:type="dcterms:W3CDTF">2023-10-05T12:34:00Z</dcterms:modified>
  <cp:category/>
</cp:coreProperties>
</file>