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FC24F5" w14:textId="77777777" w:rsidR="00EA7744" w:rsidRDefault="00EA7744">
      <w:pPr>
        <w:spacing w:before="77" w:after="1"/>
        <w:rPr>
          <w:sz w:val="20"/>
        </w:rPr>
      </w:pPr>
    </w:p>
    <w:p w14:paraId="0122921D" w14:textId="77777777" w:rsidR="00EA7744" w:rsidRDefault="00F0371F">
      <w:pPr>
        <w:ind w:left="905"/>
        <w:rPr>
          <w:sz w:val="20"/>
        </w:rPr>
      </w:pPr>
      <w:r>
        <w:rPr>
          <w:noProof/>
          <w:sz w:val="20"/>
        </w:rPr>
        <w:drawing>
          <wp:inline distT="0" distB="0" distL="0" distR="0" wp14:anchorId="01B31553" wp14:editId="4E45C7C6">
            <wp:extent cx="4704295" cy="930401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04295" cy="930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4C2479" w14:textId="77777777" w:rsidR="00EA7744" w:rsidRDefault="00EA7744">
      <w:pPr>
        <w:spacing w:before="282"/>
        <w:rPr>
          <w:sz w:val="32"/>
        </w:rPr>
      </w:pPr>
    </w:p>
    <w:p w14:paraId="522009CD" w14:textId="44B0005B" w:rsidR="00EA7744" w:rsidRDefault="00F0371F">
      <w:pPr>
        <w:pStyle w:val="Corpotesto"/>
        <w:ind w:left="2917"/>
      </w:pPr>
      <w:r>
        <w:t>Anno</w:t>
      </w:r>
      <w:r>
        <w:rPr>
          <w:spacing w:val="-13"/>
        </w:rPr>
        <w:t xml:space="preserve"> </w:t>
      </w:r>
      <w:r>
        <w:t>Accademico</w:t>
      </w:r>
      <w:r>
        <w:rPr>
          <w:spacing w:val="-12"/>
        </w:rPr>
        <w:t xml:space="preserve"> </w:t>
      </w:r>
      <w:r>
        <w:t>202</w:t>
      </w:r>
      <w:r w:rsidR="008756C3">
        <w:t>3</w:t>
      </w:r>
      <w:r>
        <w:t>-</w:t>
      </w:r>
      <w:r>
        <w:rPr>
          <w:spacing w:val="-4"/>
        </w:rPr>
        <w:t>202</w:t>
      </w:r>
      <w:r w:rsidR="008756C3">
        <w:rPr>
          <w:spacing w:val="-4"/>
        </w:rPr>
        <w:t>4</w:t>
      </w:r>
    </w:p>
    <w:p w14:paraId="3224ECA1" w14:textId="77777777" w:rsidR="00EA7744" w:rsidRDefault="00EA7744">
      <w:pPr>
        <w:spacing w:before="171"/>
        <w:rPr>
          <w:b/>
          <w:sz w:val="20"/>
        </w:rPr>
      </w:pPr>
    </w:p>
    <w:tbl>
      <w:tblPr>
        <w:tblStyle w:val="TableNormal"/>
        <w:tblW w:w="0" w:type="auto"/>
        <w:tblInd w:w="126" w:type="dxa"/>
        <w:tblBorders>
          <w:top w:val="single" w:sz="6" w:space="0" w:color="DBDBDB"/>
          <w:left w:val="single" w:sz="6" w:space="0" w:color="DBDBDB"/>
          <w:bottom w:val="single" w:sz="6" w:space="0" w:color="DBDBDB"/>
          <w:right w:val="single" w:sz="6" w:space="0" w:color="DBDBDB"/>
          <w:insideH w:val="single" w:sz="6" w:space="0" w:color="DBDBDB"/>
          <w:insideV w:val="single" w:sz="6" w:space="0" w:color="DBDBDB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8384"/>
      </w:tblGrid>
      <w:tr w:rsidR="00EA7744" w14:paraId="0337DCE9" w14:textId="77777777">
        <w:trPr>
          <w:trHeight w:val="436"/>
        </w:trPr>
        <w:tc>
          <w:tcPr>
            <w:tcW w:w="1984" w:type="dxa"/>
            <w:tcBorders>
              <w:bottom w:val="double" w:sz="6" w:space="0" w:color="DBDBDB"/>
              <w:right w:val="double" w:sz="6" w:space="0" w:color="DBDBDB"/>
            </w:tcBorders>
          </w:tcPr>
          <w:p w14:paraId="4D96B4E7" w14:textId="77777777" w:rsidR="00EA7744" w:rsidRDefault="00F0371F">
            <w:pPr>
              <w:pStyle w:val="TableParagraph"/>
              <w:spacing w:before="57"/>
              <w:ind w:left="6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Insegnamento</w:t>
            </w:r>
          </w:p>
        </w:tc>
        <w:tc>
          <w:tcPr>
            <w:tcW w:w="8384" w:type="dxa"/>
            <w:tcBorders>
              <w:left w:val="double" w:sz="6" w:space="0" w:color="DBDBDB"/>
              <w:bottom w:val="double" w:sz="6" w:space="0" w:color="DBDBDB"/>
            </w:tcBorders>
          </w:tcPr>
          <w:p w14:paraId="29A6E8A5" w14:textId="16D736E3" w:rsidR="00EA7744" w:rsidRDefault="00F0371F">
            <w:pPr>
              <w:pStyle w:val="TableParagraph"/>
              <w:spacing w:before="57"/>
              <w:rPr>
                <w:sz w:val="18"/>
              </w:rPr>
            </w:pPr>
            <w:r>
              <w:rPr>
                <w:sz w:val="18"/>
              </w:rPr>
              <w:t>Psicologia del</w:t>
            </w:r>
            <w:r w:rsidR="00C509C9">
              <w:rPr>
                <w:spacing w:val="-2"/>
                <w:sz w:val="18"/>
              </w:rPr>
              <w:t>le Risorse Umane</w:t>
            </w:r>
          </w:p>
        </w:tc>
      </w:tr>
      <w:tr w:rsidR="00EA7744" w14:paraId="4149908D" w14:textId="77777777">
        <w:trPr>
          <w:trHeight w:val="447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11227764" w14:textId="77777777" w:rsidR="00EA7744" w:rsidRDefault="00F0371F">
            <w:pPr>
              <w:pStyle w:val="TableParagraph"/>
              <w:spacing w:before="68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Livello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e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corso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2"/>
                <w:sz w:val="18"/>
              </w:rPr>
              <w:t xml:space="preserve"> studio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724AF944" w14:textId="491CE7FB" w:rsidR="00EA7744" w:rsidRDefault="00F0371F">
            <w:pPr>
              <w:pStyle w:val="TableParagraph"/>
              <w:spacing w:before="68"/>
              <w:rPr>
                <w:sz w:val="18"/>
              </w:rPr>
            </w:pPr>
            <w:r>
              <w:rPr>
                <w:sz w:val="18"/>
              </w:rPr>
              <w:t>Corso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Laurea</w:t>
            </w:r>
            <w:r>
              <w:rPr>
                <w:spacing w:val="-1"/>
                <w:sz w:val="18"/>
              </w:rPr>
              <w:t xml:space="preserve"> </w:t>
            </w:r>
            <w:r w:rsidR="00C509C9">
              <w:rPr>
                <w:sz w:val="18"/>
              </w:rPr>
              <w:t>Magistrale in Psicologia del Lavoro e delle Organizzazioni (LM-51)</w:t>
            </w:r>
          </w:p>
        </w:tc>
      </w:tr>
      <w:tr w:rsidR="00EA7744" w14:paraId="750A431F" w14:textId="77777777">
        <w:trPr>
          <w:trHeight w:val="754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3E3B4BF6" w14:textId="77777777" w:rsidR="00EA7744" w:rsidRDefault="00F0371F">
            <w:pPr>
              <w:pStyle w:val="TableParagraph"/>
              <w:tabs>
                <w:tab w:val="left" w:pos="1124"/>
              </w:tabs>
              <w:spacing w:before="66" w:line="360" w:lineRule="auto"/>
              <w:ind w:left="69" w:right="57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Settore</w:t>
            </w:r>
            <w:r>
              <w:rPr>
                <w:b/>
                <w:sz w:val="18"/>
              </w:rPr>
              <w:tab/>
            </w:r>
            <w:r>
              <w:rPr>
                <w:b/>
                <w:spacing w:val="-2"/>
                <w:sz w:val="18"/>
              </w:rPr>
              <w:t xml:space="preserve">scientifico </w:t>
            </w:r>
            <w:r>
              <w:rPr>
                <w:b/>
                <w:sz w:val="18"/>
              </w:rPr>
              <w:t>disciplinare (SSD)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03DDF4F0" w14:textId="77777777" w:rsidR="00EA7744" w:rsidRDefault="00F0371F">
            <w:pPr>
              <w:pStyle w:val="TableParagraph"/>
              <w:spacing w:before="66"/>
              <w:rPr>
                <w:sz w:val="18"/>
              </w:rPr>
            </w:pPr>
            <w:r>
              <w:rPr>
                <w:sz w:val="18"/>
              </w:rPr>
              <w:t>M-</w:t>
            </w:r>
            <w:r>
              <w:rPr>
                <w:spacing w:val="-2"/>
                <w:sz w:val="18"/>
              </w:rPr>
              <w:t>PSI/06</w:t>
            </w:r>
          </w:p>
        </w:tc>
      </w:tr>
      <w:tr w:rsidR="00EA7744" w14:paraId="7F0B55B1" w14:textId="77777777">
        <w:trPr>
          <w:trHeight w:val="447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25BDF559" w14:textId="77777777" w:rsidR="00EA7744" w:rsidRDefault="00F0371F">
            <w:pPr>
              <w:pStyle w:val="TableParagraph"/>
              <w:spacing w:before="68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Anno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di </w:t>
            </w:r>
            <w:r>
              <w:rPr>
                <w:b/>
                <w:spacing w:val="-2"/>
                <w:sz w:val="18"/>
              </w:rPr>
              <w:t>corso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037A1F31" w14:textId="77777777" w:rsidR="00EA7744" w:rsidRDefault="00F0371F">
            <w:pPr>
              <w:pStyle w:val="TableParagraph"/>
              <w:spacing w:before="68"/>
              <w:rPr>
                <w:sz w:val="18"/>
              </w:rPr>
            </w:pPr>
            <w:r>
              <w:rPr>
                <w:spacing w:val="-10"/>
                <w:sz w:val="18"/>
              </w:rPr>
              <w:t>2</w:t>
            </w:r>
          </w:p>
        </w:tc>
      </w:tr>
      <w:tr w:rsidR="00EA7744" w14:paraId="45981F02" w14:textId="77777777">
        <w:trPr>
          <w:trHeight w:val="444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70E35EA9" w14:textId="77777777" w:rsidR="00EA7744" w:rsidRDefault="00F0371F">
            <w:pPr>
              <w:pStyle w:val="TableParagraph"/>
              <w:spacing w:before="66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Numero</w:t>
            </w:r>
            <w:r>
              <w:rPr>
                <w:b/>
                <w:spacing w:val="-7"/>
                <w:sz w:val="18"/>
              </w:rPr>
              <w:t xml:space="preserve"> </w:t>
            </w:r>
            <w:r>
              <w:rPr>
                <w:b/>
                <w:sz w:val="18"/>
              </w:rPr>
              <w:t>totale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crediti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5DB360DE" w14:textId="136B7948" w:rsidR="00EA7744" w:rsidRDefault="00C509C9">
            <w:pPr>
              <w:pStyle w:val="TableParagraph"/>
              <w:spacing w:before="66"/>
              <w:rPr>
                <w:sz w:val="18"/>
              </w:rPr>
            </w:pPr>
            <w:r>
              <w:rPr>
                <w:spacing w:val="-10"/>
                <w:sz w:val="18"/>
              </w:rPr>
              <w:t>6</w:t>
            </w:r>
          </w:p>
        </w:tc>
      </w:tr>
      <w:tr w:rsidR="00EA7744" w14:paraId="255DD41E" w14:textId="77777777">
        <w:trPr>
          <w:trHeight w:val="444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77EA5AF4" w14:textId="77777777" w:rsidR="00EA7744" w:rsidRDefault="00F0371F">
            <w:pPr>
              <w:pStyle w:val="TableParagraph"/>
              <w:spacing w:before="66"/>
              <w:ind w:left="6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Propedeuticità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74B02A90" w14:textId="7FD8F2DE" w:rsidR="00EA7744" w:rsidRDefault="00886A56">
            <w:pPr>
              <w:pStyle w:val="TableParagraph"/>
              <w:spacing w:before="66"/>
              <w:rPr>
                <w:sz w:val="18"/>
              </w:rPr>
            </w:pPr>
            <w:r>
              <w:rPr>
                <w:sz w:val="18"/>
              </w:rPr>
              <w:t xml:space="preserve">Psicologia </w:t>
            </w:r>
            <w:r w:rsidR="002A3CE6">
              <w:rPr>
                <w:sz w:val="18"/>
              </w:rPr>
              <w:t>del lavoro</w:t>
            </w:r>
          </w:p>
        </w:tc>
      </w:tr>
      <w:tr w:rsidR="00EA7744" w14:paraId="6A6500D5" w14:textId="77777777">
        <w:trPr>
          <w:trHeight w:val="2309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1B9F5BD7" w14:textId="77777777" w:rsidR="00EA7744" w:rsidRDefault="00EA7744">
            <w:pPr>
              <w:pStyle w:val="TableParagraph"/>
              <w:spacing w:before="171"/>
              <w:ind w:left="0"/>
              <w:rPr>
                <w:b/>
                <w:sz w:val="18"/>
              </w:rPr>
            </w:pPr>
          </w:p>
          <w:p w14:paraId="4B9311E2" w14:textId="77777777" w:rsidR="00EA7744" w:rsidRDefault="00F0371F">
            <w:pPr>
              <w:pStyle w:val="TableParagraph"/>
              <w:ind w:left="6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Docente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6421EF94" w14:textId="5D831AE3" w:rsidR="00EA7744" w:rsidRPr="00123D57" w:rsidRDefault="00C509C9">
            <w:pPr>
              <w:pStyle w:val="TableParagraph"/>
              <w:spacing w:before="68" w:line="360" w:lineRule="auto"/>
              <w:ind w:right="6897"/>
              <w:rPr>
                <w:sz w:val="18"/>
                <w:szCs w:val="18"/>
              </w:rPr>
            </w:pPr>
            <w:r w:rsidRPr="00123D57">
              <w:rPr>
                <w:sz w:val="18"/>
                <w:szCs w:val="18"/>
              </w:rPr>
              <w:t>Carmela Buono</w:t>
            </w:r>
            <w:r w:rsidR="00F0371F" w:rsidRPr="00123D57">
              <w:rPr>
                <w:spacing w:val="-12"/>
                <w:sz w:val="18"/>
                <w:szCs w:val="18"/>
              </w:rPr>
              <w:t xml:space="preserve"> </w:t>
            </w:r>
            <w:r w:rsidR="00123D57" w:rsidRPr="00123D57">
              <w:rPr>
                <w:spacing w:val="-12"/>
                <w:sz w:val="18"/>
                <w:szCs w:val="18"/>
              </w:rPr>
              <w:t xml:space="preserve">Facoltà: </w:t>
            </w:r>
            <w:r w:rsidR="00F0371F" w:rsidRPr="00123D57">
              <w:rPr>
                <w:sz w:val="18"/>
                <w:szCs w:val="18"/>
              </w:rPr>
              <w:t>Psicologia</w:t>
            </w:r>
          </w:p>
          <w:p w14:paraId="0EE3931A" w14:textId="08133EA9" w:rsidR="00123D57" w:rsidRPr="00123D57" w:rsidRDefault="00C509C9" w:rsidP="00C509C9">
            <w:pPr>
              <w:pStyle w:val="TableParagraph"/>
              <w:spacing w:before="103"/>
              <w:ind w:left="0"/>
              <w:rPr>
                <w:sz w:val="18"/>
                <w:szCs w:val="18"/>
              </w:rPr>
            </w:pPr>
            <w:r w:rsidRPr="00123D57">
              <w:rPr>
                <w:sz w:val="18"/>
                <w:szCs w:val="18"/>
              </w:rPr>
              <w:t xml:space="preserve"> </w:t>
            </w:r>
            <w:r w:rsidR="00123D57" w:rsidRPr="00123D57">
              <w:rPr>
                <w:sz w:val="18"/>
                <w:szCs w:val="18"/>
              </w:rPr>
              <w:t xml:space="preserve">Nickname: </w:t>
            </w:r>
            <w:proofErr w:type="gramStart"/>
            <w:r w:rsidR="00123D57" w:rsidRPr="00123D57">
              <w:rPr>
                <w:sz w:val="18"/>
                <w:szCs w:val="18"/>
              </w:rPr>
              <w:t>carmela.buono</w:t>
            </w:r>
            <w:proofErr w:type="gramEnd"/>
          </w:p>
          <w:p w14:paraId="2A54F793" w14:textId="4B8F0BFC" w:rsidR="00EA7744" w:rsidRPr="008756C3" w:rsidRDefault="00123D57" w:rsidP="00C509C9">
            <w:pPr>
              <w:pStyle w:val="TableParagraph"/>
              <w:spacing w:before="103"/>
              <w:ind w:left="0"/>
              <w:rPr>
                <w:sz w:val="18"/>
                <w:szCs w:val="18"/>
              </w:rPr>
            </w:pPr>
            <w:r w:rsidRPr="00123D57">
              <w:rPr>
                <w:sz w:val="18"/>
                <w:szCs w:val="18"/>
              </w:rPr>
              <w:t xml:space="preserve"> </w:t>
            </w:r>
            <w:proofErr w:type="gramStart"/>
            <w:r w:rsidR="00F0371F" w:rsidRPr="008756C3">
              <w:rPr>
                <w:sz w:val="18"/>
                <w:szCs w:val="18"/>
              </w:rPr>
              <w:t>Email</w:t>
            </w:r>
            <w:proofErr w:type="gramEnd"/>
            <w:r w:rsidR="00F0371F" w:rsidRPr="008756C3">
              <w:rPr>
                <w:sz w:val="18"/>
                <w:szCs w:val="18"/>
              </w:rPr>
              <w:t>:</w:t>
            </w:r>
            <w:r w:rsidR="00C509C9" w:rsidRPr="008756C3">
              <w:rPr>
                <w:spacing w:val="-1"/>
                <w:sz w:val="18"/>
                <w:szCs w:val="18"/>
              </w:rPr>
              <w:t xml:space="preserve"> </w:t>
            </w:r>
            <w:hyperlink r:id="rId9" w:history="1">
              <w:r w:rsidR="00C509C9" w:rsidRPr="008756C3">
                <w:rPr>
                  <w:rStyle w:val="Collegamentoipertestuale"/>
                  <w:spacing w:val="-2"/>
                  <w:sz w:val="18"/>
                  <w:szCs w:val="18"/>
                </w:rPr>
                <w:t>carmela.buono@unicusano.it</w:t>
              </w:r>
            </w:hyperlink>
          </w:p>
          <w:p w14:paraId="18AA791A" w14:textId="5FB80045" w:rsidR="00EA7744" w:rsidRPr="00123D57" w:rsidRDefault="00F0371F">
            <w:pPr>
              <w:pStyle w:val="TableParagraph"/>
              <w:spacing w:before="103" w:line="362" w:lineRule="auto"/>
              <w:rPr>
                <w:sz w:val="18"/>
                <w:szCs w:val="18"/>
              </w:rPr>
            </w:pPr>
            <w:r w:rsidRPr="00123D57">
              <w:rPr>
                <w:sz w:val="18"/>
                <w:szCs w:val="18"/>
              </w:rPr>
              <w:t>Orario</w:t>
            </w:r>
            <w:r w:rsidRPr="00123D57">
              <w:rPr>
                <w:spacing w:val="-2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di</w:t>
            </w:r>
            <w:r w:rsidRPr="00123D57">
              <w:rPr>
                <w:spacing w:val="-3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ricevimento:</w:t>
            </w:r>
            <w:r w:rsidR="00C509C9" w:rsidRPr="00123D57">
              <w:rPr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Consultare</w:t>
            </w:r>
            <w:r w:rsidRPr="00123D57">
              <w:rPr>
                <w:spacing w:val="-6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il</w:t>
            </w:r>
            <w:r w:rsidRPr="00123D57">
              <w:rPr>
                <w:spacing w:val="-3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calendario</w:t>
            </w:r>
            <w:r w:rsidRPr="00123D57">
              <w:rPr>
                <w:spacing w:val="-2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alla</w:t>
            </w:r>
            <w:r w:rsidRPr="00123D57">
              <w:rPr>
                <w:spacing w:val="-3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pagina</w:t>
            </w:r>
            <w:r w:rsidRPr="00123D57">
              <w:rPr>
                <w:spacing w:val="-4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seguente</w:t>
            </w:r>
            <w:r w:rsidRPr="00123D57">
              <w:rPr>
                <w:spacing w:val="-6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del</w:t>
            </w:r>
            <w:r w:rsidRPr="00123D57">
              <w:rPr>
                <w:spacing w:val="-3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nostro</w:t>
            </w:r>
            <w:r w:rsidRPr="00123D57">
              <w:rPr>
                <w:spacing w:val="-2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sito</w:t>
            </w:r>
            <w:r w:rsidRPr="00123D57">
              <w:rPr>
                <w:spacing w:val="-4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verificando</w:t>
            </w:r>
            <w:r w:rsidRPr="00123D57">
              <w:rPr>
                <w:spacing w:val="-2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gli</w:t>
            </w:r>
            <w:r w:rsidRPr="00123D57">
              <w:rPr>
                <w:spacing w:val="-5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>orari</w:t>
            </w:r>
            <w:r w:rsidRPr="00123D57">
              <w:rPr>
                <w:spacing w:val="-3"/>
                <w:sz w:val="18"/>
                <w:szCs w:val="18"/>
              </w:rPr>
              <w:t xml:space="preserve"> </w:t>
            </w:r>
            <w:r w:rsidRPr="00123D57">
              <w:rPr>
                <w:sz w:val="18"/>
                <w:szCs w:val="18"/>
              </w:rPr>
              <w:t xml:space="preserve">di </w:t>
            </w:r>
            <w:r w:rsidRPr="00123D57">
              <w:rPr>
                <w:spacing w:val="-2"/>
                <w:sz w:val="18"/>
                <w:szCs w:val="18"/>
              </w:rPr>
              <w:t>Videoconferenza</w:t>
            </w:r>
          </w:p>
          <w:p w14:paraId="5EF4A4D9" w14:textId="77777777" w:rsidR="00EA7744" w:rsidRPr="00123D57" w:rsidRDefault="00000000">
            <w:pPr>
              <w:pStyle w:val="TableParagraph"/>
              <w:spacing w:line="203" w:lineRule="exact"/>
              <w:rPr>
                <w:sz w:val="18"/>
                <w:szCs w:val="18"/>
              </w:rPr>
            </w:pPr>
            <w:hyperlink r:id="rId10">
              <w:r w:rsidR="00F0371F" w:rsidRPr="00123D57">
                <w:rPr>
                  <w:color w:val="0000FF"/>
                  <w:spacing w:val="-2"/>
                  <w:sz w:val="18"/>
                  <w:szCs w:val="18"/>
                  <w:u w:val="single" w:color="0000FF"/>
                </w:rPr>
                <w:t>https://www.unicusano.it/calendario-lezioni-in-presenza/calendario-area-psicologica</w:t>
              </w:r>
            </w:hyperlink>
          </w:p>
        </w:tc>
      </w:tr>
      <w:tr w:rsidR="00EA7744" w14:paraId="0F6E538F" w14:textId="77777777" w:rsidTr="0013596C">
        <w:trPr>
          <w:trHeight w:val="1983"/>
        </w:trPr>
        <w:tc>
          <w:tcPr>
            <w:tcW w:w="1984" w:type="dxa"/>
            <w:tcBorders>
              <w:top w:val="double" w:sz="6" w:space="0" w:color="DBDBDB"/>
              <w:right w:val="double" w:sz="6" w:space="0" w:color="DBDBDB"/>
            </w:tcBorders>
          </w:tcPr>
          <w:p w14:paraId="3FDDC9B7" w14:textId="77777777" w:rsidR="00EA7744" w:rsidRDefault="00F0371F">
            <w:pPr>
              <w:pStyle w:val="TableParagraph"/>
              <w:spacing w:before="66"/>
              <w:ind w:left="6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Presentazione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</w:tcBorders>
          </w:tcPr>
          <w:p w14:paraId="5E724317" w14:textId="77777777" w:rsidR="0013596C" w:rsidRDefault="0013596C" w:rsidP="00AA3174">
            <w:pPr>
              <w:pStyle w:val="TableParagraph"/>
              <w:spacing w:before="1" w:line="360" w:lineRule="auto"/>
              <w:ind w:right="48"/>
              <w:jc w:val="both"/>
              <w:rPr>
                <w:sz w:val="18"/>
              </w:rPr>
            </w:pPr>
          </w:p>
          <w:p w14:paraId="4AA0A1DC" w14:textId="3EA04C83" w:rsidR="00EA7744" w:rsidRDefault="00DE11AB" w:rsidP="00AA3174">
            <w:pPr>
              <w:pStyle w:val="TableParagraph"/>
              <w:spacing w:before="1" w:line="360" w:lineRule="auto"/>
              <w:ind w:right="48"/>
              <w:jc w:val="both"/>
              <w:rPr>
                <w:sz w:val="18"/>
              </w:rPr>
            </w:pPr>
            <w:r>
              <w:rPr>
                <w:sz w:val="18"/>
              </w:rPr>
              <w:t xml:space="preserve">Il corso si propone di </w:t>
            </w:r>
            <w:r w:rsidR="00AA3174">
              <w:rPr>
                <w:sz w:val="18"/>
              </w:rPr>
              <w:t>f</w:t>
            </w:r>
            <w:r w:rsidR="00AA3174" w:rsidRPr="00AA3174">
              <w:rPr>
                <w:sz w:val="18"/>
              </w:rPr>
              <w:t xml:space="preserve">ornire un quadro teorico e metodologico </w:t>
            </w:r>
            <w:r w:rsidR="00AA3174">
              <w:rPr>
                <w:sz w:val="18"/>
              </w:rPr>
              <w:t xml:space="preserve">di riferimento </w:t>
            </w:r>
            <w:r w:rsidR="00AA3174" w:rsidRPr="00AA3174">
              <w:rPr>
                <w:sz w:val="18"/>
              </w:rPr>
              <w:t>che consenta</w:t>
            </w:r>
            <w:r w:rsidR="00AA3174">
              <w:rPr>
                <w:sz w:val="18"/>
              </w:rPr>
              <w:t xml:space="preserve"> </w:t>
            </w:r>
            <w:r w:rsidR="008C65D8">
              <w:rPr>
                <w:sz w:val="18"/>
              </w:rPr>
              <w:t>agli studenti e alle studentesse</w:t>
            </w:r>
            <w:r w:rsidR="00AA3174">
              <w:rPr>
                <w:sz w:val="18"/>
              </w:rPr>
              <w:t xml:space="preserve"> di conoscere </w:t>
            </w:r>
            <w:r w:rsidR="00FD1DDC" w:rsidRPr="00FD1DDC">
              <w:rPr>
                <w:sz w:val="18"/>
              </w:rPr>
              <w:t>i principali approcci ed ambiti di intervento sviluppati per una gestione ottimale delle risorse umane nelle organizzazioni</w:t>
            </w:r>
            <w:r w:rsidR="002C2ED0">
              <w:rPr>
                <w:sz w:val="18"/>
              </w:rPr>
              <w:t xml:space="preserve"> </w:t>
            </w:r>
            <w:r w:rsidR="002C2ED0" w:rsidRPr="002C2ED0">
              <w:rPr>
                <w:sz w:val="18"/>
              </w:rPr>
              <w:t>in funzione d</w:t>
            </w:r>
            <w:r w:rsidR="002C2ED0">
              <w:rPr>
                <w:sz w:val="18"/>
              </w:rPr>
              <w:t>elle</w:t>
            </w:r>
            <w:r w:rsidR="002C2ED0" w:rsidRPr="002C2ED0">
              <w:rPr>
                <w:sz w:val="18"/>
              </w:rPr>
              <w:t xml:space="preserve"> esigenze sia individuali </w:t>
            </w:r>
            <w:r w:rsidR="002C2ED0">
              <w:rPr>
                <w:sz w:val="18"/>
              </w:rPr>
              <w:t xml:space="preserve">che organizzative. </w:t>
            </w:r>
            <w:r w:rsidR="0013596C">
              <w:rPr>
                <w:sz w:val="18"/>
              </w:rPr>
              <w:t>Il</w:t>
            </w:r>
            <w:r w:rsidR="0013596C" w:rsidRPr="0013596C">
              <w:rPr>
                <w:sz w:val="18"/>
              </w:rPr>
              <w:t xml:space="preserve"> programma</w:t>
            </w:r>
            <w:r w:rsidR="0013596C">
              <w:rPr>
                <w:sz w:val="18"/>
              </w:rPr>
              <w:t xml:space="preserve"> del corso</w:t>
            </w:r>
            <w:r w:rsidR="0013596C" w:rsidRPr="0013596C">
              <w:rPr>
                <w:sz w:val="18"/>
              </w:rPr>
              <w:t xml:space="preserve"> </w:t>
            </w:r>
            <w:r w:rsidR="002D026F">
              <w:rPr>
                <w:sz w:val="18"/>
              </w:rPr>
              <w:t>illustrerà quindi,</w:t>
            </w:r>
            <w:r w:rsidR="0013596C" w:rsidRPr="0013596C">
              <w:rPr>
                <w:sz w:val="18"/>
              </w:rPr>
              <w:t xml:space="preserve"> le principali fasi di gestione</w:t>
            </w:r>
            <w:r w:rsidR="0013596C">
              <w:rPr>
                <w:sz w:val="18"/>
              </w:rPr>
              <w:t xml:space="preserve"> e sviluppo</w:t>
            </w:r>
            <w:r w:rsidR="0013596C" w:rsidRPr="0013596C">
              <w:rPr>
                <w:sz w:val="18"/>
              </w:rPr>
              <w:t xml:space="preserve"> del personale all’interno di una realtà organizzativa</w:t>
            </w:r>
            <w:r w:rsidR="0013596C">
              <w:rPr>
                <w:sz w:val="18"/>
              </w:rPr>
              <w:t>.</w:t>
            </w:r>
          </w:p>
        </w:tc>
      </w:tr>
    </w:tbl>
    <w:p w14:paraId="1688583D" w14:textId="77777777" w:rsidR="00EA7744" w:rsidRDefault="00EA7744">
      <w:pPr>
        <w:spacing w:line="360" w:lineRule="auto"/>
        <w:jc w:val="both"/>
        <w:rPr>
          <w:sz w:val="18"/>
        </w:rPr>
        <w:sectPr w:rsidR="00EA7744">
          <w:footerReference w:type="default" r:id="rId11"/>
          <w:type w:val="continuous"/>
          <w:pgSz w:w="11910" w:h="16840"/>
          <w:pgMar w:top="1920" w:right="240" w:bottom="1255" w:left="1060" w:header="0" w:footer="705" w:gutter="0"/>
          <w:pgNumType w:start="1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DBDBDB"/>
          <w:left w:val="single" w:sz="6" w:space="0" w:color="DBDBDB"/>
          <w:bottom w:val="single" w:sz="6" w:space="0" w:color="DBDBDB"/>
          <w:right w:val="single" w:sz="6" w:space="0" w:color="DBDBDB"/>
          <w:insideH w:val="single" w:sz="6" w:space="0" w:color="DBDBDB"/>
          <w:insideV w:val="single" w:sz="6" w:space="0" w:color="DBDBDB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8384"/>
      </w:tblGrid>
      <w:tr w:rsidR="00EA7744" w14:paraId="4AE3481F" w14:textId="77777777" w:rsidTr="001C395F">
        <w:trPr>
          <w:trHeight w:val="1211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4D6CCD8B" w14:textId="77777777" w:rsidR="00EA7744" w:rsidRDefault="00F0371F">
            <w:pPr>
              <w:pStyle w:val="TableParagraph"/>
              <w:spacing w:before="68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Obiettivi </w:t>
            </w:r>
            <w:r>
              <w:rPr>
                <w:b/>
                <w:spacing w:val="-2"/>
                <w:sz w:val="18"/>
              </w:rPr>
              <w:t>formativi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629BEA4A" w14:textId="77777777" w:rsidR="003A3662" w:rsidRDefault="00AE57B5" w:rsidP="00C059C6">
            <w:pPr>
              <w:pStyle w:val="TableParagraph"/>
              <w:spacing w:line="360" w:lineRule="auto"/>
              <w:ind w:left="182" w:right="158"/>
              <w:jc w:val="both"/>
              <w:rPr>
                <w:sz w:val="18"/>
              </w:rPr>
            </w:pPr>
            <w:r w:rsidRPr="00AE57B5">
              <w:rPr>
                <w:sz w:val="18"/>
              </w:rPr>
              <w:t>Al termine del corso lo studente sarà in grado di</w:t>
            </w:r>
            <w:r w:rsidR="003A3662">
              <w:rPr>
                <w:sz w:val="18"/>
              </w:rPr>
              <w:t>:</w:t>
            </w:r>
          </w:p>
          <w:p w14:paraId="65370B94" w14:textId="77777777" w:rsidR="003A3662" w:rsidRDefault="00AE57B5" w:rsidP="003A3662">
            <w:pPr>
              <w:pStyle w:val="TableParagraph"/>
              <w:numPr>
                <w:ilvl w:val="0"/>
                <w:numId w:val="7"/>
              </w:numPr>
              <w:spacing w:line="360" w:lineRule="auto"/>
              <w:ind w:right="158"/>
              <w:jc w:val="both"/>
              <w:rPr>
                <w:sz w:val="18"/>
              </w:rPr>
            </w:pPr>
            <w:r w:rsidRPr="00AE57B5">
              <w:rPr>
                <w:sz w:val="18"/>
              </w:rPr>
              <w:t>comprendere</w:t>
            </w:r>
            <w:r>
              <w:rPr>
                <w:sz w:val="18"/>
              </w:rPr>
              <w:t xml:space="preserve"> </w:t>
            </w:r>
            <w:r w:rsidR="00A152C0">
              <w:rPr>
                <w:sz w:val="18"/>
              </w:rPr>
              <w:t>le</w:t>
            </w:r>
            <w:r w:rsidR="008E66BE" w:rsidRPr="008E66BE">
              <w:rPr>
                <w:sz w:val="18"/>
              </w:rPr>
              <w:t xml:space="preserve"> teorie psicologiche e psicosociali sottostanti </w:t>
            </w:r>
            <w:r w:rsidR="00BA3351">
              <w:rPr>
                <w:sz w:val="18"/>
              </w:rPr>
              <w:t xml:space="preserve">agli </w:t>
            </w:r>
            <w:r w:rsidR="008E66BE" w:rsidRPr="008E66BE">
              <w:rPr>
                <w:sz w:val="18"/>
              </w:rPr>
              <w:t>approcci</w:t>
            </w:r>
            <w:r w:rsidR="00BA3351">
              <w:rPr>
                <w:sz w:val="18"/>
              </w:rPr>
              <w:t xml:space="preserve"> di intervento per la gestione delle risorse umane</w:t>
            </w:r>
            <w:r w:rsidR="003A3662">
              <w:rPr>
                <w:sz w:val="18"/>
              </w:rPr>
              <w:t>;</w:t>
            </w:r>
          </w:p>
          <w:p w14:paraId="102DFFD5" w14:textId="77777777" w:rsidR="00877CA3" w:rsidRDefault="003A3662" w:rsidP="003A3662">
            <w:pPr>
              <w:pStyle w:val="TableParagraph"/>
              <w:numPr>
                <w:ilvl w:val="0"/>
                <w:numId w:val="7"/>
              </w:numPr>
              <w:spacing w:line="360" w:lineRule="auto"/>
              <w:ind w:right="158"/>
              <w:jc w:val="both"/>
              <w:rPr>
                <w:sz w:val="18"/>
              </w:rPr>
            </w:pPr>
            <w:r>
              <w:rPr>
                <w:sz w:val="18"/>
              </w:rPr>
              <w:t>di comprendere</w:t>
            </w:r>
            <w:r w:rsidR="003E47D5">
              <w:rPr>
                <w:sz w:val="18"/>
              </w:rPr>
              <w:t xml:space="preserve"> </w:t>
            </w:r>
            <w:r w:rsidR="00E80748">
              <w:rPr>
                <w:sz w:val="18"/>
              </w:rPr>
              <w:t xml:space="preserve">le </w:t>
            </w:r>
            <w:r w:rsidR="008A23C3">
              <w:rPr>
                <w:sz w:val="18"/>
              </w:rPr>
              <w:t xml:space="preserve">attuali </w:t>
            </w:r>
            <w:r w:rsidR="00E80748">
              <w:rPr>
                <w:sz w:val="18"/>
              </w:rPr>
              <w:t xml:space="preserve">pratiche </w:t>
            </w:r>
            <w:r w:rsidR="009D2AAA" w:rsidRPr="00CD21C5">
              <w:rPr>
                <w:sz w:val="18"/>
              </w:rPr>
              <w:t>di gestione delle risorse umane nelle organ</w:t>
            </w:r>
            <w:r w:rsidR="00CD21C5" w:rsidRPr="00CD21C5">
              <w:rPr>
                <w:sz w:val="18"/>
              </w:rPr>
              <w:t>izzazioni</w:t>
            </w:r>
            <w:r w:rsidR="00877CA3">
              <w:rPr>
                <w:sz w:val="18"/>
              </w:rPr>
              <w:t xml:space="preserve">; </w:t>
            </w:r>
          </w:p>
          <w:p w14:paraId="1B9B7D08" w14:textId="6E1A187E" w:rsidR="00020702" w:rsidRPr="001C395F" w:rsidRDefault="00C059C6" w:rsidP="003A3662">
            <w:pPr>
              <w:pStyle w:val="TableParagraph"/>
              <w:numPr>
                <w:ilvl w:val="0"/>
                <w:numId w:val="7"/>
              </w:numPr>
              <w:spacing w:line="360" w:lineRule="auto"/>
              <w:ind w:right="158"/>
              <w:jc w:val="both"/>
              <w:rPr>
                <w:sz w:val="18"/>
              </w:rPr>
            </w:pPr>
            <w:r>
              <w:rPr>
                <w:sz w:val="18"/>
              </w:rPr>
              <w:t xml:space="preserve">di analizzare in modo critico i </w:t>
            </w:r>
            <w:r w:rsidR="0051499C" w:rsidRPr="0051499C">
              <w:rPr>
                <w:sz w:val="18"/>
              </w:rPr>
              <w:t>processi di gestione delle risorse umane nelle organizzazion</w:t>
            </w:r>
            <w:r w:rsidR="0051499C">
              <w:rPr>
                <w:sz w:val="18"/>
              </w:rPr>
              <w:t>i</w:t>
            </w:r>
            <w:r>
              <w:rPr>
                <w:sz w:val="18"/>
              </w:rPr>
              <w:t xml:space="preserve">. </w:t>
            </w:r>
          </w:p>
          <w:p w14:paraId="08B60B7C" w14:textId="1EFCA829" w:rsidR="002C030C" w:rsidRPr="002C030C" w:rsidRDefault="002C030C" w:rsidP="002C030C"/>
        </w:tc>
      </w:tr>
      <w:tr w:rsidR="00EA7744" w14:paraId="2E6F580D" w14:textId="77777777" w:rsidTr="004545DE">
        <w:trPr>
          <w:trHeight w:val="803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0C52B052" w14:textId="77777777" w:rsidR="00EA7744" w:rsidRDefault="00F0371F">
            <w:pPr>
              <w:pStyle w:val="TableParagraph"/>
              <w:spacing w:before="68"/>
              <w:ind w:left="69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lastRenderedPageBreak/>
              <w:t>Prerequisiti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3252D2D7" w14:textId="554299E7" w:rsidR="00EA7744" w:rsidRDefault="00540D64">
            <w:pPr>
              <w:pStyle w:val="TableParagraph"/>
              <w:spacing w:before="103" w:line="360" w:lineRule="auto"/>
              <w:ind w:right="310"/>
              <w:rPr>
                <w:sz w:val="18"/>
              </w:rPr>
            </w:pPr>
            <w:r w:rsidRPr="00540D64">
              <w:rPr>
                <w:sz w:val="18"/>
              </w:rPr>
              <w:t>Si richiede la conoscenza delle principali prospettive teoriche e di ricerca nell’ambito della psicologia</w:t>
            </w:r>
            <w:r w:rsidR="00877CA3">
              <w:rPr>
                <w:sz w:val="18"/>
              </w:rPr>
              <w:t xml:space="preserve"> del lavoro</w:t>
            </w:r>
            <w:r w:rsidRPr="00540D64">
              <w:rPr>
                <w:sz w:val="18"/>
              </w:rPr>
              <w:t xml:space="preserve"> e delle organizzazioni</w:t>
            </w:r>
          </w:p>
        </w:tc>
      </w:tr>
      <w:tr w:rsidR="00EA7744" w14:paraId="417C2D50" w14:textId="77777777" w:rsidTr="000B43BE">
        <w:trPr>
          <w:trHeight w:val="5738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0091AB51" w14:textId="77777777" w:rsidR="00EA7744" w:rsidRDefault="00F0371F">
            <w:pPr>
              <w:pStyle w:val="TableParagraph"/>
              <w:spacing w:before="66" w:line="362" w:lineRule="auto"/>
              <w:ind w:left="69" w:right="242"/>
              <w:rPr>
                <w:b/>
                <w:sz w:val="18"/>
              </w:rPr>
            </w:pPr>
            <w:r>
              <w:rPr>
                <w:b/>
                <w:sz w:val="18"/>
              </w:rPr>
              <w:t>Risultati di apprendimento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attesi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4D58ECD0" w14:textId="132DD0B6" w:rsidR="006E7269" w:rsidRPr="006E7269" w:rsidRDefault="006E7269" w:rsidP="006E7269">
            <w:pPr>
              <w:pStyle w:val="TableParagraph"/>
              <w:spacing w:before="103" w:line="360" w:lineRule="auto"/>
              <w:ind w:left="0" w:right="49"/>
              <w:jc w:val="both"/>
              <w:rPr>
                <w:b/>
                <w:bCs/>
                <w:sz w:val="18"/>
              </w:rPr>
            </w:pPr>
            <w:r w:rsidRPr="006E7269">
              <w:rPr>
                <w:b/>
                <w:bCs/>
                <w:sz w:val="18"/>
              </w:rPr>
              <w:t xml:space="preserve">Conoscenza e </w:t>
            </w:r>
            <w:r w:rsidR="00561297">
              <w:rPr>
                <w:b/>
                <w:bCs/>
                <w:sz w:val="18"/>
              </w:rPr>
              <w:t>comprensione disciplinari</w:t>
            </w:r>
          </w:p>
          <w:p w14:paraId="6781D7E1" w14:textId="2E863246" w:rsidR="006E7269" w:rsidRPr="006E7269" w:rsidRDefault="00823E0D" w:rsidP="006E7269">
            <w:pPr>
              <w:pStyle w:val="TableParagraph"/>
              <w:spacing w:before="103" w:line="360" w:lineRule="auto"/>
              <w:ind w:right="49"/>
              <w:jc w:val="both"/>
              <w:rPr>
                <w:sz w:val="18"/>
              </w:rPr>
            </w:pPr>
            <w:r>
              <w:rPr>
                <w:sz w:val="18"/>
              </w:rPr>
              <w:t xml:space="preserve">Al termine del corso gli studenti e le studentesse </w:t>
            </w:r>
            <w:r w:rsidR="000C4950">
              <w:rPr>
                <w:sz w:val="18"/>
              </w:rPr>
              <w:t>dovranno dimostrare di conoscere</w:t>
            </w:r>
            <w:r w:rsidR="00B31968">
              <w:rPr>
                <w:sz w:val="18"/>
              </w:rPr>
              <w:t xml:space="preserve"> l’evoluzione e</w:t>
            </w:r>
            <w:r>
              <w:rPr>
                <w:sz w:val="18"/>
              </w:rPr>
              <w:t xml:space="preserve"> </w:t>
            </w:r>
            <w:r w:rsidR="008A6F79" w:rsidRPr="008A6F79">
              <w:rPr>
                <w:sz w:val="18"/>
              </w:rPr>
              <w:t>l'articolazione delle pratiche di gestione</w:t>
            </w:r>
            <w:r w:rsidR="000C4950">
              <w:rPr>
                <w:sz w:val="18"/>
              </w:rPr>
              <w:t xml:space="preserve"> e sviluppo</w:t>
            </w:r>
            <w:r w:rsidR="008A6F79" w:rsidRPr="008A6F79">
              <w:rPr>
                <w:sz w:val="18"/>
              </w:rPr>
              <w:t xml:space="preserve"> delle risorse umane</w:t>
            </w:r>
            <w:r w:rsidR="00EC32D7">
              <w:rPr>
                <w:sz w:val="18"/>
              </w:rPr>
              <w:t xml:space="preserve"> e i riferimenti teorici. </w:t>
            </w:r>
          </w:p>
          <w:p w14:paraId="7B43B74A" w14:textId="77777777" w:rsidR="006E7269" w:rsidRPr="00167241" w:rsidRDefault="006E7269" w:rsidP="006E7269">
            <w:pPr>
              <w:pStyle w:val="TableParagraph"/>
              <w:spacing w:before="103" w:line="360" w:lineRule="auto"/>
              <w:ind w:right="49"/>
              <w:jc w:val="both"/>
              <w:rPr>
                <w:b/>
                <w:bCs/>
                <w:sz w:val="18"/>
              </w:rPr>
            </w:pPr>
            <w:r w:rsidRPr="00167241">
              <w:rPr>
                <w:b/>
                <w:bCs/>
                <w:sz w:val="18"/>
              </w:rPr>
              <w:t>Applicazione delle conoscenze</w:t>
            </w:r>
          </w:p>
          <w:p w14:paraId="1926561D" w14:textId="72A4B5AE" w:rsidR="00EB6CCB" w:rsidRDefault="00EB6CCB" w:rsidP="006E7269">
            <w:pPr>
              <w:pStyle w:val="TableParagraph"/>
              <w:spacing w:before="103" w:line="360" w:lineRule="auto"/>
              <w:ind w:right="49"/>
              <w:jc w:val="both"/>
              <w:rPr>
                <w:sz w:val="18"/>
              </w:rPr>
            </w:pPr>
            <w:r>
              <w:rPr>
                <w:sz w:val="18"/>
              </w:rPr>
              <w:t>Gli studenti e le studentess</w:t>
            </w:r>
            <w:r w:rsidR="00DA03AA">
              <w:rPr>
                <w:sz w:val="18"/>
              </w:rPr>
              <w:t>e dovranno dimostrare di conoscere</w:t>
            </w:r>
            <w:r w:rsidR="00D12FEE">
              <w:rPr>
                <w:sz w:val="18"/>
              </w:rPr>
              <w:t xml:space="preserve"> </w:t>
            </w:r>
            <w:r w:rsidR="00DA03AA" w:rsidRPr="00DA03AA">
              <w:rPr>
                <w:sz w:val="18"/>
              </w:rPr>
              <w:t xml:space="preserve">le modalità di utilizzo </w:t>
            </w:r>
            <w:r w:rsidR="00696DB0">
              <w:rPr>
                <w:sz w:val="18"/>
              </w:rPr>
              <w:t>d</w:t>
            </w:r>
            <w:r w:rsidR="00DE29FD">
              <w:rPr>
                <w:sz w:val="18"/>
              </w:rPr>
              <w:t xml:space="preserve">egli </w:t>
            </w:r>
            <w:r w:rsidR="00696DB0">
              <w:rPr>
                <w:sz w:val="18"/>
              </w:rPr>
              <w:t>strumenti</w:t>
            </w:r>
            <w:r w:rsidR="00DA03AA" w:rsidRPr="00DA03AA">
              <w:rPr>
                <w:sz w:val="18"/>
              </w:rPr>
              <w:t xml:space="preserve"> </w:t>
            </w:r>
            <w:r w:rsidR="00B31968">
              <w:rPr>
                <w:sz w:val="18"/>
              </w:rPr>
              <w:t>per la gestione e sviluppo delle risorse umane</w:t>
            </w:r>
            <w:r w:rsidR="00B64AE7">
              <w:rPr>
                <w:sz w:val="18"/>
              </w:rPr>
              <w:t xml:space="preserve"> in particolare per i processi di selezione, valutazione e formazione del personale</w:t>
            </w:r>
            <w:r w:rsidR="004E7E4C">
              <w:rPr>
                <w:sz w:val="18"/>
              </w:rPr>
              <w:t xml:space="preserve">. </w:t>
            </w:r>
          </w:p>
          <w:p w14:paraId="54217784" w14:textId="308FE764" w:rsidR="006E7269" w:rsidRPr="00EB6CCB" w:rsidRDefault="00F2072C" w:rsidP="006E7269">
            <w:pPr>
              <w:pStyle w:val="TableParagraph"/>
              <w:spacing w:before="103" w:line="360" w:lineRule="auto"/>
              <w:ind w:right="49"/>
              <w:jc w:val="both"/>
              <w:rPr>
                <w:b/>
                <w:bCs/>
                <w:sz w:val="18"/>
              </w:rPr>
            </w:pPr>
            <w:r>
              <w:rPr>
                <w:b/>
                <w:bCs/>
                <w:sz w:val="18"/>
              </w:rPr>
              <w:t>Autonomia di giudizio</w:t>
            </w:r>
          </w:p>
          <w:p w14:paraId="22F2E76F" w14:textId="020D0254" w:rsidR="006E7269" w:rsidRPr="006E7269" w:rsidRDefault="00EA7956" w:rsidP="006E7269">
            <w:pPr>
              <w:pStyle w:val="TableParagraph"/>
              <w:spacing w:before="103" w:line="360" w:lineRule="auto"/>
              <w:ind w:right="49"/>
              <w:jc w:val="both"/>
              <w:rPr>
                <w:sz w:val="18"/>
              </w:rPr>
            </w:pPr>
            <w:r>
              <w:rPr>
                <w:sz w:val="18"/>
              </w:rPr>
              <w:t xml:space="preserve">Al termine del corso gli </w:t>
            </w:r>
            <w:r w:rsidR="00D12FEE" w:rsidRPr="00D12FEE">
              <w:rPr>
                <w:sz w:val="18"/>
              </w:rPr>
              <w:t xml:space="preserve">studenti e le studentesse </w:t>
            </w:r>
            <w:r w:rsidR="00C11244">
              <w:rPr>
                <w:sz w:val="18"/>
              </w:rPr>
              <w:t xml:space="preserve">svilupperanno conoscenze che gli permetteranno di analizzare criticamente non solo i temi trattati ma anche </w:t>
            </w:r>
            <w:r w:rsidR="00EF2E5F" w:rsidRPr="00EF2E5F">
              <w:rPr>
                <w:sz w:val="18"/>
              </w:rPr>
              <w:t xml:space="preserve">i processi </w:t>
            </w:r>
            <w:r w:rsidR="00C83476">
              <w:rPr>
                <w:sz w:val="18"/>
              </w:rPr>
              <w:t xml:space="preserve">e le </w:t>
            </w:r>
            <w:r w:rsidR="00EF2E5F" w:rsidRPr="00EF2E5F">
              <w:rPr>
                <w:sz w:val="18"/>
              </w:rPr>
              <w:t>pratiche di gestione delle risorse umane in organizzazione</w:t>
            </w:r>
            <w:r w:rsidR="00EF3B71">
              <w:rPr>
                <w:sz w:val="18"/>
              </w:rPr>
              <w:t xml:space="preserve">. </w:t>
            </w:r>
          </w:p>
          <w:p w14:paraId="5BA5570D" w14:textId="77777777" w:rsidR="006E7269" w:rsidRPr="00976E30" w:rsidRDefault="006E7269" w:rsidP="006E7269">
            <w:pPr>
              <w:pStyle w:val="TableParagraph"/>
              <w:spacing w:before="103" w:line="360" w:lineRule="auto"/>
              <w:ind w:right="49"/>
              <w:jc w:val="both"/>
              <w:rPr>
                <w:b/>
                <w:bCs/>
                <w:sz w:val="18"/>
              </w:rPr>
            </w:pPr>
            <w:r w:rsidRPr="00976E30">
              <w:rPr>
                <w:b/>
                <w:bCs/>
                <w:sz w:val="18"/>
              </w:rPr>
              <w:t>Abilità comunicative</w:t>
            </w:r>
          </w:p>
          <w:p w14:paraId="567E3139" w14:textId="34175E39" w:rsidR="00D91398" w:rsidRPr="00D91398" w:rsidRDefault="00D91398" w:rsidP="00D91398">
            <w:pPr>
              <w:pStyle w:val="TableParagraph"/>
              <w:spacing w:before="103" w:line="360" w:lineRule="auto"/>
              <w:ind w:right="49"/>
              <w:jc w:val="both"/>
              <w:rPr>
                <w:sz w:val="18"/>
              </w:rPr>
            </w:pPr>
            <w:r w:rsidRPr="00D91398">
              <w:rPr>
                <w:sz w:val="18"/>
              </w:rPr>
              <w:t xml:space="preserve">Al termine del Corso </w:t>
            </w:r>
            <w:r w:rsidR="00D61D6D">
              <w:rPr>
                <w:sz w:val="18"/>
              </w:rPr>
              <w:t>gli studenti e le studentesse</w:t>
            </w:r>
            <w:r w:rsidRPr="00D91398">
              <w:rPr>
                <w:sz w:val="18"/>
              </w:rPr>
              <w:t xml:space="preserve"> sar</w:t>
            </w:r>
            <w:r w:rsidR="00D61D6D">
              <w:rPr>
                <w:sz w:val="18"/>
              </w:rPr>
              <w:t>anno</w:t>
            </w:r>
            <w:r w:rsidRPr="00D91398">
              <w:rPr>
                <w:sz w:val="18"/>
              </w:rPr>
              <w:t xml:space="preserve"> in grado di:</w:t>
            </w:r>
          </w:p>
          <w:p w14:paraId="7EC18496" w14:textId="65110A77" w:rsidR="00D61D6D" w:rsidRDefault="00D91398" w:rsidP="00D61D6D">
            <w:pPr>
              <w:pStyle w:val="TableParagraph"/>
              <w:numPr>
                <w:ilvl w:val="0"/>
                <w:numId w:val="3"/>
              </w:numPr>
              <w:spacing w:before="103" w:line="360" w:lineRule="auto"/>
              <w:ind w:right="49"/>
              <w:jc w:val="both"/>
              <w:rPr>
                <w:sz w:val="18"/>
              </w:rPr>
            </w:pPr>
            <w:r w:rsidRPr="00D91398">
              <w:rPr>
                <w:sz w:val="18"/>
              </w:rPr>
              <w:t>Sostenere un colloquio in modo chiaro e coerente sugli argomenti trattati</w:t>
            </w:r>
            <w:r w:rsidR="00D61D6D">
              <w:rPr>
                <w:sz w:val="18"/>
              </w:rPr>
              <w:t>;</w:t>
            </w:r>
          </w:p>
          <w:p w14:paraId="169DDEE1" w14:textId="23253550" w:rsidR="00EA7744" w:rsidRPr="00FD4BF3" w:rsidRDefault="009B6C87" w:rsidP="00FD4BF3">
            <w:pPr>
              <w:pStyle w:val="TableParagraph"/>
              <w:numPr>
                <w:ilvl w:val="0"/>
                <w:numId w:val="3"/>
              </w:numPr>
              <w:spacing w:before="103" w:line="360" w:lineRule="auto"/>
              <w:ind w:right="49"/>
              <w:jc w:val="both"/>
              <w:rPr>
                <w:sz w:val="18"/>
              </w:rPr>
            </w:pPr>
            <w:r w:rsidRPr="00D61D6D">
              <w:rPr>
                <w:sz w:val="18"/>
              </w:rPr>
              <w:t xml:space="preserve">Riferire con </w:t>
            </w:r>
            <w:r w:rsidR="00D61D6D" w:rsidRPr="00D61D6D">
              <w:rPr>
                <w:sz w:val="18"/>
              </w:rPr>
              <w:t>un lessico scientifico</w:t>
            </w:r>
            <w:r w:rsidR="000155B7">
              <w:rPr>
                <w:sz w:val="18"/>
              </w:rPr>
              <w:t xml:space="preserve"> appropriato</w:t>
            </w:r>
            <w:r w:rsidRPr="00D61D6D">
              <w:rPr>
                <w:sz w:val="18"/>
              </w:rPr>
              <w:t xml:space="preserve"> i contenuti del corso.</w:t>
            </w:r>
          </w:p>
        </w:tc>
      </w:tr>
      <w:tr w:rsidR="00EA7744" w14:paraId="520A4AD6" w14:textId="77777777">
        <w:trPr>
          <w:trHeight w:val="1988"/>
        </w:trPr>
        <w:tc>
          <w:tcPr>
            <w:tcW w:w="1984" w:type="dxa"/>
            <w:tcBorders>
              <w:top w:val="double" w:sz="6" w:space="0" w:color="DBDBDB"/>
              <w:right w:val="double" w:sz="6" w:space="0" w:color="DBDBDB"/>
            </w:tcBorders>
          </w:tcPr>
          <w:p w14:paraId="53E32C27" w14:textId="77777777" w:rsidR="00EA7744" w:rsidRDefault="00F0371F">
            <w:pPr>
              <w:pStyle w:val="TableParagraph"/>
              <w:spacing w:before="69" w:line="360" w:lineRule="auto"/>
              <w:ind w:left="69" w:right="482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Organizzazione dell’insegnamento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</w:tcBorders>
          </w:tcPr>
          <w:p w14:paraId="251F8777" w14:textId="77777777" w:rsidR="00E2778E" w:rsidRPr="00E2778E" w:rsidRDefault="00E2778E" w:rsidP="00E2778E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E2778E">
              <w:rPr>
                <w:sz w:val="18"/>
              </w:rPr>
              <w:t>Il corso è sviluppato attraverso le lezioni preregistrate audio-video che compongono, insieme a slide e dispense, i materiali di studio disponibili in piattaforma.</w:t>
            </w:r>
          </w:p>
          <w:p w14:paraId="4D21C90E" w14:textId="459CAA56" w:rsidR="00826D5B" w:rsidRDefault="00E2778E" w:rsidP="00E2778E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E2778E">
              <w:rPr>
                <w:sz w:val="18"/>
              </w:rPr>
              <w:t>Sono poi proposti dei test di autovalutazione, di tipo asincrono, che corredano le lezioni preregistrate e consentono agli studenti di accertare sia la comprensione, sia il grado di conoscenza acquisita dei contenuti di ognuna delle lezioni.</w:t>
            </w:r>
          </w:p>
          <w:p w14:paraId="64E1EBFA" w14:textId="034031C7" w:rsidR="00B220FD" w:rsidRDefault="007376E3" w:rsidP="00B220FD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0977AA">
              <w:rPr>
                <w:sz w:val="18"/>
              </w:rPr>
              <w:t xml:space="preserve">Il corso di Psicologia delle risorse umane prevede </w:t>
            </w:r>
            <w:proofErr w:type="gramStart"/>
            <w:r w:rsidRPr="000977AA">
              <w:rPr>
                <w:sz w:val="18"/>
              </w:rPr>
              <w:t>6</w:t>
            </w:r>
            <w:proofErr w:type="gramEnd"/>
            <w:r w:rsidRPr="000977AA">
              <w:rPr>
                <w:sz w:val="18"/>
              </w:rPr>
              <w:t xml:space="preserve"> crediti formativi. </w:t>
            </w:r>
            <w:r w:rsidR="003C6030" w:rsidRPr="003C6030">
              <w:rPr>
                <w:sz w:val="18"/>
              </w:rPr>
              <w:t>Il carico totale di studio per questo modulo di insegnamento è compreso tra 1</w:t>
            </w:r>
            <w:r w:rsidR="00335F7D">
              <w:rPr>
                <w:sz w:val="18"/>
              </w:rPr>
              <w:t>50</w:t>
            </w:r>
            <w:r w:rsidR="003C6030" w:rsidRPr="003C6030">
              <w:rPr>
                <w:sz w:val="18"/>
              </w:rPr>
              <w:t xml:space="preserve"> e</w:t>
            </w:r>
            <w:r w:rsidR="003C6030">
              <w:rPr>
                <w:sz w:val="18"/>
              </w:rPr>
              <w:t xml:space="preserve"> </w:t>
            </w:r>
            <w:r w:rsidR="003C6030" w:rsidRPr="003C6030">
              <w:rPr>
                <w:sz w:val="18"/>
              </w:rPr>
              <w:t>160 ore</w:t>
            </w:r>
            <w:r w:rsidR="00B220FD">
              <w:rPr>
                <w:sz w:val="18"/>
              </w:rPr>
              <w:t xml:space="preserve"> </w:t>
            </w:r>
            <w:r w:rsidR="00B220FD" w:rsidRPr="00B220FD">
              <w:rPr>
                <w:sz w:val="18"/>
              </w:rPr>
              <w:t xml:space="preserve">ed è sviluppato attraverso lezioni </w:t>
            </w:r>
            <w:proofErr w:type="gramStart"/>
            <w:r w:rsidR="00B220FD" w:rsidRPr="00B220FD">
              <w:rPr>
                <w:sz w:val="18"/>
              </w:rPr>
              <w:t>pre-registrate</w:t>
            </w:r>
            <w:proofErr w:type="gramEnd"/>
            <w:r w:rsidR="00B220FD" w:rsidRPr="00B220FD">
              <w:rPr>
                <w:sz w:val="18"/>
              </w:rPr>
              <w:t xml:space="preserve"> audio video, slides, dispense e altre risorse didattiche di</w:t>
            </w:r>
            <w:r w:rsidR="00B220FD">
              <w:rPr>
                <w:sz w:val="18"/>
              </w:rPr>
              <w:t xml:space="preserve"> </w:t>
            </w:r>
            <w:r w:rsidR="00B220FD" w:rsidRPr="00B220FD">
              <w:rPr>
                <w:sz w:val="18"/>
              </w:rPr>
              <w:t>supporto. I materiali di studio, che sono disponibili in piattaforma, contengono gli elementi necessari per affrontare lo studio</w:t>
            </w:r>
            <w:r w:rsidR="00B220FD">
              <w:rPr>
                <w:sz w:val="18"/>
              </w:rPr>
              <w:t xml:space="preserve">. </w:t>
            </w:r>
          </w:p>
          <w:p w14:paraId="26D304E5" w14:textId="72326F6D" w:rsidR="009C7B42" w:rsidRPr="009C7B42" w:rsidRDefault="009C7B42" w:rsidP="00B220FD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>
              <w:rPr>
                <w:sz w:val="18"/>
              </w:rPr>
              <w:t xml:space="preserve">Considerando che </w:t>
            </w:r>
            <w:r w:rsidRPr="009C7B42">
              <w:rPr>
                <w:sz w:val="18"/>
              </w:rPr>
              <w:t>1 modulo didattico è pari a 25 ore di studio, ciascun modulo impegn</w:t>
            </w:r>
            <w:r>
              <w:rPr>
                <w:sz w:val="18"/>
              </w:rPr>
              <w:t>erà</w:t>
            </w:r>
            <w:r w:rsidRPr="009C7B42">
              <w:rPr>
                <w:sz w:val="18"/>
              </w:rPr>
              <w:t xml:space="preserve"> lo studente in media per:</w:t>
            </w:r>
          </w:p>
          <w:p w14:paraId="086F8C27" w14:textId="643B2999" w:rsidR="009C7B42" w:rsidRPr="009C7B42" w:rsidRDefault="009C7B42" w:rsidP="009C7B42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9C7B42">
              <w:rPr>
                <w:sz w:val="18"/>
              </w:rPr>
              <w:t>-6 ore di lezione video (visualizzazione e fruizione)</w:t>
            </w:r>
            <w:r w:rsidR="006D70C3">
              <w:rPr>
                <w:sz w:val="18"/>
              </w:rPr>
              <w:t>;</w:t>
            </w:r>
          </w:p>
          <w:p w14:paraId="3A60682B" w14:textId="415AEEFF" w:rsidR="009C7B42" w:rsidRPr="009C7B42" w:rsidRDefault="009C7B42" w:rsidP="009C7B42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9C7B42">
              <w:rPr>
                <w:sz w:val="18"/>
              </w:rPr>
              <w:t>-15 ore di studio personale</w:t>
            </w:r>
            <w:r w:rsidR="006D70C3">
              <w:rPr>
                <w:sz w:val="18"/>
              </w:rPr>
              <w:t>;</w:t>
            </w:r>
          </w:p>
          <w:p w14:paraId="1F8915B6" w14:textId="63FC3EA2" w:rsidR="009C7B42" w:rsidRPr="009C7B42" w:rsidRDefault="009C7B42" w:rsidP="009C7B42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9C7B42">
              <w:rPr>
                <w:sz w:val="18"/>
              </w:rPr>
              <w:t>-circa 1 ore per l’esecuzione dei Test di autovalutazione in itinere</w:t>
            </w:r>
            <w:r w:rsidR="008F4D69">
              <w:rPr>
                <w:sz w:val="18"/>
              </w:rPr>
              <w:t xml:space="preserve"> </w:t>
            </w:r>
            <w:r w:rsidR="008F4D69" w:rsidRPr="008F4D69">
              <w:rPr>
                <w:sz w:val="18"/>
              </w:rPr>
              <w:t>(uno per ogni modulo)</w:t>
            </w:r>
            <w:r w:rsidR="006D70C3">
              <w:rPr>
                <w:sz w:val="18"/>
              </w:rPr>
              <w:t>;</w:t>
            </w:r>
          </w:p>
          <w:p w14:paraId="63DCA759" w14:textId="77777777" w:rsidR="003C6030" w:rsidRDefault="009C7B42" w:rsidP="009C7B42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9C7B42">
              <w:rPr>
                <w:sz w:val="18"/>
              </w:rPr>
              <w:t>Infine</w:t>
            </w:r>
            <w:r>
              <w:rPr>
                <w:sz w:val="18"/>
              </w:rPr>
              <w:t>,</w:t>
            </w:r>
            <w:r w:rsidRPr="009C7B42">
              <w:rPr>
                <w:sz w:val="18"/>
              </w:rPr>
              <w:t xml:space="preserve"> è previsto un modulo aggiuntivo denominato E-tivity che impegner</w:t>
            </w:r>
            <w:r>
              <w:rPr>
                <w:sz w:val="18"/>
              </w:rPr>
              <w:t>à</w:t>
            </w:r>
            <w:r w:rsidRPr="009C7B42">
              <w:rPr>
                <w:sz w:val="18"/>
              </w:rPr>
              <w:t xml:space="preserve"> lo studente per circa 2</w:t>
            </w:r>
            <w:r>
              <w:rPr>
                <w:sz w:val="18"/>
              </w:rPr>
              <w:t>0</w:t>
            </w:r>
            <w:r w:rsidRPr="009C7B42">
              <w:rPr>
                <w:sz w:val="18"/>
              </w:rPr>
              <w:t>-</w:t>
            </w:r>
            <w:r>
              <w:rPr>
                <w:sz w:val="18"/>
              </w:rPr>
              <w:t>25</w:t>
            </w:r>
            <w:r w:rsidRPr="009C7B42">
              <w:rPr>
                <w:sz w:val="18"/>
              </w:rPr>
              <w:t xml:space="preserve"> or</w:t>
            </w:r>
            <w:r w:rsidR="00B661C5">
              <w:rPr>
                <w:sz w:val="18"/>
              </w:rPr>
              <w:t>e.</w:t>
            </w:r>
          </w:p>
          <w:p w14:paraId="0905AF86" w14:textId="337122CB" w:rsidR="00B661C5" w:rsidRDefault="00B661C5" w:rsidP="00B661C5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  <w:r w:rsidRPr="00B661C5">
              <w:rPr>
                <w:sz w:val="18"/>
              </w:rPr>
              <w:t xml:space="preserve">Si consiglia di distribuire lo studio della materia uniformemente in un periodo di </w:t>
            </w:r>
            <w:r>
              <w:rPr>
                <w:sz w:val="18"/>
              </w:rPr>
              <w:t xml:space="preserve">6 </w:t>
            </w:r>
            <w:r w:rsidRPr="00B661C5">
              <w:rPr>
                <w:sz w:val="18"/>
              </w:rPr>
              <w:t xml:space="preserve">settimane dedicando </w:t>
            </w:r>
            <w:r w:rsidR="00F465B5">
              <w:rPr>
                <w:sz w:val="18"/>
              </w:rPr>
              <w:t xml:space="preserve">tra le 25 e le 30 </w:t>
            </w:r>
            <w:r w:rsidRPr="00B661C5">
              <w:rPr>
                <w:sz w:val="18"/>
              </w:rPr>
              <w:t>ore a settimana</w:t>
            </w:r>
            <w:r w:rsidR="000D777F">
              <w:rPr>
                <w:sz w:val="18"/>
              </w:rPr>
              <w:t>.</w:t>
            </w:r>
          </w:p>
          <w:p w14:paraId="2186F8FA" w14:textId="1C129C38" w:rsidR="007D6F40" w:rsidRDefault="007D6F40" w:rsidP="007D6F40">
            <w:pPr>
              <w:pStyle w:val="TableParagraph"/>
              <w:spacing w:before="69" w:line="360" w:lineRule="auto"/>
              <w:ind w:right="74"/>
              <w:jc w:val="both"/>
              <w:rPr>
                <w:sz w:val="18"/>
              </w:rPr>
            </w:pPr>
          </w:p>
        </w:tc>
      </w:tr>
    </w:tbl>
    <w:p w14:paraId="6FE5E089" w14:textId="77777777" w:rsidR="00EA7744" w:rsidRDefault="00EA7744">
      <w:pPr>
        <w:spacing w:line="207" w:lineRule="exact"/>
        <w:jc w:val="both"/>
        <w:rPr>
          <w:sz w:val="18"/>
        </w:rPr>
        <w:sectPr w:rsidR="00EA7744">
          <w:type w:val="continuous"/>
          <w:pgSz w:w="11910" w:h="16840"/>
          <w:pgMar w:top="1400" w:right="240" w:bottom="900" w:left="1060" w:header="0" w:footer="705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DBDBDB"/>
          <w:left w:val="single" w:sz="6" w:space="0" w:color="DBDBDB"/>
          <w:bottom w:val="single" w:sz="6" w:space="0" w:color="DBDBDB"/>
          <w:right w:val="single" w:sz="6" w:space="0" w:color="DBDBDB"/>
          <w:insideH w:val="single" w:sz="6" w:space="0" w:color="DBDBDB"/>
          <w:insideV w:val="single" w:sz="6" w:space="0" w:color="DBDBDB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8384"/>
      </w:tblGrid>
      <w:tr w:rsidR="00EA7744" w:rsidRPr="00021748" w14:paraId="05979B92" w14:textId="77777777">
        <w:trPr>
          <w:trHeight w:val="9751"/>
        </w:trPr>
        <w:tc>
          <w:tcPr>
            <w:tcW w:w="1984" w:type="dxa"/>
            <w:tcBorders>
              <w:top w:val="double" w:sz="6" w:space="0" w:color="DBDBDB"/>
              <w:right w:val="double" w:sz="6" w:space="0" w:color="DBDBDB"/>
            </w:tcBorders>
          </w:tcPr>
          <w:p w14:paraId="30D3EFA2" w14:textId="77777777" w:rsidR="00EA7744" w:rsidRDefault="00F0371F">
            <w:pPr>
              <w:pStyle w:val="TableParagraph"/>
              <w:spacing w:before="67"/>
              <w:ind w:left="69"/>
              <w:rPr>
                <w:b/>
                <w:sz w:val="18"/>
              </w:rPr>
            </w:pPr>
            <w:bookmarkStart w:id="0" w:name="_Hlk150962387"/>
            <w:r>
              <w:rPr>
                <w:b/>
                <w:sz w:val="18"/>
              </w:rPr>
              <w:lastRenderedPageBreak/>
              <w:t>Contenuti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del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2"/>
                <w:sz w:val="18"/>
              </w:rPr>
              <w:t>corso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</w:tcBorders>
          </w:tcPr>
          <w:p w14:paraId="1135D218" w14:textId="77777777" w:rsidR="00EA7744" w:rsidRDefault="00EA7744">
            <w:pPr>
              <w:pStyle w:val="TableParagraph"/>
              <w:spacing w:before="205"/>
              <w:ind w:left="0"/>
              <w:rPr>
                <w:b/>
                <w:sz w:val="18"/>
              </w:rPr>
            </w:pPr>
          </w:p>
          <w:p w14:paraId="58C98D0D" w14:textId="77777777" w:rsidR="00EA7744" w:rsidRDefault="00F0371F">
            <w:pPr>
              <w:pStyle w:val="TableParagraph"/>
              <w:rPr>
                <w:b/>
                <w:sz w:val="18"/>
              </w:rPr>
            </w:pPr>
            <w:r>
              <w:rPr>
                <w:b/>
                <w:sz w:val="18"/>
              </w:rPr>
              <w:t>Modulo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1</w:t>
            </w:r>
          </w:p>
          <w:p w14:paraId="5BBDED78" w14:textId="45BB5321" w:rsidR="00EA7744" w:rsidRDefault="00F0371F" w:rsidP="002805E5">
            <w:pPr>
              <w:pStyle w:val="TableParagraph"/>
              <w:spacing w:before="105"/>
              <w:jc w:val="both"/>
              <w:rPr>
                <w:b/>
                <w:spacing w:val="-3"/>
                <w:sz w:val="18"/>
              </w:rPr>
            </w:pPr>
            <w:r>
              <w:rPr>
                <w:b/>
                <w:sz w:val="18"/>
              </w:rPr>
              <w:t>Introduzione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alla Psicologia</w:t>
            </w:r>
            <w:r>
              <w:rPr>
                <w:b/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del</w:t>
            </w:r>
            <w:r w:rsidR="002805E5">
              <w:rPr>
                <w:b/>
                <w:spacing w:val="-3"/>
                <w:sz w:val="18"/>
              </w:rPr>
              <w:t>le Risorse Umane</w:t>
            </w:r>
            <w:r w:rsidR="00C95A2D">
              <w:rPr>
                <w:b/>
                <w:spacing w:val="-3"/>
                <w:sz w:val="18"/>
              </w:rPr>
              <w:t xml:space="preserve"> e selezione del personale. </w:t>
            </w:r>
          </w:p>
          <w:p w14:paraId="582F1066" w14:textId="3954164C" w:rsidR="000173CC" w:rsidRPr="006A3F97" w:rsidRDefault="006A3F97" w:rsidP="002E51A8">
            <w:pPr>
              <w:pStyle w:val="TableParagraph"/>
              <w:spacing w:before="105" w:line="360" w:lineRule="auto"/>
              <w:ind w:left="0"/>
              <w:jc w:val="both"/>
              <w:rPr>
                <w:bCs/>
                <w:sz w:val="18"/>
              </w:rPr>
            </w:pPr>
            <w:r w:rsidRPr="006A3F97">
              <w:rPr>
                <w:bCs/>
                <w:sz w:val="18"/>
              </w:rPr>
              <w:t>Introduzione alla Psicologia delle Risorse umane</w:t>
            </w:r>
            <w:r w:rsidR="00660315">
              <w:rPr>
                <w:bCs/>
                <w:sz w:val="18"/>
              </w:rPr>
              <w:t xml:space="preserve">. </w:t>
            </w:r>
            <w:r w:rsidR="00CC6D80">
              <w:rPr>
                <w:bCs/>
                <w:sz w:val="18"/>
              </w:rPr>
              <w:t xml:space="preserve"> </w:t>
            </w:r>
            <w:r w:rsidR="00FF47DF">
              <w:rPr>
                <w:bCs/>
                <w:sz w:val="18"/>
              </w:rPr>
              <w:t>Il processo di</w:t>
            </w:r>
            <w:r>
              <w:rPr>
                <w:bCs/>
                <w:sz w:val="18"/>
              </w:rPr>
              <w:t xml:space="preserve"> selezione del personale</w:t>
            </w:r>
            <w:r w:rsidR="00A376F9">
              <w:rPr>
                <w:bCs/>
                <w:sz w:val="18"/>
              </w:rPr>
              <w:t xml:space="preserve"> e </w:t>
            </w:r>
            <w:r w:rsidR="00DB34FB">
              <w:rPr>
                <w:bCs/>
                <w:sz w:val="18"/>
              </w:rPr>
              <w:t xml:space="preserve">la sua </w:t>
            </w:r>
            <w:r w:rsidR="00A376F9">
              <w:rPr>
                <w:bCs/>
                <w:sz w:val="18"/>
              </w:rPr>
              <w:t>evoluzione storica</w:t>
            </w:r>
            <w:r w:rsidR="00CC6D80">
              <w:rPr>
                <w:bCs/>
                <w:sz w:val="18"/>
              </w:rPr>
              <w:t>;</w:t>
            </w:r>
            <w:r w:rsidR="00C67D1B">
              <w:rPr>
                <w:bCs/>
                <w:sz w:val="18"/>
              </w:rPr>
              <w:t xml:space="preserve"> </w:t>
            </w:r>
            <w:r w:rsidR="00CC6D80">
              <w:rPr>
                <w:bCs/>
                <w:sz w:val="18"/>
              </w:rPr>
              <w:t>a</w:t>
            </w:r>
            <w:r w:rsidR="00846929">
              <w:rPr>
                <w:bCs/>
                <w:sz w:val="18"/>
              </w:rPr>
              <w:t>spetti legislativi e normativi</w:t>
            </w:r>
            <w:r w:rsidR="00C67D1B">
              <w:rPr>
                <w:bCs/>
                <w:sz w:val="18"/>
              </w:rPr>
              <w:t xml:space="preserve"> connessi al processo di selezione</w:t>
            </w:r>
            <w:r w:rsidR="00CC6D80">
              <w:rPr>
                <w:bCs/>
                <w:sz w:val="18"/>
              </w:rPr>
              <w:t>;</w:t>
            </w:r>
            <w:r w:rsidR="00C67D1B">
              <w:rPr>
                <w:bCs/>
                <w:sz w:val="18"/>
              </w:rPr>
              <w:t xml:space="preserve"> </w:t>
            </w:r>
            <w:r w:rsidR="00CC6D80">
              <w:rPr>
                <w:bCs/>
                <w:sz w:val="18"/>
              </w:rPr>
              <w:t>f</w:t>
            </w:r>
            <w:r w:rsidR="00846929">
              <w:rPr>
                <w:bCs/>
                <w:sz w:val="18"/>
              </w:rPr>
              <w:t>asi e strumenti del processo di selezione</w:t>
            </w:r>
            <w:r w:rsidR="001B31C9">
              <w:rPr>
                <w:bCs/>
                <w:sz w:val="18"/>
              </w:rPr>
              <w:t xml:space="preserve"> (job analysis, reclutamento, selezione</w:t>
            </w:r>
            <w:r w:rsidR="00DB34FB">
              <w:rPr>
                <w:bCs/>
                <w:sz w:val="18"/>
              </w:rPr>
              <w:t xml:space="preserve"> e</w:t>
            </w:r>
            <w:r w:rsidR="00C67D1B">
              <w:rPr>
                <w:bCs/>
                <w:sz w:val="18"/>
              </w:rPr>
              <w:t xml:space="preserve"> </w:t>
            </w:r>
            <w:r w:rsidR="001B31C9">
              <w:rPr>
                <w:bCs/>
                <w:sz w:val="18"/>
              </w:rPr>
              <w:t>inserimento).</w:t>
            </w:r>
          </w:p>
          <w:p w14:paraId="204C01D7" w14:textId="77777777" w:rsidR="00EA7744" w:rsidRDefault="00EA7744">
            <w:pPr>
              <w:pStyle w:val="TableParagraph"/>
              <w:spacing w:before="104"/>
              <w:ind w:left="0"/>
              <w:rPr>
                <w:b/>
                <w:sz w:val="18"/>
              </w:rPr>
            </w:pPr>
          </w:p>
          <w:p w14:paraId="1EEF6881" w14:textId="77777777" w:rsidR="00EA7744" w:rsidRDefault="00F0371F">
            <w:pPr>
              <w:pStyle w:val="TableParagraph"/>
              <w:spacing w:before="1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Modulo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2</w:t>
            </w:r>
          </w:p>
          <w:p w14:paraId="3BB24AF3" w14:textId="77777777" w:rsidR="00846929" w:rsidRDefault="00846929">
            <w:pPr>
              <w:pStyle w:val="TableParagraph"/>
              <w:spacing w:before="103" w:line="360" w:lineRule="auto"/>
              <w:ind w:right="54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Orientamento professionale. </w:t>
            </w:r>
          </w:p>
          <w:p w14:paraId="2D5A84E4" w14:textId="5641E3F2" w:rsidR="00EA7744" w:rsidRDefault="006C5249" w:rsidP="00B24BDD">
            <w:pPr>
              <w:pStyle w:val="TableParagraph"/>
              <w:spacing w:before="103" w:line="360" w:lineRule="auto"/>
              <w:ind w:left="0" w:right="54"/>
              <w:jc w:val="both"/>
              <w:rPr>
                <w:sz w:val="18"/>
              </w:rPr>
            </w:pPr>
            <w:r>
              <w:rPr>
                <w:sz w:val="18"/>
              </w:rPr>
              <w:t>Origini della psicologia dell’orientamento</w:t>
            </w:r>
            <w:r w:rsidR="00A410AE">
              <w:rPr>
                <w:sz w:val="18"/>
              </w:rPr>
              <w:t>;</w:t>
            </w:r>
            <w:r w:rsidR="00C76EA8">
              <w:rPr>
                <w:sz w:val="18"/>
              </w:rPr>
              <w:t xml:space="preserve"> </w:t>
            </w:r>
            <w:r w:rsidR="00CC6D80">
              <w:rPr>
                <w:sz w:val="18"/>
              </w:rPr>
              <w:t>p</w:t>
            </w:r>
            <w:r w:rsidR="00453E51">
              <w:rPr>
                <w:sz w:val="18"/>
              </w:rPr>
              <w:t>sicologia della personalità e</w:t>
            </w:r>
            <w:r w:rsidR="004B420F">
              <w:rPr>
                <w:sz w:val="18"/>
              </w:rPr>
              <w:t xml:space="preserve"> </w:t>
            </w:r>
            <w:r w:rsidR="00877A04">
              <w:rPr>
                <w:sz w:val="18"/>
              </w:rPr>
              <w:t>psicologia dell’orientamento</w:t>
            </w:r>
            <w:r w:rsidR="00E30630">
              <w:rPr>
                <w:sz w:val="18"/>
              </w:rPr>
              <w:t xml:space="preserve"> </w:t>
            </w:r>
            <w:r w:rsidR="007A1BB6">
              <w:rPr>
                <w:sz w:val="18"/>
              </w:rPr>
              <w:t>(</w:t>
            </w:r>
            <w:r w:rsidR="00E30630">
              <w:rPr>
                <w:sz w:val="18"/>
              </w:rPr>
              <w:t>a</w:t>
            </w:r>
            <w:r w:rsidR="00C73E07" w:rsidRPr="00E72ECC">
              <w:rPr>
                <w:sz w:val="18"/>
              </w:rPr>
              <w:t>pproccio psicodinamico</w:t>
            </w:r>
            <w:r w:rsidR="007A1BB6">
              <w:rPr>
                <w:sz w:val="18"/>
              </w:rPr>
              <w:t>,</w:t>
            </w:r>
            <w:r w:rsidR="00E30630">
              <w:rPr>
                <w:sz w:val="18"/>
              </w:rPr>
              <w:t xml:space="preserve"> </w:t>
            </w:r>
            <w:r w:rsidR="00A410AE">
              <w:rPr>
                <w:sz w:val="18"/>
              </w:rPr>
              <w:t>i</w:t>
            </w:r>
            <w:r w:rsidR="00E72ECC">
              <w:rPr>
                <w:sz w:val="18"/>
              </w:rPr>
              <w:t xml:space="preserve">nteressi professionali </w:t>
            </w:r>
            <w:r w:rsidR="00A410AE">
              <w:rPr>
                <w:sz w:val="18"/>
              </w:rPr>
              <w:t>e</w:t>
            </w:r>
            <w:r w:rsidR="00E13AC3">
              <w:rPr>
                <w:sz w:val="18"/>
              </w:rPr>
              <w:t xml:space="preserve"> a</w:t>
            </w:r>
            <w:r w:rsidR="00BF3985">
              <w:rPr>
                <w:sz w:val="18"/>
              </w:rPr>
              <w:t>pproccio interazionista</w:t>
            </w:r>
            <w:r w:rsidR="007A1BB6">
              <w:rPr>
                <w:sz w:val="18"/>
              </w:rPr>
              <w:t>)</w:t>
            </w:r>
            <w:r w:rsidR="00DB34FB">
              <w:rPr>
                <w:sz w:val="18"/>
              </w:rPr>
              <w:t>;</w:t>
            </w:r>
            <w:r w:rsidR="00E13AC3">
              <w:rPr>
                <w:sz w:val="18"/>
              </w:rPr>
              <w:t xml:space="preserve"> </w:t>
            </w:r>
            <w:r w:rsidR="00A410AE">
              <w:rPr>
                <w:sz w:val="18"/>
              </w:rPr>
              <w:t>s</w:t>
            </w:r>
            <w:r w:rsidR="00E13AC3">
              <w:rPr>
                <w:sz w:val="18"/>
              </w:rPr>
              <w:t>viluppo dell’identità vocazionale con particolare attenzione alla Teoria di Super</w:t>
            </w:r>
            <w:r w:rsidR="00026871">
              <w:rPr>
                <w:sz w:val="18"/>
              </w:rPr>
              <w:t xml:space="preserve"> e al modello di self-construction </w:t>
            </w:r>
            <w:r w:rsidR="00B24BDD">
              <w:rPr>
                <w:sz w:val="18"/>
              </w:rPr>
              <w:t>di Guichard</w:t>
            </w:r>
            <w:r w:rsidR="00DB34FB">
              <w:rPr>
                <w:sz w:val="18"/>
              </w:rPr>
              <w:t>;</w:t>
            </w:r>
            <w:r w:rsidR="00B24BDD">
              <w:rPr>
                <w:sz w:val="18"/>
              </w:rPr>
              <w:t xml:space="preserve"> pratiche di orientamento. </w:t>
            </w:r>
          </w:p>
          <w:p w14:paraId="12A38BB4" w14:textId="77777777" w:rsidR="00B24BDD" w:rsidRPr="00B24BDD" w:rsidRDefault="00B24BDD" w:rsidP="00B24BDD">
            <w:pPr>
              <w:pStyle w:val="TableParagraph"/>
              <w:spacing w:before="103" w:line="360" w:lineRule="auto"/>
              <w:ind w:left="0" w:right="54"/>
              <w:jc w:val="both"/>
              <w:rPr>
                <w:sz w:val="18"/>
              </w:rPr>
            </w:pPr>
          </w:p>
          <w:p w14:paraId="04A8E68A" w14:textId="77777777" w:rsidR="00EA7744" w:rsidRDefault="00F0371F">
            <w:pPr>
              <w:pStyle w:val="TableParagraph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Modulo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3</w:t>
            </w:r>
          </w:p>
          <w:p w14:paraId="5EA0E917" w14:textId="152062F3" w:rsidR="00EA7744" w:rsidRDefault="00560AA3" w:rsidP="00B24BDD">
            <w:pPr>
              <w:pStyle w:val="TableParagraph"/>
              <w:spacing w:before="105"/>
              <w:ind w:left="0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Socializzazione organizzativa e contratto psicologico</w:t>
            </w:r>
            <w:r w:rsidR="0083509E">
              <w:rPr>
                <w:b/>
                <w:sz w:val="18"/>
              </w:rPr>
              <w:t>.</w:t>
            </w:r>
          </w:p>
          <w:p w14:paraId="4A8CDDDF" w14:textId="69161C40" w:rsidR="00EA7744" w:rsidRPr="00C738E6" w:rsidRDefault="00ED33FC" w:rsidP="00C738E6">
            <w:pPr>
              <w:pStyle w:val="TableParagraph"/>
              <w:spacing w:before="102" w:line="360" w:lineRule="auto"/>
              <w:ind w:right="50"/>
              <w:jc w:val="both"/>
              <w:rPr>
                <w:sz w:val="18"/>
              </w:rPr>
            </w:pPr>
            <w:r>
              <w:rPr>
                <w:sz w:val="18"/>
              </w:rPr>
              <w:t>La socializzazione organizzativa affrontat</w:t>
            </w:r>
            <w:r w:rsidR="000A6473">
              <w:rPr>
                <w:sz w:val="18"/>
              </w:rPr>
              <w:t>a</w:t>
            </w:r>
            <w:r>
              <w:rPr>
                <w:sz w:val="18"/>
              </w:rPr>
              <w:t xml:space="preserve"> dal punto di vista </w:t>
            </w:r>
            <w:r w:rsidR="000A6473">
              <w:rPr>
                <w:sz w:val="18"/>
              </w:rPr>
              <w:t>individuale</w:t>
            </w:r>
            <w:r w:rsidR="004A4DC9">
              <w:rPr>
                <w:sz w:val="18"/>
              </w:rPr>
              <w:t>, del gruppo</w:t>
            </w:r>
            <w:r>
              <w:rPr>
                <w:sz w:val="18"/>
              </w:rPr>
              <w:t xml:space="preserve"> </w:t>
            </w:r>
            <w:r w:rsidR="004A4DC9">
              <w:rPr>
                <w:sz w:val="18"/>
              </w:rPr>
              <w:t>e</w:t>
            </w:r>
            <w:r>
              <w:rPr>
                <w:sz w:val="18"/>
              </w:rPr>
              <w:t xml:space="preserve"> dell’organizzazione</w:t>
            </w:r>
            <w:r w:rsidR="003B69D2">
              <w:rPr>
                <w:sz w:val="18"/>
              </w:rPr>
              <w:t>; t</w:t>
            </w:r>
            <w:r w:rsidR="0017702B">
              <w:rPr>
                <w:sz w:val="18"/>
              </w:rPr>
              <w:t>ipologie di contratto psicologico</w:t>
            </w:r>
            <w:r w:rsidR="003B69D2">
              <w:rPr>
                <w:sz w:val="18"/>
              </w:rPr>
              <w:t>; antecedenti e conseguenza della rottura del contratto psicologico</w:t>
            </w:r>
            <w:r w:rsidR="0065266F">
              <w:rPr>
                <w:sz w:val="18"/>
              </w:rPr>
              <w:t xml:space="preserve">; lavoro atipico e contratto psicologico. </w:t>
            </w:r>
          </w:p>
          <w:p w14:paraId="5A269FC7" w14:textId="77777777" w:rsidR="00C738E6" w:rsidRDefault="00C738E6">
            <w:pPr>
              <w:pStyle w:val="TableParagraph"/>
              <w:jc w:val="both"/>
              <w:rPr>
                <w:b/>
                <w:sz w:val="18"/>
              </w:rPr>
            </w:pPr>
          </w:p>
          <w:p w14:paraId="19288802" w14:textId="577FBA9B" w:rsidR="00EA7744" w:rsidRDefault="00F0371F">
            <w:pPr>
              <w:pStyle w:val="TableParagraph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Modulo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pacing w:val="-10"/>
                <w:sz w:val="18"/>
              </w:rPr>
              <w:t>4</w:t>
            </w:r>
          </w:p>
          <w:p w14:paraId="457DFB86" w14:textId="5C5FB827" w:rsidR="00EA7744" w:rsidRDefault="00F5747B">
            <w:pPr>
              <w:pStyle w:val="TableParagraph"/>
              <w:spacing w:before="103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V</w:t>
            </w:r>
            <w:r w:rsidR="00D24C71">
              <w:rPr>
                <w:b/>
                <w:sz w:val="18"/>
              </w:rPr>
              <w:t>alutazione</w:t>
            </w:r>
            <w:r>
              <w:rPr>
                <w:b/>
                <w:sz w:val="18"/>
              </w:rPr>
              <w:t>,</w:t>
            </w:r>
            <w:r w:rsidR="006D25FC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formazione e retribuzione </w:t>
            </w:r>
            <w:r w:rsidR="00D24C71">
              <w:rPr>
                <w:b/>
                <w:sz w:val="18"/>
              </w:rPr>
              <w:t xml:space="preserve">del personale </w:t>
            </w:r>
          </w:p>
          <w:p w14:paraId="11863C31" w14:textId="19614A2D" w:rsidR="00C90E73" w:rsidRPr="006F6726" w:rsidRDefault="00F5747B" w:rsidP="006F6726">
            <w:pPr>
              <w:pStyle w:val="TableParagraph"/>
              <w:spacing w:before="103" w:line="360" w:lineRule="auto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 xml:space="preserve">La valutazione del personale; oggetti della valutazione; metodi e strumenti di valutazione; fonti di valutazione; valutazione della valutazione (errori e possibili rimedi). </w:t>
            </w:r>
            <w:r w:rsidR="00C90E73" w:rsidRPr="00C90E73">
              <w:rPr>
                <w:bCs/>
                <w:sz w:val="18"/>
              </w:rPr>
              <w:t>Processo di formazion</w:t>
            </w:r>
            <w:r w:rsidR="00C90E73">
              <w:rPr>
                <w:bCs/>
                <w:sz w:val="18"/>
              </w:rPr>
              <w:t xml:space="preserve">e (analisi dei bisogni, progettazione, realizzazione e valutazione); formazione di gruppo </w:t>
            </w:r>
            <w:r>
              <w:rPr>
                <w:bCs/>
                <w:sz w:val="18"/>
              </w:rPr>
              <w:t>e</w:t>
            </w:r>
            <w:r w:rsidR="00C90E73">
              <w:rPr>
                <w:bCs/>
                <w:sz w:val="18"/>
              </w:rPr>
              <w:t xml:space="preserve"> formazione individuale</w:t>
            </w:r>
            <w:r>
              <w:rPr>
                <w:bCs/>
                <w:sz w:val="18"/>
              </w:rPr>
              <w:t xml:space="preserve">. </w:t>
            </w:r>
          </w:p>
          <w:p w14:paraId="3DCFE601" w14:textId="77777777" w:rsidR="00C738E6" w:rsidRDefault="00C738E6">
            <w:pPr>
              <w:pStyle w:val="TableParagraph"/>
              <w:spacing w:before="103"/>
              <w:jc w:val="both"/>
              <w:rPr>
                <w:b/>
                <w:sz w:val="18"/>
              </w:rPr>
            </w:pPr>
          </w:p>
          <w:p w14:paraId="06F321AA" w14:textId="16CC7C79" w:rsidR="0022380C" w:rsidRDefault="0022380C">
            <w:pPr>
              <w:pStyle w:val="TableParagraph"/>
              <w:spacing w:before="103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Modulo 5</w:t>
            </w:r>
          </w:p>
          <w:p w14:paraId="2BE631EB" w14:textId="31B43151" w:rsidR="00E110DE" w:rsidRDefault="004B54BF">
            <w:pPr>
              <w:pStyle w:val="TableParagraph"/>
              <w:spacing w:before="103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Management internazionale e diversity management</w:t>
            </w:r>
          </w:p>
          <w:p w14:paraId="26AAE62F" w14:textId="4BC25F56" w:rsidR="00261455" w:rsidRPr="00C738E6" w:rsidRDefault="00123AC5" w:rsidP="00C738E6">
            <w:pPr>
              <w:pStyle w:val="TableParagraph"/>
              <w:spacing w:before="103" w:line="360" w:lineRule="auto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Management internazion</w:t>
            </w:r>
            <w:r w:rsidR="00EB0C5F">
              <w:rPr>
                <w:bCs/>
                <w:sz w:val="18"/>
              </w:rPr>
              <w:t>ale</w:t>
            </w:r>
            <w:r>
              <w:rPr>
                <w:bCs/>
                <w:sz w:val="18"/>
              </w:rPr>
              <w:t xml:space="preserve"> e a</w:t>
            </w:r>
            <w:r w:rsidR="00261455" w:rsidRPr="00F14C9C">
              <w:rPr>
                <w:bCs/>
                <w:sz w:val="18"/>
              </w:rPr>
              <w:t xml:space="preserve">mbiente </w:t>
            </w:r>
            <w:r w:rsidR="00F14C9C" w:rsidRPr="00F14C9C">
              <w:rPr>
                <w:bCs/>
                <w:sz w:val="18"/>
              </w:rPr>
              <w:t>interculturale</w:t>
            </w:r>
            <w:r w:rsidR="0018401B">
              <w:rPr>
                <w:bCs/>
                <w:sz w:val="18"/>
              </w:rPr>
              <w:t>; protagonisti del management internazionale</w:t>
            </w:r>
            <w:r>
              <w:rPr>
                <w:bCs/>
                <w:sz w:val="18"/>
              </w:rPr>
              <w:t xml:space="preserve">; gestione delle carriere internazionali. </w:t>
            </w:r>
            <w:r w:rsidR="00AB7C01">
              <w:rPr>
                <w:bCs/>
                <w:sz w:val="18"/>
              </w:rPr>
              <w:t>Evoluzione storica del d</w:t>
            </w:r>
            <w:r>
              <w:rPr>
                <w:bCs/>
                <w:sz w:val="18"/>
              </w:rPr>
              <w:t>iversity mana</w:t>
            </w:r>
            <w:r w:rsidR="00AB7C01">
              <w:rPr>
                <w:bCs/>
                <w:sz w:val="18"/>
              </w:rPr>
              <w:t>gement</w:t>
            </w:r>
            <w:r w:rsidR="00B041A7">
              <w:rPr>
                <w:bCs/>
                <w:sz w:val="18"/>
              </w:rPr>
              <w:t xml:space="preserve">; </w:t>
            </w:r>
            <w:r w:rsidR="00510D3B">
              <w:rPr>
                <w:bCs/>
                <w:sz w:val="18"/>
              </w:rPr>
              <w:t>prospettive teoriche e diversity management (social category diversity</w:t>
            </w:r>
            <w:r w:rsidR="000C3DDA">
              <w:rPr>
                <w:bCs/>
                <w:sz w:val="18"/>
              </w:rPr>
              <w:t xml:space="preserve">, </w:t>
            </w:r>
            <w:r w:rsidR="00D85A67">
              <w:rPr>
                <w:bCs/>
                <w:sz w:val="18"/>
              </w:rPr>
              <w:t>information/decision making</w:t>
            </w:r>
            <w:r w:rsidR="009F4F3D">
              <w:rPr>
                <w:bCs/>
                <w:sz w:val="18"/>
              </w:rPr>
              <w:t>,</w:t>
            </w:r>
            <w:r w:rsidR="009F4F3D">
              <w:t xml:space="preserve"> </w:t>
            </w:r>
            <w:r w:rsidR="009F4F3D">
              <w:rPr>
                <w:bCs/>
                <w:sz w:val="18"/>
              </w:rPr>
              <w:t>categorization-elaboration model</w:t>
            </w:r>
            <w:r w:rsidR="00EB0C5F">
              <w:rPr>
                <w:bCs/>
                <w:sz w:val="18"/>
              </w:rPr>
              <w:t>)</w:t>
            </w:r>
            <w:r w:rsidR="00D85A67">
              <w:rPr>
                <w:bCs/>
                <w:sz w:val="18"/>
              </w:rPr>
              <w:t>; interventi per gestire la diversità nelle organizzazioni</w:t>
            </w:r>
            <w:r w:rsidR="00EB0C5F">
              <w:rPr>
                <w:bCs/>
                <w:sz w:val="18"/>
              </w:rPr>
              <w:t>.</w:t>
            </w:r>
          </w:p>
          <w:p w14:paraId="7B13BB5A" w14:textId="77777777" w:rsidR="00C738E6" w:rsidRDefault="00C738E6" w:rsidP="00C738E6">
            <w:pPr>
              <w:pStyle w:val="TableParagraph"/>
              <w:spacing w:before="103"/>
              <w:ind w:left="0"/>
              <w:jc w:val="both"/>
              <w:rPr>
                <w:b/>
                <w:sz w:val="18"/>
              </w:rPr>
            </w:pPr>
          </w:p>
          <w:p w14:paraId="12C9E869" w14:textId="6BB7891B" w:rsidR="0022380C" w:rsidRDefault="0022380C" w:rsidP="00C738E6">
            <w:pPr>
              <w:pStyle w:val="TableParagraph"/>
              <w:spacing w:before="103"/>
              <w:ind w:left="0"/>
              <w:jc w:val="both"/>
              <w:rPr>
                <w:b/>
                <w:sz w:val="18"/>
              </w:rPr>
            </w:pPr>
            <w:r>
              <w:rPr>
                <w:b/>
                <w:sz w:val="18"/>
              </w:rPr>
              <w:t>Modulo 6</w:t>
            </w:r>
          </w:p>
          <w:p w14:paraId="64269489" w14:textId="4C6AE41B" w:rsidR="0054409E" w:rsidRDefault="00021748" w:rsidP="00642EC7">
            <w:pPr>
              <w:pStyle w:val="TableParagraph"/>
              <w:spacing w:before="103"/>
              <w:ind w:left="0"/>
              <w:jc w:val="both"/>
              <w:rPr>
                <w:b/>
                <w:sz w:val="18"/>
              </w:rPr>
            </w:pPr>
            <w:r w:rsidRPr="00021748">
              <w:rPr>
                <w:b/>
                <w:sz w:val="18"/>
              </w:rPr>
              <w:t xml:space="preserve">La </w:t>
            </w:r>
            <w:r>
              <w:rPr>
                <w:b/>
                <w:sz w:val="18"/>
              </w:rPr>
              <w:t>d</w:t>
            </w:r>
            <w:r w:rsidR="00E110DE" w:rsidRPr="00021748">
              <w:rPr>
                <w:b/>
                <w:sz w:val="18"/>
              </w:rPr>
              <w:t>igitalizzazione</w:t>
            </w:r>
            <w:r w:rsidRPr="00021748">
              <w:rPr>
                <w:b/>
                <w:sz w:val="18"/>
              </w:rPr>
              <w:t xml:space="preserve"> (tra workaholism e technostress) e </w:t>
            </w:r>
            <w:r w:rsidR="00B51F50">
              <w:rPr>
                <w:b/>
                <w:sz w:val="18"/>
              </w:rPr>
              <w:t>la conciliazione tra lavoro remunerato e vita pr</w:t>
            </w:r>
            <w:r w:rsidR="007C5868">
              <w:rPr>
                <w:b/>
                <w:sz w:val="18"/>
              </w:rPr>
              <w:t>i</w:t>
            </w:r>
            <w:r w:rsidR="00B51F50">
              <w:rPr>
                <w:b/>
                <w:sz w:val="18"/>
              </w:rPr>
              <w:t>vata</w:t>
            </w:r>
            <w:r w:rsidRPr="00021748">
              <w:rPr>
                <w:b/>
                <w:sz w:val="18"/>
              </w:rPr>
              <w:t>.</w:t>
            </w:r>
          </w:p>
          <w:p w14:paraId="3DE94F3F" w14:textId="77777777" w:rsidR="001C6F61" w:rsidRDefault="001C6F61" w:rsidP="006F6726">
            <w:pPr>
              <w:pStyle w:val="TableParagraph"/>
              <w:spacing w:before="103" w:line="360" w:lineRule="auto"/>
              <w:ind w:left="0"/>
              <w:jc w:val="both"/>
              <w:rPr>
                <w:bCs/>
                <w:sz w:val="18"/>
              </w:rPr>
            </w:pPr>
            <w:r w:rsidRPr="001C6F61">
              <w:rPr>
                <w:bCs/>
                <w:sz w:val="18"/>
              </w:rPr>
              <w:t>La digitalizzazione (criticità e punti di forza)</w:t>
            </w:r>
            <w:r>
              <w:rPr>
                <w:bCs/>
                <w:sz w:val="18"/>
              </w:rPr>
              <w:t>; rischi per la salute dei lavoratori associati alla digi</w:t>
            </w:r>
            <w:r w:rsidR="00F46FB1">
              <w:rPr>
                <w:bCs/>
                <w:sz w:val="18"/>
              </w:rPr>
              <w:t>talizzazione (in particolare workaholism e technostress)</w:t>
            </w:r>
            <w:r w:rsidR="001B7B24">
              <w:rPr>
                <w:bCs/>
                <w:sz w:val="18"/>
              </w:rPr>
              <w:t xml:space="preserve">. </w:t>
            </w:r>
            <w:r w:rsidR="004B1679">
              <w:rPr>
                <w:bCs/>
                <w:sz w:val="18"/>
              </w:rPr>
              <w:t xml:space="preserve">Conciliazione tra lavoro remunerato e vita privata e principali modelli teorici; </w:t>
            </w:r>
            <w:r w:rsidR="00AC257C">
              <w:rPr>
                <w:bCs/>
                <w:sz w:val="18"/>
              </w:rPr>
              <w:t xml:space="preserve">ruolo dell’organizzazione </w:t>
            </w:r>
            <w:r w:rsidR="00E84504">
              <w:rPr>
                <w:bCs/>
                <w:sz w:val="18"/>
              </w:rPr>
              <w:t>nel rapporto lavoro-vita privata;</w:t>
            </w:r>
            <w:r w:rsidR="002A08C5">
              <w:rPr>
                <w:bCs/>
                <w:sz w:val="18"/>
              </w:rPr>
              <w:t xml:space="preserve"> </w:t>
            </w:r>
            <w:r w:rsidR="00D21A6D">
              <w:rPr>
                <w:bCs/>
                <w:sz w:val="18"/>
              </w:rPr>
              <w:t>antecedenti e conseguenze del work-family conflict;</w:t>
            </w:r>
            <w:r w:rsidR="00E84504">
              <w:rPr>
                <w:bCs/>
                <w:sz w:val="18"/>
              </w:rPr>
              <w:t xml:space="preserve"> </w:t>
            </w:r>
            <w:r w:rsidR="007471D1">
              <w:rPr>
                <w:bCs/>
                <w:sz w:val="18"/>
              </w:rPr>
              <w:t xml:space="preserve">work-life balance e digitalizzazione. </w:t>
            </w:r>
          </w:p>
          <w:p w14:paraId="4FE5BDC8" w14:textId="77777777" w:rsidR="00FD4BF3" w:rsidRDefault="00FD4BF3" w:rsidP="00FD4BF3">
            <w:pPr>
              <w:pStyle w:val="TableParagraph"/>
              <w:spacing w:before="103" w:line="360" w:lineRule="auto"/>
              <w:jc w:val="both"/>
              <w:rPr>
                <w:bCs/>
                <w:sz w:val="18"/>
              </w:rPr>
            </w:pPr>
          </w:p>
          <w:p w14:paraId="5A36BC1D" w14:textId="3BAE7C9F" w:rsidR="00FD4BF3" w:rsidRPr="00FD4BF3" w:rsidRDefault="00FD4BF3" w:rsidP="00FD4BF3">
            <w:pPr>
              <w:pStyle w:val="TableParagraph"/>
              <w:spacing w:before="103" w:line="360" w:lineRule="auto"/>
              <w:jc w:val="both"/>
              <w:rPr>
                <w:b/>
                <w:sz w:val="18"/>
              </w:rPr>
            </w:pPr>
            <w:r w:rsidRPr="00FD4BF3">
              <w:rPr>
                <w:b/>
                <w:sz w:val="18"/>
              </w:rPr>
              <w:t xml:space="preserve">Etivity </w:t>
            </w:r>
          </w:p>
          <w:p w14:paraId="00DB7A2F" w14:textId="77777777" w:rsidR="00FD4BF3" w:rsidRPr="00FD4BF3" w:rsidRDefault="00FD4BF3" w:rsidP="00FD4BF3">
            <w:pPr>
              <w:pStyle w:val="TableParagraph"/>
              <w:spacing w:before="103" w:line="360" w:lineRule="auto"/>
              <w:jc w:val="both"/>
              <w:rPr>
                <w:bCs/>
                <w:sz w:val="18"/>
              </w:rPr>
            </w:pPr>
            <w:r w:rsidRPr="00FD4BF3">
              <w:rPr>
                <w:bCs/>
                <w:sz w:val="18"/>
              </w:rPr>
              <w:t>I materiali di approfondimento e le modalità di svolgimento delle E-tivity verranno comunicate nella sezione</w:t>
            </w:r>
          </w:p>
          <w:p w14:paraId="42F67FF4" w14:textId="4036901F" w:rsidR="00FD4BF3" w:rsidRPr="001C6F61" w:rsidRDefault="00FD4BF3" w:rsidP="00FD4BF3">
            <w:pPr>
              <w:pStyle w:val="TableParagraph"/>
              <w:spacing w:before="103" w:line="360" w:lineRule="auto"/>
              <w:ind w:left="0"/>
              <w:jc w:val="both"/>
              <w:rPr>
                <w:bCs/>
                <w:sz w:val="18"/>
              </w:rPr>
            </w:pPr>
            <w:r w:rsidRPr="00FD4BF3">
              <w:rPr>
                <w:bCs/>
                <w:sz w:val="18"/>
              </w:rPr>
              <w:t>“avvisi” della piattaforma (</w:t>
            </w:r>
            <w:r>
              <w:rPr>
                <w:bCs/>
                <w:sz w:val="18"/>
              </w:rPr>
              <w:t>20-</w:t>
            </w:r>
            <w:r w:rsidRPr="00FD4BF3">
              <w:rPr>
                <w:bCs/>
                <w:sz w:val="18"/>
              </w:rPr>
              <w:t>25 ore)</w:t>
            </w:r>
          </w:p>
        </w:tc>
      </w:tr>
    </w:tbl>
    <w:p w14:paraId="2437E10B" w14:textId="487049DE" w:rsidR="00EA7744" w:rsidRPr="00021748" w:rsidRDefault="00EA7744">
      <w:pPr>
        <w:jc w:val="both"/>
        <w:rPr>
          <w:sz w:val="18"/>
        </w:rPr>
        <w:sectPr w:rsidR="00EA7744" w:rsidRPr="00021748">
          <w:type w:val="continuous"/>
          <w:pgSz w:w="11910" w:h="16840"/>
          <w:pgMar w:top="1400" w:right="240" w:bottom="900" w:left="1060" w:header="0" w:footer="705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DBDBDB"/>
          <w:left w:val="single" w:sz="6" w:space="0" w:color="DBDBDB"/>
          <w:bottom w:val="single" w:sz="6" w:space="0" w:color="DBDBDB"/>
          <w:right w:val="single" w:sz="6" w:space="0" w:color="DBDBDB"/>
          <w:insideH w:val="single" w:sz="6" w:space="0" w:color="DBDBDB"/>
          <w:insideV w:val="single" w:sz="6" w:space="0" w:color="DBDBDB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8384"/>
      </w:tblGrid>
      <w:tr w:rsidR="00EA7744" w14:paraId="477CBBC6" w14:textId="77777777">
        <w:trPr>
          <w:trHeight w:val="435"/>
        </w:trPr>
        <w:tc>
          <w:tcPr>
            <w:tcW w:w="1984" w:type="dxa"/>
            <w:tcBorders>
              <w:top w:val="double" w:sz="6" w:space="0" w:color="DBDBDB"/>
              <w:right w:val="double" w:sz="6" w:space="0" w:color="DBDBDB"/>
            </w:tcBorders>
          </w:tcPr>
          <w:bookmarkEnd w:id="0"/>
          <w:p w14:paraId="21CE8815" w14:textId="77777777" w:rsidR="00EA7744" w:rsidRDefault="00F0371F">
            <w:pPr>
              <w:pStyle w:val="TableParagraph"/>
              <w:spacing w:before="66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lastRenderedPageBreak/>
              <w:t>Materiali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di </w:t>
            </w:r>
            <w:r>
              <w:rPr>
                <w:b/>
                <w:spacing w:val="-2"/>
                <w:sz w:val="18"/>
              </w:rPr>
              <w:t>studio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</w:tcBorders>
          </w:tcPr>
          <w:p w14:paraId="0B47405C" w14:textId="77777777" w:rsidR="00EA7744" w:rsidRDefault="00F0371F">
            <w:pPr>
              <w:pStyle w:val="TableParagraph"/>
              <w:spacing w:before="66"/>
              <w:rPr>
                <w:b/>
                <w:sz w:val="18"/>
              </w:rPr>
            </w:pPr>
            <w:r>
              <w:rPr>
                <w:b/>
                <w:sz w:val="18"/>
              </w:rPr>
              <w:t>MATERIALI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DIDATTICI</w:t>
            </w:r>
            <w:r>
              <w:rPr>
                <w:b/>
                <w:spacing w:val="-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A CURA DEL </w:t>
            </w:r>
            <w:r>
              <w:rPr>
                <w:b/>
                <w:spacing w:val="-2"/>
                <w:sz w:val="18"/>
              </w:rPr>
              <w:t>DOCENTE</w:t>
            </w:r>
          </w:p>
        </w:tc>
      </w:tr>
    </w:tbl>
    <w:p w14:paraId="173C772B" w14:textId="77777777" w:rsidR="00EA7744" w:rsidRDefault="00EA7744">
      <w:pPr>
        <w:rPr>
          <w:sz w:val="18"/>
        </w:rPr>
        <w:sectPr w:rsidR="00EA7744">
          <w:type w:val="continuous"/>
          <w:pgSz w:w="11910" w:h="16840"/>
          <w:pgMar w:top="1400" w:right="240" w:bottom="900" w:left="1060" w:header="0" w:footer="705" w:gutter="0"/>
          <w:cols w:space="720"/>
        </w:sectPr>
      </w:pPr>
    </w:p>
    <w:tbl>
      <w:tblPr>
        <w:tblStyle w:val="TableNormal"/>
        <w:tblW w:w="0" w:type="auto"/>
        <w:tblInd w:w="126" w:type="dxa"/>
        <w:tblBorders>
          <w:top w:val="single" w:sz="6" w:space="0" w:color="DBDBDB"/>
          <w:left w:val="single" w:sz="6" w:space="0" w:color="DBDBDB"/>
          <w:bottom w:val="single" w:sz="6" w:space="0" w:color="DBDBDB"/>
          <w:right w:val="single" w:sz="6" w:space="0" w:color="DBDBDB"/>
          <w:insideH w:val="single" w:sz="6" w:space="0" w:color="DBDBDB"/>
          <w:insideV w:val="single" w:sz="6" w:space="0" w:color="DBDBDB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8384"/>
      </w:tblGrid>
      <w:tr w:rsidR="00EA7744" w14:paraId="35C31864" w14:textId="77777777">
        <w:trPr>
          <w:trHeight w:val="1679"/>
        </w:trPr>
        <w:tc>
          <w:tcPr>
            <w:tcW w:w="1984" w:type="dxa"/>
            <w:tcBorders>
              <w:bottom w:val="double" w:sz="6" w:space="0" w:color="DBDBDB"/>
              <w:right w:val="double" w:sz="6" w:space="0" w:color="DBDBDB"/>
            </w:tcBorders>
          </w:tcPr>
          <w:p w14:paraId="05B4771B" w14:textId="77777777" w:rsidR="00EA7744" w:rsidRDefault="00EA7744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384" w:type="dxa"/>
            <w:tcBorders>
              <w:left w:val="double" w:sz="6" w:space="0" w:color="DBDBDB"/>
              <w:bottom w:val="double" w:sz="6" w:space="0" w:color="DBDBDB"/>
            </w:tcBorders>
          </w:tcPr>
          <w:p w14:paraId="7749E90C" w14:textId="33585FD7" w:rsidR="00EA7744" w:rsidRDefault="00F0371F">
            <w:pPr>
              <w:pStyle w:val="TableParagraph"/>
              <w:spacing w:before="59" w:line="360" w:lineRule="auto"/>
              <w:ind w:right="54"/>
              <w:jc w:val="both"/>
              <w:rPr>
                <w:sz w:val="18"/>
              </w:rPr>
            </w:pPr>
            <w:r>
              <w:rPr>
                <w:sz w:val="18"/>
              </w:rPr>
              <w:t xml:space="preserve">Il materiale didattico presente in piattaforma è suddiviso in </w:t>
            </w:r>
            <w:proofErr w:type="gramStart"/>
            <w:r w:rsidR="006D25FC">
              <w:rPr>
                <w:sz w:val="18"/>
              </w:rPr>
              <w:t>6</w:t>
            </w:r>
            <w:proofErr w:type="gramEnd"/>
            <w:r>
              <w:rPr>
                <w:sz w:val="18"/>
              </w:rPr>
              <w:t xml:space="preserve"> moduli. Essi ricoprono interamente il programma e ciascuno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essi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contiene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dispense,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slide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videolezioni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cui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docente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commenta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slide.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Tale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materiale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contiene tutti gli elementi necessari per affrontare lo studio della materia.</w:t>
            </w:r>
          </w:p>
          <w:p w14:paraId="697E71EF" w14:textId="77777777" w:rsidR="00EA7744" w:rsidRDefault="00F0371F">
            <w:pPr>
              <w:pStyle w:val="TableParagraph"/>
              <w:spacing w:before="1"/>
              <w:jc w:val="both"/>
              <w:rPr>
                <w:sz w:val="18"/>
              </w:rPr>
            </w:pPr>
            <w:r>
              <w:rPr>
                <w:sz w:val="18"/>
              </w:rPr>
              <w:t>Testi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consigliati:</w:t>
            </w:r>
          </w:p>
          <w:p w14:paraId="32E5D257" w14:textId="4A2B0A7F" w:rsidR="005C6E08" w:rsidRDefault="004F29EC" w:rsidP="00BE13C4">
            <w:pPr>
              <w:pStyle w:val="TableParagraph"/>
              <w:spacing w:before="102"/>
              <w:jc w:val="both"/>
              <w:rPr>
                <w:sz w:val="18"/>
              </w:rPr>
            </w:pPr>
            <w:r w:rsidRPr="004F29EC">
              <w:rPr>
                <w:sz w:val="18"/>
              </w:rPr>
              <w:t>Argentero, P., Cortese, C.G. (2021) “Psicologia delle Risorse Umane”, Milano, Raffaello Cortina Editore, Milano.</w:t>
            </w:r>
          </w:p>
        </w:tc>
      </w:tr>
      <w:tr w:rsidR="00EA7744" w14:paraId="55A94ED5" w14:textId="77777777">
        <w:trPr>
          <w:trHeight w:val="2413"/>
        </w:trPr>
        <w:tc>
          <w:tcPr>
            <w:tcW w:w="1984" w:type="dxa"/>
            <w:tcBorders>
              <w:top w:val="double" w:sz="6" w:space="0" w:color="DBDBDB"/>
              <w:bottom w:val="double" w:sz="6" w:space="0" w:color="DBDBDB"/>
              <w:right w:val="double" w:sz="6" w:space="0" w:color="DBDBDB"/>
            </w:tcBorders>
          </w:tcPr>
          <w:p w14:paraId="188B846E" w14:textId="77777777" w:rsidR="00EA7744" w:rsidRDefault="00F0371F">
            <w:pPr>
              <w:pStyle w:val="TableParagraph"/>
              <w:spacing w:before="68" w:line="360" w:lineRule="auto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Modalità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11"/>
                <w:sz w:val="18"/>
              </w:rPr>
              <w:t xml:space="preserve"> </w:t>
            </w:r>
            <w:r>
              <w:rPr>
                <w:b/>
                <w:sz w:val="18"/>
              </w:rPr>
              <w:t xml:space="preserve">verifica </w:t>
            </w:r>
            <w:r>
              <w:rPr>
                <w:b/>
                <w:spacing w:val="-2"/>
                <w:sz w:val="18"/>
              </w:rPr>
              <w:t>dell’apprendimento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  <w:bottom w:val="double" w:sz="6" w:space="0" w:color="DBDBDB"/>
            </w:tcBorders>
          </w:tcPr>
          <w:p w14:paraId="3B642A1B" w14:textId="77777777" w:rsidR="00EA7744" w:rsidRDefault="00F0371F" w:rsidP="00322E2F">
            <w:pPr>
              <w:pStyle w:val="TableParagraph"/>
              <w:spacing w:before="68" w:line="360" w:lineRule="auto"/>
              <w:ind w:right="542"/>
              <w:jc w:val="both"/>
              <w:rPr>
                <w:sz w:val="18"/>
              </w:rPr>
            </w:pPr>
            <w:r>
              <w:rPr>
                <w:sz w:val="18"/>
              </w:rPr>
              <w:t>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prova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d’esame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scopo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verificare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livello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raggiungimento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risultati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 apprendimento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attesi. L’esame potrà essere svolto secondo due modalità:</w:t>
            </w:r>
          </w:p>
          <w:p w14:paraId="0CB025DA" w14:textId="77777777" w:rsidR="00EA7744" w:rsidRDefault="00F0371F" w:rsidP="00322E2F">
            <w:pPr>
              <w:pStyle w:val="TableParagraph"/>
              <w:spacing w:line="360" w:lineRule="auto"/>
              <w:ind w:right="49"/>
              <w:jc w:val="both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b/>
                <w:sz w:val="18"/>
              </w:rPr>
              <w:t>in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forma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di</w:t>
            </w:r>
            <w:r>
              <w:rPr>
                <w:b/>
                <w:spacing w:val="-12"/>
                <w:sz w:val="18"/>
              </w:rPr>
              <w:t xml:space="preserve"> </w:t>
            </w:r>
            <w:r>
              <w:rPr>
                <w:b/>
                <w:sz w:val="18"/>
              </w:rPr>
              <w:t>colloquio</w:t>
            </w:r>
            <w:r>
              <w:rPr>
                <w:b/>
                <w:spacing w:val="-10"/>
                <w:sz w:val="18"/>
              </w:rPr>
              <w:t xml:space="preserve"> </w:t>
            </w:r>
            <w:r>
              <w:rPr>
                <w:b/>
                <w:sz w:val="18"/>
              </w:rPr>
              <w:t>orale</w:t>
            </w:r>
            <w:r>
              <w:rPr>
                <w:sz w:val="18"/>
              </w:rPr>
              <w:t>: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valutazione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conoscenze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dei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contenuti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materia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avverrà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attraverso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almeno tre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domande. L’adeguatezza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risposte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sarà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valutata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ai seguenti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criteri: conoscenza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comprensione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dei costrutti, padronanza nelle argomentazioni, capacità di elaborare collegamenti tra le diverse tematiche, chiarezza espositiva e padronanza del linguaggio tecnico.</w:t>
            </w:r>
          </w:p>
          <w:p w14:paraId="5CA8E014" w14:textId="6C38A8FB" w:rsidR="00EA7744" w:rsidRDefault="00F0371F" w:rsidP="00322E2F">
            <w:pPr>
              <w:pStyle w:val="TableParagraph"/>
              <w:spacing w:line="360" w:lineRule="auto"/>
              <w:ind w:right="2531"/>
              <w:jc w:val="both"/>
              <w:rPr>
                <w:sz w:val="18"/>
              </w:rPr>
            </w:pPr>
            <w:r>
              <w:rPr>
                <w:sz w:val="18"/>
              </w:rPr>
              <w:t>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b/>
                <w:sz w:val="18"/>
              </w:rPr>
              <w:t>in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forma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scritta</w:t>
            </w:r>
            <w:r>
              <w:rPr>
                <w:sz w:val="18"/>
              </w:rPr>
              <w:t>: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strutturata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30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domande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scelta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multipla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cui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una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giusta.</w:t>
            </w:r>
            <w:r w:rsidR="00322E2F">
              <w:rPr>
                <w:sz w:val="18"/>
              </w:rPr>
              <w:t xml:space="preserve"> </w:t>
            </w:r>
            <w:r>
              <w:rPr>
                <w:sz w:val="18"/>
              </w:rPr>
              <w:t>Per ogni risposta corretta verrà attributo il valore di 1 punto.</w:t>
            </w:r>
          </w:p>
        </w:tc>
      </w:tr>
      <w:tr w:rsidR="00EA7744" w14:paraId="202771DF" w14:textId="77777777">
        <w:trPr>
          <w:trHeight w:val="1678"/>
        </w:trPr>
        <w:tc>
          <w:tcPr>
            <w:tcW w:w="1984" w:type="dxa"/>
            <w:tcBorders>
              <w:top w:val="double" w:sz="6" w:space="0" w:color="DBDBDB"/>
              <w:right w:val="double" w:sz="6" w:space="0" w:color="DBDBDB"/>
            </w:tcBorders>
          </w:tcPr>
          <w:p w14:paraId="5B422CF9" w14:textId="77777777" w:rsidR="00EA7744" w:rsidRDefault="00F0371F">
            <w:pPr>
              <w:pStyle w:val="TableParagraph"/>
              <w:spacing w:before="66" w:line="362" w:lineRule="auto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Criteri per </w:t>
            </w:r>
            <w:r>
              <w:rPr>
                <w:b/>
                <w:spacing w:val="-2"/>
                <w:sz w:val="18"/>
              </w:rPr>
              <w:t>l’assegnazione</w:t>
            </w:r>
          </w:p>
          <w:p w14:paraId="14C4465E" w14:textId="77777777" w:rsidR="00EA7744" w:rsidRDefault="00F0371F">
            <w:pPr>
              <w:pStyle w:val="TableParagraph"/>
              <w:spacing w:line="203" w:lineRule="exact"/>
              <w:ind w:left="69"/>
              <w:rPr>
                <w:b/>
                <w:sz w:val="18"/>
              </w:rPr>
            </w:pPr>
            <w:r>
              <w:rPr>
                <w:b/>
                <w:sz w:val="18"/>
              </w:rPr>
              <w:t>dell’elaborato</w:t>
            </w:r>
            <w:r>
              <w:rPr>
                <w:b/>
                <w:spacing w:val="-2"/>
                <w:sz w:val="18"/>
              </w:rPr>
              <w:t xml:space="preserve"> finale</w:t>
            </w:r>
          </w:p>
        </w:tc>
        <w:tc>
          <w:tcPr>
            <w:tcW w:w="8384" w:type="dxa"/>
            <w:tcBorders>
              <w:top w:val="double" w:sz="6" w:space="0" w:color="DBDBDB"/>
              <w:left w:val="double" w:sz="6" w:space="0" w:color="DBDBDB"/>
            </w:tcBorders>
          </w:tcPr>
          <w:p w14:paraId="48CC4BEE" w14:textId="53BF1EE0" w:rsidR="00EA7744" w:rsidRDefault="00F0371F">
            <w:pPr>
              <w:pStyle w:val="TableParagraph"/>
              <w:spacing w:before="66" w:line="360" w:lineRule="auto"/>
              <w:ind w:left="182" w:right="165"/>
              <w:jc w:val="both"/>
              <w:rPr>
                <w:sz w:val="18"/>
              </w:rPr>
            </w:pPr>
            <w:r>
              <w:rPr>
                <w:sz w:val="18"/>
              </w:rPr>
              <w:t xml:space="preserve">L’assegnazione dell’elaborato finale avverrà sulla base di un colloquio (anche tramite videoconferenza) con il docente in cui lo studente manifesterà i propri specifici interessi in relazione ad </w:t>
            </w:r>
            <w:r w:rsidR="00431F13">
              <w:rPr>
                <w:sz w:val="18"/>
              </w:rPr>
              <w:t>un</w:t>
            </w:r>
            <w:r>
              <w:rPr>
                <w:sz w:val="18"/>
              </w:rPr>
              <w:t xml:space="preserve"> argomento del corso che si intende approfondire.</w:t>
            </w:r>
          </w:p>
          <w:p w14:paraId="6089C3BF" w14:textId="77777777" w:rsidR="00EA7744" w:rsidRDefault="00F0371F">
            <w:pPr>
              <w:pStyle w:val="TableParagraph"/>
              <w:spacing w:line="362" w:lineRule="auto"/>
              <w:ind w:left="182" w:right="166"/>
              <w:jc w:val="both"/>
              <w:rPr>
                <w:sz w:val="18"/>
              </w:rPr>
            </w:pPr>
            <w:r>
              <w:rPr>
                <w:sz w:val="18"/>
              </w:rPr>
              <w:t>Non esistono preclusioni alla richiesta di assegnazione della tesi e non è prevista una media particolare per poterla richiedere.</w:t>
            </w:r>
          </w:p>
        </w:tc>
      </w:tr>
    </w:tbl>
    <w:p w14:paraId="244838AD" w14:textId="77777777" w:rsidR="00F0371F" w:rsidRDefault="00F0371F"/>
    <w:sectPr w:rsidR="00F0371F">
      <w:type w:val="continuous"/>
      <w:pgSz w:w="11910" w:h="16840"/>
      <w:pgMar w:top="1400" w:right="240" w:bottom="900" w:left="1060" w:header="0" w:footer="7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29205" w14:textId="77777777" w:rsidR="00FD368C" w:rsidRDefault="00FD368C">
      <w:r>
        <w:separator/>
      </w:r>
    </w:p>
  </w:endnote>
  <w:endnote w:type="continuationSeparator" w:id="0">
    <w:p w14:paraId="52595F25" w14:textId="77777777" w:rsidR="00FD368C" w:rsidRDefault="00FD3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F19A3" w14:textId="77777777" w:rsidR="00EA7744" w:rsidRDefault="00F0371F">
    <w:pPr>
      <w:pStyle w:val="Corpotesto"/>
      <w:spacing w:line="14" w:lineRule="auto"/>
      <w:rPr>
        <w:b w:val="0"/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60352" behindDoc="1" locked="0" layoutInCell="1" allowOverlap="1" wp14:anchorId="6273ED6B" wp14:editId="146804C8">
              <wp:simplePos x="0" y="0"/>
              <wp:positionH relativeFrom="page">
                <wp:posOffset>681227</wp:posOffset>
              </wp:positionH>
              <wp:positionV relativeFrom="page">
                <wp:posOffset>10105084</wp:posOffset>
              </wp:positionV>
              <wp:extent cx="146050" cy="1524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605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58C1723" w14:textId="77777777" w:rsidR="00EA7744" w:rsidRDefault="00F0371F">
                          <w:pPr>
                            <w:spacing w:before="12"/>
                            <w:ind w:left="60"/>
                            <w:rPr>
                              <w:sz w:val="18"/>
                            </w:rPr>
                          </w:pPr>
                          <w:r>
                            <w:rPr>
                              <w:spacing w:val="-10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18"/>
                            </w:rPr>
                            <w:t>1</w:t>
                          </w:r>
                          <w:r>
                            <w:rPr>
                              <w:spacing w:val="-10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273ED6B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3.65pt;margin-top:795.7pt;width:11.5pt;height:12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coAkgEAABoDAAAOAAAAZHJzL2Uyb0RvYy54bWysUsFu2zAMvQ/YPwi6L3KCthiMOMXaosOA&#10;YhvQ7gMUWYqNWaJKKrHz96NUJxm227ALTZnU43uPWt9OfhAHi9RDaORyUUlhg4G2D7tG/nh5/PBR&#10;Cko6tHqAYBt5tCRvN+/frcdY2xV0MLQWBYMEqsfYyC6lWCtFprNe0wKiDVx0gF4nPuJOtahHRveD&#10;WlXVjRoB24hgLBH/fXgryk3Bd86a9M05skkMjWRuqUQscZuj2qx1vUMdu97MNPQ/sPC6Dzz0DPWg&#10;kxZ77P+C8r1BIHBpYcArcK43tmhgNcvqDzXPnY62aGFzKJ5tov8Ha74enuN3FGm6g4kXWERQfALz&#10;k9gbNUaq557sKdXE3Vno5NDnL0sQfJG9PZ79tFMSJqNd3VTXXDFcWl6vrqrit7pcjkjpswUvctJI&#10;5HUVAvrwRCmP1/WpZebyNj4TSdN24pacbqE9soaR19hIet1rtFIMXwL7lHd+SvCUbE8JpuEeysvI&#10;UgJ82idwfZl8wZ0n8wIKofmx5A3/fi5dlye9+QUAAP//AwBQSwMEFAAGAAgAAAAhAPE4ombhAAAA&#10;DQEAAA8AAABkcnMvZG93bnJldi54bWxMj8FOwzAQRO9I/IO1SNyoHdoGGuJUVQUnJEQaDhyd2E2s&#10;xus0dtvw92xPcJvZHc2+zdeT69nZjMF6lJDMBDCDjdcWWwlf1dvDM7AQFWrVezQSfkyAdXF7k6tM&#10;+wuW5ryLLaMSDJmS0MU4ZJyHpjNOhZkfDNJu70enItmx5XpUFyp3PX8UIuVOWaQLnRrMtjPNYXdy&#10;EjbfWL7a40f9We5LW1Urge/pQcr7u2nzAiyaKf6F4YpP6FAQU+1PqAPryYunOUVJLFfJAtg1Mhc0&#10;qkmkyXIBvMj5/y+KXwAAAP//AwBQSwECLQAUAAYACAAAACEAtoM4kv4AAADhAQAAEwAAAAAAAAAA&#10;AAAAAAAAAAAAW0NvbnRlbnRfVHlwZXNdLnhtbFBLAQItABQABgAIAAAAIQA4/SH/1gAAAJQBAAAL&#10;AAAAAAAAAAAAAAAAAC8BAABfcmVscy8ucmVsc1BLAQItABQABgAIAAAAIQAEJcoAkgEAABoDAAAO&#10;AAAAAAAAAAAAAAAAAC4CAABkcnMvZTJvRG9jLnhtbFBLAQItABQABgAIAAAAIQDxOKJm4QAAAA0B&#10;AAAPAAAAAAAAAAAAAAAAAOwDAABkcnMvZG93bnJldi54bWxQSwUGAAAAAAQABADzAAAA+gQAAAAA&#10;" filled="f" stroked="f">
              <v:textbox inset="0,0,0,0">
                <w:txbxContent>
                  <w:p w14:paraId="758C1723" w14:textId="77777777" w:rsidR="00EA7744" w:rsidRDefault="00F0371F">
                    <w:pPr>
                      <w:spacing w:before="12"/>
                      <w:ind w:left="60"/>
                      <w:rPr>
                        <w:sz w:val="18"/>
                      </w:rPr>
                    </w:pPr>
                    <w:r>
                      <w:rPr>
                        <w:spacing w:val="-10"/>
                        <w:sz w:val="18"/>
                      </w:rPr>
                      <w:fldChar w:fldCharType="begin"/>
                    </w:r>
                    <w:r>
                      <w:rPr>
                        <w:spacing w:val="-10"/>
                        <w:sz w:val="18"/>
                      </w:rPr>
                      <w:instrText xml:space="preserve"> PAGE </w:instrText>
                    </w:r>
                    <w:r>
                      <w:rPr>
                        <w:spacing w:val="-10"/>
                        <w:sz w:val="18"/>
                      </w:rPr>
                      <w:fldChar w:fldCharType="separate"/>
                    </w:r>
                    <w:r>
                      <w:rPr>
                        <w:spacing w:val="-10"/>
                        <w:sz w:val="18"/>
                      </w:rPr>
                      <w:t>1</w:t>
                    </w:r>
                    <w:r>
                      <w:rPr>
                        <w:spacing w:val="-10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68E74" w14:textId="77777777" w:rsidR="00FD368C" w:rsidRDefault="00FD368C">
      <w:r>
        <w:separator/>
      </w:r>
    </w:p>
  </w:footnote>
  <w:footnote w:type="continuationSeparator" w:id="0">
    <w:p w14:paraId="59B3DA5C" w14:textId="77777777" w:rsidR="00FD368C" w:rsidRDefault="00FD36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0140"/>
    <w:multiLevelType w:val="hybridMultilevel"/>
    <w:tmpl w:val="55C00F2A"/>
    <w:lvl w:ilvl="0" w:tplc="D3BC501A">
      <w:numFmt w:val="bullet"/>
      <w:lvlText w:val="-"/>
      <w:lvlJc w:val="left"/>
      <w:pPr>
        <w:ind w:left="542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6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8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0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42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4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6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8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02" w:hanging="360"/>
      </w:pPr>
      <w:rPr>
        <w:rFonts w:ascii="Wingdings" w:hAnsi="Wingdings" w:hint="default"/>
      </w:rPr>
    </w:lvl>
  </w:abstractNum>
  <w:abstractNum w:abstractNumId="1" w15:restartNumberingAfterBreak="0">
    <w:nsid w:val="19EF1F58"/>
    <w:multiLevelType w:val="hybridMultilevel"/>
    <w:tmpl w:val="C6309828"/>
    <w:lvl w:ilvl="0" w:tplc="D7822E3A">
      <w:start w:val="1"/>
      <w:numFmt w:val="decimal"/>
      <w:lvlText w:val="%1."/>
      <w:lvlJc w:val="left"/>
      <w:pPr>
        <w:ind w:left="43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54" w:hanging="360"/>
      </w:pPr>
    </w:lvl>
    <w:lvl w:ilvl="2" w:tplc="0410001B" w:tentative="1">
      <w:start w:val="1"/>
      <w:numFmt w:val="lowerRoman"/>
      <w:lvlText w:val="%3."/>
      <w:lvlJc w:val="right"/>
      <w:pPr>
        <w:ind w:left="1874" w:hanging="180"/>
      </w:pPr>
    </w:lvl>
    <w:lvl w:ilvl="3" w:tplc="0410000F" w:tentative="1">
      <w:start w:val="1"/>
      <w:numFmt w:val="decimal"/>
      <w:lvlText w:val="%4."/>
      <w:lvlJc w:val="left"/>
      <w:pPr>
        <w:ind w:left="2594" w:hanging="360"/>
      </w:pPr>
    </w:lvl>
    <w:lvl w:ilvl="4" w:tplc="04100019" w:tentative="1">
      <w:start w:val="1"/>
      <w:numFmt w:val="lowerLetter"/>
      <w:lvlText w:val="%5."/>
      <w:lvlJc w:val="left"/>
      <w:pPr>
        <w:ind w:left="3314" w:hanging="360"/>
      </w:pPr>
    </w:lvl>
    <w:lvl w:ilvl="5" w:tplc="0410001B" w:tentative="1">
      <w:start w:val="1"/>
      <w:numFmt w:val="lowerRoman"/>
      <w:lvlText w:val="%6."/>
      <w:lvlJc w:val="right"/>
      <w:pPr>
        <w:ind w:left="4034" w:hanging="180"/>
      </w:pPr>
    </w:lvl>
    <w:lvl w:ilvl="6" w:tplc="0410000F" w:tentative="1">
      <w:start w:val="1"/>
      <w:numFmt w:val="decimal"/>
      <w:lvlText w:val="%7."/>
      <w:lvlJc w:val="left"/>
      <w:pPr>
        <w:ind w:left="4754" w:hanging="360"/>
      </w:pPr>
    </w:lvl>
    <w:lvl w:ilvl="7" w:tplc="04100019" w:tentative="1">
      <w:start w:val="1"/>
      <w:numFmt w:val="lowerLetter"/>
      <w:lvlText w:val="%8."/>
      <w:lvlJc w:val="left"/>
      <w:pPr>
        <w:ind w:left="5474" w:hanging="360"/>
      </w:pPr>
    </w:lvl>
    <w:lvl w:ilvl="8" w:tplc="0410001B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2" w15:restartNumberingAfterBreak="0">
    <w:nsid w:val="2C9E6C4B"/>
    <w:multiLevelType w:val="hybridMultilevel"/>
    <w:tmpl w:val="250E178E"/>
    <w:lvl w:ilvl="0" w:tplc="A67A2000">
      <w:start w:val="1"/>
      <w:numFmt w:val="decimal"/>
      <w:lvlText w:val="%1."/>
      <w:lvlJc w:val="left"/>
      <w:pPr>
        <w:ind w:left="43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54" w:hanging="360"/>
      </w:pPr>
    </w:lvl>
    <w:lvl w:ilvl="2" w:tplc="0410001B" w:tentative="1">
      <w:start w:val="1"/>
      <w:numFmt w:val="lowerRoman"/>
      <w:lvlText w:val="%3."/>
      <w:lvlJc w:val="right"/>
      <w:pPr>
        <w:ind w:left="1874" w:hanging="180"/>
      </w:pPr>
    </w:lvl>
    <w:lvl w:ilvl="3" w:tplc="0410000F" w:tentative="1">
      <w:start w:val="1"/>
      <w:numFmt w:val="decimal"/>
      <w:lvlText w:val="%4."/>
      <w:lvlJc w:val="left"/>
      <w:pPr>
        <w:ind w:left="2594" w:hanging="360"/>
      </w:pPr>
    </w:lvl>
    <w:lvl w:ilvl="4" w:tplc="04100019" w:tentative="1">
      <w:start w:val="1"/>
      <w:numFmt w:val="lowerLetter"/>
      <w:lvlText w:val="%5."/>
      <w:lvlJc w:val="left"/>
      <w:pPr>
        <w:ind w:left="3314" w:hanging="360"/>
      </w:pPr>
    </w:lvl>
    <w:lvl w:ilvl="5" w:tplc="0410001B" w:tentative="1">
      <w:start w:val="1"/>
      <w:numFmt w:val="lowerRoman"/>
      <w:lvlText w:val="%6."/>
      <w:lvlJc w:val="right"/>
      <w:pPr>
        <w:ind w:left="4034" w:hanging="180"/>
      </w:pPr>
    </w:lvl>
    <w:lvl w:ilvl="6" w:tplc="0410000F" w:tentative="1">
      <w:start w:val="1"/>
      <w:numFmt w:val="decimal"/>
      <w:lvlText w:val="%7."/>
      <w:lvlJc w:val="left"/>
      <w:pPr>
        <w:ind w:left="4754" w:hanging="360"/>
      </w:pPr>
    </w:lvl>
    <w:lvl w:ilvl="7" w:tplc="04100019" w:tentative="1">
      <w:start w:val="1"/>
      <w:numFmt w:val="lowerLetter"/>
      <w:lvlText w:val="%8."/>
      <w:lvlJc w:val="left"/>
      <w:pPr>
        <w:ind w:left="5474" w:hanging="360"/>
      </w:pPr>
    </w:lvl>
    <w:lvl w:ilvl="8" w:tplc="0410001B" w:tentative="1">
      <w:start w:val="1"/>
      <w:numFmt w:val="lowerRoman"/>
      <w:lvlText w:val="%9."/>
      <w:lvlJc w:val="right"/>
      <w:pPr>
        <w:ind w:left="6194" w:hanging="180"/>
      </w:pPr>
    </w:lvl>
  </w:abstractNum>
  <w:abstractNum w:abstractNumId="3" w15:restartNumberingAfterBreak="0">
    <w:nsid w:val="429F0716"/>
    <w:multiLevelType w:val="hybridMultilevel"/>
    <w:tmpl w:val="6F1013BA"/>
    <w:lvl w:ilvl="0" w:tplc="8FAE885A">
      <w:start w:val="1"/>
      <w:numFmt w:val="decimal"/>
      <w:lvlText w:val="%1."/>
      <w:lvlJc w:val="left"/>
      <w:pPr>
        <w:ind w:left="54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62" w:hanging="360"/>
      </w:pPr>
    </w:lvl>
    <w:lvl w:ilvl="2" w:tplc="0410001B" w:tentative="1">
      <w:start w:val="1"/>
      <w:numFmt w:val="lowerRoman"/>
      <w:lvlText w:val="%3."/>
      <w:lvlJc w:val="right"/>
      <w:pPr>
        <w:ind w:left="1982" w:hanging="180"/>
      </w:pPr>
    </w:lvl>
    <w:lvl w:ilvl="3" w:tplc="0410000F" w:tentative="1">
      <w:start w:val="1"/>
      <w:numFmt w:val="decimal"/>
      <w:lvlText w:val="%4."/>
      <w:lvlJc w:val="left"/>
      <w:pPr>
        <w:ind w:left="2702" w:hanging="360"/>
      </w:pPr>
    </w:lvl>
    <w:lvl w:ilvl="4" w:tplc="04100019" w:tentative="1">
      <w:start w:val="1"/>
      <w:numFmt w:val="lowerLetter"/>
      <w:lvlText w:val="%5."/>
      <w:lvlJc w:val="left"/>
      <w:pPr>
        <w:ind w:left="3422" w:hanging="360"/>
      </w:pPr>
    </w:lvl>
    <w:lvl w:ilvl="5" w:tplc="0410001B" w:tentative="1">
      <w:start w:val="1"/>
      <w:numFmt w:val="lowerRoman"/>
      <w:lvlText w:val="%6."/>
      <w:lvlJc w:val="right"/>
      <w:pPr>
        <w:ind w:left="4142" w:hanging="180"/>
      </w:pPr>
    </w:lvl>
    <w:lvl w:ilvl="6" w:tplc="0410000F" w:tentative="1">
      <w:start w:val="1"/>
      <w:numFmt w:val="decimal"/>
      <w:lvlText w:val="%7."/>
      <w:lvlJc w:val="left"/>
      <w:pPr>
        <w:ind w:left="4862" w:hanging="360"/>
      </w:pPr>
    </w:lvl>
    <w:lvl w:ilvl="7" w:tplc="04100019" w:tentative="1">
      <w:start w:val="1"/>
      <w:numFmt w:val="lowerLetter"/>
      <w:lvlText w:val="%8."/>
      <w:lvlJc w:val="left"/>
      <w:pPr>
        <w:ind w:left="5582" w:hanging="360"/>
      </w:pPr>
    </w:lvl>
    <w:lvl w:ilvl="8" w:tplc="0410001B" w:tentative="1">
      <w:start w:val="1"/>
      <w:numFmt w:val="lowerRoman"/>
      <w:lvlText w:val="%9."/>
      <w:lvlJc w:val="right"/>
      <w:pPr>
        <w:ind w:left="6302" w:hanging="180"/>
      </w:pPr>
    </w:lvl>
  </w:abstractNum>
  <w:abstractNum w:abstractNumId="4" w15:restartNumberingAfterBreak="0">
    <w:nsid w:val="69A8161F"/>
    <w:multiLevelType w:val="hybridMultilevel"/>
    <w:tmpl w:val="D152C998"/>
    <w:lvl w:ilvl="0" w:tplc="6B1201BC">
      <w:start w:val="2"/>
      <w:numFmt w:val="bullet"/>
      <w:lvlText w:val="-"/>
      <w:lvlJc w:val="left"/>
      <w:pPr>
        <w:ind w:left="43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4" w:hanging="360"/>
      </w:pPr>
      <w:rPr>
        <w:rFonts w:ascii="Wingdings" w:hAnsi="Wingdings" w:hint="default"/>
      </w:rPr>
    </w:lvl>
  </w:abstractNum>
  <w:abstractNum w:abstractNumId="5" w15:restartNumberingAfterBreak="0">
    <w:nsid w:val="6E256113"/>
    <w:multiLevelType w:val="multilevel"/>
    <w:tmpl w:val="3A74FE08"/>
    <w:lvl w:ilvl="0">
      <w:start w:val="1"/>
      <w:numFmt w:val="decimal"/>
      <w:lvlText w:val="%1."/>
      <w:lvlJc w:val="left"/>
      <w:pPr>
        <w:ind w:left="43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3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434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9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9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5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15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54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514" w:hanging="1440"/>
      </w:pPr>
      <w:rPr>
        <w:rFonts w:hint="default"/>
      </w:rPr>
    </w:lvl>
  </w:abstractNum>
  <w:abstractNum w:abstractNumId="6" w15:restartNumberingAfterBreak="0">
    <w:nsid w:val="6FE61277"/>
    <w:multiLevelType w:val="hybridMultilevel"/>
    <w:tmpl w:val="16E6EF8E"/>
    <w:lvl w:ilvl="0" w:tplc="DD8828F0">
      <w:start w:val="1"/>
      <w:numFmt w:val="decimal"/>
      <w:lvlText w:val="%1)"/>
      <w:lvlJc w:val="left"/>
      <w:pPr>
        <w:ind w:left="271" w:hanging="19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1" w:tplc="0140735C">
      <w:numFmt w:val="bullet"/>
      <w:lvlText w:val="-"/>
      <w:lvlJc w:val="left"/>
      <w:pPr>
        <w:ind w:left="180" w:hanging="106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18"/>
        <w:szCs w:val="18"/>
        <w:lang w:val="it-IT" w:eastAsia="en-US" w:bidi="ar-SA"/>
      </w:rPr>
    </w:lvl>
    <w:lvl w:ilvl="2" w:tplc="2F787A74">
      <w:numFmt w:val="bullet"/>
      <w:lvlText w:val="•"/>
      <w:lvlJc w:val="left"/>
      <w:pPr>
        <w:ind w:left="1177" w:hanging="106"/>
      </w:pPr>
      <w:rPr>
        <w:rFonts w:hint="default"/>
        <w:lang w:val="it-IT" w:eastAsia="en-US" w:bidi="ar-SA"/>
      </w:rPr>
    </w:lvl>
    <w:lvl w:ilvl="3" w:tplc="42B6A052">
      <w:numFmt w:val="bullet"/>
      <w:lvlText w:val="•"/>
      <w:lvlJc w:val="left"/>
      <w:pPr>
        <w:ind w:left="2074" w:hanging="106"/>
      </w:pPr>
      <w:rPr>
        <w:rFonts w:hint="default"/>
        <w:lang w:val="it-IT" w:eastAsia="en-US" w:bidi="ar-SA"/>
      </w:rPr>
    </w:lvl>
    <w:lvl w:ilvl="4" w:tplc="1C2647FC">
      <w:numFmt w:val="bullet"/>
      <w:lvlText w:val="•"/>
      <w:lvlJc w:val="left"/>
      <w:pPr>
        <w:ind w:left="2971" w:hanging="106"/>
      </w:pPr>
      <w:rPr>
        <w:rFonts w:hint="default"/>
        <w:lang w:val="it-IT" w:eastAsia="en-US" w:bidi="ar-SA"/>
      </w:rPr>
    </w:lvl>
    <w:lvl w:ilvl="5" w:tplc="E0525362">
      <w:numFmt w:val="bullet"/>
      <w:lvlText w:val="•"/>
      <w:lvlJc w:val="left"/>
      <w:pPr>
        <w:ind w:left="3868" w:hanging="106"/>
      </w:pPr>
      <w:rPr>
        <w:rFonts w:hint="default"/>
        <w:lang w:val="it-IT" w:eastAsia="en-US" w:bidi="ar-SA"/>
      </w:rPr>
    </w:lvl>
    <w:lvl w:ilvl="6" w:tplc="66067450">
      <w:numFmt w:val="bullet"/>
      <w:lvlText w:val="•"/>
      <w:lvlJc w:val="left"/>
      <w:pPr>
        <w:ind w:left="4765" w:hanging="106"/>
      </w:pPr>
      <w:rPr>
        <w:rFonts w:hint="default"/>
        <w:lang w:val="it-IT" w:eastAsia="en-US" w:bidi="ar-SA"/>
      </w:rPr>
    </w:lvl>
    <w:lvl w:ilvl="7" w:tplc="9BAA6B6E">
      <w:numFmt w:val="bullet"/>
      <w:lvlText w:val="•"/>
      <w:lvlJc w:val="left"/>
      <w:pPr>
        <w:ind w:left="5662" w:hanging="106"/>
      </w:pPr>
      <w:rPr>
        <w:rFonts w:hint="default"/>
        <w:lang w:val="it-IT" w:eastAsia="en-US" w:bidi="ar-SA"/>
      </w:rPr>
    </w:lvl>
    <w:lvl w:ilvl="8" w:tplc="C26E7680">
      <w:numFmt w:val="bullet"/>
      <w:lvlText w:val="•"/>
      <w:lvlJc w:val="left"/>
      <w:pPr>
        <w:ind w:left="6559" w:hanging="106"/>
      </w:pPr>
      <w:rPr>
        <w:rFonts w:hint="default"/>
        <w:lang w:val="it-IT" w:eastAsia="en-US" w:bidi="ar-SA"/>
      </w:rPr>
    </w:lvl>
  </w:abstractNum>
  <w:num w:numId="1" w16cid:durableId="234823765">
    <w:abstractNumId w:val="6"/>
  </w:num>
  <w:num w:numId="2" w16cid:durableId="1081216879">
    <w:abstractNumId w:val="3"/>
  </w:num>
  <w:num w:numId="3" w16cid:durableId="252471515">
    <w:abstractNumId w:val="1"/>
  </w:num>
  <w:num w:numId="4" w16cid:durableId="263154583">
    <w:abstractNumId w:val="2"/>
  </w:num>
  <w:num w:numId="5" w16cid:durableId="1523517660">
    <w:abstractNumId w:val="5"/>
  </w:num>
  <w:num w:numId="6" w16cid:durableId="1387802331">
    <w:abstractNumId w:val="4"/>
  </w:num>
  <w:num w:numId="7" w16cid:durableId="17022386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744"/>
    <w:rsid w:val="00005EDA"/>
    <w:rsid w:val="000155B7"/>
    <w:rsid w:val="000173CC"/>
    <w:rsid w:val="00020702"/>
    <w:rsid w:val="00021748"/>
    <w:rsid w:val="00026871"/>
    <w:rsid w:val="0006404C"/>
    <w:rsid w:val="00094F68"/>
    <w:rsid w:val="000977AA"/>
    <w:rsid w:val="000A6473"/>
    <w:rsid w:val="000B43BE"/>
    <w:rsid w:val="000B7466"/>
    <w:rsid w:val="000C3DDA"/>
    <w:rsid w:val="000C4950"/>
    <w:rsid w:val="000D655C"/>
    <w:rsid w:val="000D777F"/>
    <w:rsid w:val="001217FE"/>
    <w:rsid w:val="00123AC5"/>
    <w:rsid w:val="00123D57"/>
    <w:rsid w:val="0013596C"/>
    <w:rsid w:val="00144DD8"/>
    <w:rsid w:val="00167241"/>
    <w:rsid w:val="0017702B"/>
    <w:rsid w:val="00183E5E"/>
    <w:rsid w:val="0018401B"/>
    <w:rsid w:val="00190865"/>
    <w:rsid w:val="001A3330"/>
    <w:rsid w:val="001B2E91"/>
    <w:rsid w:val="001B31C9"/>
    <w:rsid w:val="001B7B24"/>
    <w:rsid w:val="001C395F"/>
    <w:rsid w:val="001C4F5E"/>
    <w:rsid w:val="001C6F61"/>
    <w:rsid w:val="001D78D3"/>
    <w:rsid w:val="001F771C"/>
    <w:rsid w:val="002046CC"/>
    <w:rsid w:val="00215B02"/>
    <w:rsid w:val="0022380C"/>
    <w:rsid w:val="002239B9"/>
    <w:rsid w:val="00261455"/>
    <w:rsid w:val="002805E5"/>
    <w:rsid w:val="002824B0"/>
    <w:rsid w:val="002A08C5"/>
    <w:rsid w:val="002A3CE6"/>
    <w:rsid w:val="002C030C"/>
    <w:rsid w:val="002C2ED0"/>
    <w:rsid w:val="002C4114"/>
    <w:rsid w:val="002D026F"/>
    <w:rsid w:val="002E51A8"/>
    <w:rsid w:val="002E6FCB"/>
    <w:rsid w:val="00322E2F"/>
    <w:rsid w:val="00327411"/>
    <w:rsid w:val="00335F7D"/>
    <w:rsid w:val="00347559"/>
    <w:rsid w:val="0035443A"/>
    <w:rsid w:val="003677D5"/>
    <w:rsid w:val="00373D1D"/>
    <w:rsid w:val="00395DCE"/>
    <w:rsid w:val="003A35B1"/>
    <w:rsid w:val="003A3662"/>
    <w:rsid w:val="003A75BF"/>
    <w:rsid w:val="003B1551"/>
    <w:rsid w:val="003B69D2"/>
    <w:rsid w:val="003C6030"/>
    <w:rsid w:val="003E47D5"/>
    <w:rsid w:val="00431F13"/>
    <w:rsid w:val="00451FF4"/>
    <w:rsid w:val="00453E51"/>
    <w:rsid w:val="004545DE"/>
    <w:rsid w:val="00485F05"/>
    <w:rsid w:val="00494D27"/>
    <w:rsid w:val="004A4DC9"/>
    <w:rsid w:val="004B1679"/>
    <w:rsid w:val="004B420F"/>
    <w:rsid w:val="004B54BF"/>
    <w:rsid w:val="004C0505"/>
    <w:rsid w:val="004C55D2"/>
    <w:rsid w:val="004E4D00"/>
    <w:rsid w:val="004E7E4C"/>
    <w:rsid w:val="004F29EC"/>
    <w:rsid w:val="004F36F7"/>
    <w:rsid w:val="00510D3B"/>
    <w:rsid w:val="00512F76"/>
    <w:rsid w:val="0051499C"/>
    <w:rsid w:val="005226D7"/>
    <w:rsid w:val="00523108"/>
    <w:rsid w:val="00540D64"/>
    <w:rsid w:val="0054409E"/>
    <w:rsid w:val="00544892"/>
    <w:rsid w:val="00560AA3"/>
    <w:rsid w:val="00561297"/>
    <w:rsid w:val="005861B9"/>
    <w:rsid w:val="005A0D68"/>
    <w:rsid w:val="005A6D4B"/>
    <w:rsid w:val="005C18E7"/>
    <w:rsid w:val="005C6E08"/>
    <w:rsid w:val="005D6611"/>
    <w:rsid w:val="006175C9"/>
    <w:rsid w:val="0063757C"/>
    <w:rsid w:val="00637986"/>
    <w:rsid w:val="00642EC7"/>
    <w:rsid w:val="00643D86"/>
    <w:rsid w:val="006453ED"/>
    <w:rsid w:val="00646567"/>
    <w:rsid w:val="0065266F"/>
    <w:rsid w:val="006600CA"/>
    <w:rsid w:val="00660315"/>
    <w:rsid w:val="00687DD2"/>
    <w:rsid w:val="00696DB0"/>
    <w:rsid w:val="006A3F97"/>
    <w:rsid w:val="006B7814"/>
    <w:rsid w:val="006C00BC"/>
    <w:rsid w:val="006C5249"/>
    <w:rsid w:val="006D25FC"/>
    <w:rsid w:val="006D70C3"/>
    <w:rsid w:val="006E7269"/>
    <w:rsid w:val="006E7C4D"/>
    <w:rsid w:val="006F6726"/>
    <w:rsid w:val="00706D85"/>
    <w:rsid w:val="00724725"/>
    <w:rsid w:val="00726B7B"/>
    <w:rsid w:val="007376E3"/>
    <w:rsid w:val="007471D1"/>
    <w:rsid w:val="00764558"/>
    <w:rsid w:val="00771639"/>
    <w:rsid w:val="00795371"/>
    <w:rsid w:val="007A1BB6"/>
    <w:rsid w:val="007B7889"/>
    <w:rsid w:val="007C5868"/>
    <w:rsid w:val="007D3611"/>
    <w:rsid w:val="007D6F40"/>
    <w:rsid w:val="008076AB"/>
    <w:rsid w:val="00823E0D"/>
    <w:rsid w:val="00826D5B"/>
    <w:rsid w:val="00834118"/>
    <w:rsid w:val="0083509E"/>
    <w:rsid w:val="00845F69"/>
    <w:rsid w:val="00846929"/>
    <w:rsid w:val="008756C3"/>
    <w:rsid w:val="00877A04"/>
    <w:rsid w:val="00877CA3"/>
    <w:rsid w:val="00886A56"/>
    <w:rsid w:val="008A23C3"/>
    <w:rsid w:val="008A6F79"/>
    <w:rsid w:val="008C5AFC"/>
    <w:rsid w:val="008C65D8"/>
    <w:rsid w:val="008C6ABF"/>
    <w:rsid w:val="008C7F2D"/>
    <w:rsid w:val="008D1EDB"/>
    <w:rsid w:val="008D6784"/>
    <w:rsid w:val="008E66BE"/>
    <w:rsid w:val="008F30D3"/>
    <w:rsid w:val="008F4D69"/>
    <w:rsid w:val="009253FF"/>
    <w:rsid w:val="0093257F"/>
    <w:rsid w:val="009507E9"/>
    <w:rsid w:val="00957457"/>
    <w:rsid w:val="00976DF3"/>
    <w:rsid w:val="00976E30"/>
    <w:rsid w:val="009810E2"/>
    <w:rsid w:val="0099423B"/>
    <w:rsid w:val="009A126A"/>
    <w:rsid w:val="009A2310"/>
    <w:rsid w:val="009B6A81"/>
    <w:rsid w:val="009B6AEE"/>
    <w:rsid w:val="009B6C87"/>
    <w:rsid w:val="009C2129"/>
    <w:rsid w:val="009C5171"/>
    <w:rsid w:val="009C7B42"/>
    <w:rsid w:val="009D2AAA"/>
    <w:rsid w:val="009D5C5E"/>
    <w:rsid w:val="009E0229"/>
    <w:rsid w:val="009F4F3D"/>
    <w:rsid w:val="00A00702"/>
    <w:rsid w:val="00A0221A"/>
    <w:rsid w:val="00A152C0"/>
    <w:rsid w:val="00A376F9"/>
    <w:rsid w:val="00A410AE"/>
    <w:rsid w:val="00A6091F"/>
    <w:rsid w:val="00A6667C"/>
    <w:rsid w:val="00AA05E8"/>
    <w:rsid w:val="00AA20AB"/>
    <w:rsid w:val="00AA3174"/>
    <w:rsid w:val="00AB4DED"/>
    <w:rsid w:val="00AB7C01"/>
    <w:rsid w:val="00AC257C"/>
    <w:rsid w:val="00AD34A4"/>
    <w:rsid w:val="00AE1BBD"/>
    <w:rsid w:val="00AE3EBA"/>
    <w:rsid w:val="00AE57B5"/>
    <w:rsid w:val="00AE5BFF"/>
    <w:rsid w:val="00AF7BAC"/>
    <w:rsid w:val="00B041A7"/>
    <w:rsid w:val="00B16584"/>
    <w:rsid w:val="00B220FD"/>
    <w:rsid w:val="00B24BDD"/>
    <w:rsid w:val="00B31968"/>
    <w:rsid w:val="00B45FFF"/>
    <w:rsid w:val="00B51F50"/>
    <w:rsid w:val="00B64AE7"/>
    <w:rsid w:val="00B661C5"/>
    <w:rsid w:val="00BA3351"/>
    <w:rsid w:val="00BC0BAC"/>
    <w:rsid w:val="00BC1CC9"/>
    <w:rsid w:val="00BD6917"/>
    <w:rsid w:val="00BE13C4"/>
    <w:rsid w:val="00BF3985"/>
    <w:rsid w:val="00C059C6"/>
    <w:rsid w:val="00C11244"/>
    <w:rsid w:val="00C500D7"/>
    <w:rsid w:val="00C509C9"/>
    <w:rsid w:val="00C52B35"/>
    <w:rsid w:val="00C62D43"/>
    <w:rsid w:val="00C67D1B"/>
    <w:rsid w:val="00C738E6"/>
    <w:rsid w:val="00C73E07"/>
    <w:rsid w:val="00C76EA8"/>
    <w:rsid w:val="00C83476"/>
    <w:rsid w:val="00C90E73"/>
    <w:rsid w:val="00C95A2D"/>
    <w:rsid w:val="00CA385B"/>
    <w:rsid w:val="00CA3CAE"/>
    <w:rsid w:val="00CC6D80"/>
    <w:rsid w:val="00CD21C5"/>
    <w:rsid w:val="00CD64F0"/>
    <w:rsid w:val="00CF7E08"/>
    <w:rsid w:val="00D003F4"/>
    <w:rsid w:val="00D125F6"/>
    <w:rsid w:val="00D12FEE"/>
    <w:rsid w:val="00D21A6D"/>
    <w:rsid w:val="00D24C71"/>
    <w:rsid w:val="00D256C6"/>
    <w:rsid w:val="00D61D6D"/>
    <w:rsid w:val="00D737F1"/>
    <w:rsid w:val="00D85A67"/>
    <w:rsid w:val="00D87415"/>
    <w:rsid w:val="00D91398"/>
    <w:rsid w:val="00DA03AA"/>
    <w:rsid w:val="00DB34FB"/>
    <w:rsid w:val="00DB5E53"/>
    <w:rsid w:val="00DE11AB"/>
    <w:rsid w:val="00DE29FD"/>
    <w:rsid w:val="00E110DE"/>
    <w:rsid w:val="00E12F44"/>
    <w:rsid w:val="00E13AC3"/>
    <w:rsid w:val="00E26B7A"/>
    <w:rsid w:val="00E2778E"/>
    <w:rsid w:val="00E30630"/>
    <w:rsid w:val="00E42ECF"/>
    <w:rsid w:val="00E47EEE"/>
    <w:rsid w:val="00E5655A"/>
    <w:rsid w:val="00E72ECC"/>
    <w:rsid w:val="00E80748"/>
    <w:rsid w:val="00E84504"/>
    <w:rsid w:val="00EA7744"/>
    <w:rsid w:val="00EA7956"/>
    <w:rsid w:val="00EA7F23"/>
    <w:rsid w:val="00EB0C5F"/>
    <w:rsid w:val="00EB3366"/>
    <w:rsid w:val="00EB6CCB"/>
    <w:rsid w:val="00EB7055"/>
    <w:rsid w:val="00EC0997"/>
    <w:rsid w:val="00EC2545"/>
    <w:rsid w:val="00EC32D7"/>
    <w:rsid w:val="00ED33FC"/>
    <w:rsid w:val="00EF2E5F"/>
    <w:rsid w:val="00EF3B71"/>
    <w:rsid w:val="00F0371F"/>
    <w:rsid w:val="00F14C9C"/>
    <w:rsid w:val="00F2072C"/>
    <w:rsid w:val="00F43B52"/>
    <w:rsid w:val="00F465B5"/>
    <w:rsid w:val="00F46FB1"/>
    <w:rsid w:val="00F5747B"/>
    <w:rsid w:val="00F70613"/>
    <w:rsid w:val="00FB0193"/>
    <w:rsid w:val="00FB1F37"/>
    <w:rsid w:val="00FB7E33"/>
    <w:rsid w:val="00FC5FFE"/>
    <w:rsid w:val="00FD1DDC"/>
    <w:rsid w:val="00FD368C"/>
    <w:rsid w:val="00FD4BF3"/>
    <w:rsid w:val="00FF1C30"/>
    <w:rsid w:val="00FF4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017F4"/>
  <w15:docId w15:val="{8A2FA50A-9B5D-422F-9086-C53E8820B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74"/>
    </w:pPr>
  </w:style>
  <w:style w:type="character" w:styleId="Collegamentoipertestuale">
    <w:name w:val="Hyperlink"/>
    <w:basedOn w:val="Carpredefinitoparagrafo"/>
    <w:uiPriority w:val="99"/>
    <w:unhideWhenUsed/>
    <w:rsid w:val="00C509C9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C509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unicusano.it/calendario-lezioni-in-presenza/calendario-area-psicologi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armela.buono@unicusano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A34FAA-19CC-4852-9C1D-B67F901EA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1508</TotalTime>
  <Pages>4</Pages>
  <Words>1262</Words>
  <Characters>7200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 buono</dc:creator>
  <cp:keywords/>
  <dc:description/>
  <cp:lastModifiedBy>carmen buono</cp:lastModifiedBy>
  <cp:revision>284</cp:revision>
  <dcterms:created xsi:type="dcterms:W3CDTF">2023-11-15T16:34:00Z</dcterms:created>
  <dcterms:modified xsi:type="dcterms:W3CDTF">2023-11-28T22:44:00Z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2023-11-15T00:00:00Z</vt:filetime>
  </property>
  <property fmtid="{D5CDD505-2E9C-101B-9397-08002B2CF9AE}" pid="3" name="Producer">
    <vt:lpwstr>3-Heights™ PDF Merge Split Shell 6.12.1.11 (http://www.pdf-tools.com)</vt:lpwstr>
  </property>
</Properties>
</file>