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BDF4" w14:textId="77777777" w:rsidR="0021142F" w:rsidRDefault="0021142F">
      <w:pPr>
        <w:pStyle w:val="Corpotesto"/>
        <w:spacing w:before="8"/>
        <w:rPr>
          <w:sz w:val="14"/>
        </w:rPr>
      </w:pPr>
    </w:p>
    <w:tbl>
      <w:tblPr>
        <w:tblStyle w:val="TableNorm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122"/>
        <w:gridCol w:w="7509"/>
      </w:tblGrid>
      <w:tr w:rsidR="0021142F" w14:paraId="21C89142" w14:textId="77777777">
        <w:trPr>
          <w:trHeight w:val="335"/>
        </w:trPr>
        <w:tc>
          <w:tcPr>
            <w:tcW w:w="2122" w:type="dxa"/>
            <w:tcBorders>
              <w:bottom w:val="double" w:sz="1" w:space="0" w:color="A6A6A6"/>
              <w:right w:val="double" w:sz="1" w:space="0" w:color="A6A6A6"/>
            </w:tcBorders>
          </w:tcPr>
          <w:p w14:paraId="509B2C48" w14:textId="5ADAF5D6" w:rsidR="0021142F" w:rsidRDefault="00CB7004">
            <w:pPr>
              <w:pStyle w:val="TableParagraph"/>
              <w:spacing w:line="275" w:lineRule="exact"/>
              <w:ind w:left="110"/>
              <w:rPr>
                <w:sz w:val="24"/>
              </w:rPr>
            </w:pPr>
            <w:r w:rsidRPr="00CB7004">
              <w:rPr>
                <w:sz w:val="24"/>
              </w:rPr>
              <w:t>Education</w:t>
            </w:r>
          </w:p>
        </w:tc>
        <w:tc>
          <w:tcPr>
            <w:tcW w:w="7509" w:type="dxa"/>
            <w:tcBorders>
              <w:left w:val="double" w:sz="1" w:space="0" w:color="A6A6A6"/>
              <w:bottom w:val="double" w:sz="1" w:space="0" w:color="A6A6A6"/>
            </w:tcBorders>
          </w:tcPr>
          <w:p w14:paraId="6BFE9C8C" w14:textId="453739D6" w:rsidR="0021142F" w:rsidRDefault="00CB7004">
            <w:pPr>
              <w:pStyle w:val="TableParagraph"/>
              <w:spacing w:line="275" w:lineRule="exact"/>
              <w:ind w:left="100"/>
              <w:rPr>
                <w:b/>
                <w:sz w:val="24"/>
              </w:rPr>
            </w:pPr>
            <w:r w:rsidRPr="00CB7004">
              <w:rPr>
                <w:b/>
                <w:sz w:val="24"/>
              </w:rPr>
              <w:t>Personality Assessment</w:t>
            </w:r>
          </w:p>
        </w:tc>
      </w:tr>
      <w:tr w:rsidR="0021142F" w:rsidRPr="000A6CCB" w14:paraId="740DD3E8" w14:textId="77777777">
        <w:trPr>
          <w:trHeight w:val="613"/>
        </w:trPr>
        <w:tc>
          <w:tcPr>
            <w:tcW w:w="2122" w:type="dxa"/>
            <w:tcBorders>
              <w:top w:val="double" w:sz="1" w:space="0" w:color="A6A6A6"/>
              <w:bottom w:val="double" w:sz="1" w:space="0" w:color="A6A6A6"/>
              <w:right w:val="double" w:sz="1" w:space="0" w:color="A6A6A6"/>
            </w:tcBorders>
          </w:tcPr>
          <w:p w14:paraId="2679681F" w14:textId="36712A05" w:rsidR="0021142F" w:rsidRPr="00CB7004" w:rsidRDefault="00CB7004">
            <w:pPr>
              <w:pStyle w:val="TableParagraph"/>
              <w:spacing w:before="1"/>
              <w:ind w:left="110" w:right="302"/>
              <w:rPr>
                <w:sz w:val="24"/>
                <w:lang w:val="en-US"/>
              </w:rPr>
            </w:pPr>
            <w:r w:rsidRPr="00CB7004">
              <w:rPr>
                <w:sz w:val="24"/>
                <w:lang w:val="en-US"/>
              </w:rPr>
              <w:t>Level and course of study</w:t>
            </w:r>
          </w:p>
        </w:tc>
        <w:tc>
          <w:tcPr>
            <w:tcW w:w="7509" w:type="dxa"/>
            <w:tcBorders>
              <w:top w:val="double" w:sz="1" w:space="0" w:color="A6A6A6"/>
              <w:left w:val="double" w:sz="1" w:space="0" w:color="A6A6A6"/>
              <w:bottom w:val="double" w:sz="1" w:space="0" w:color="A6A6A6"/>
            </w:tcBorders>
          </w:tcPr>
          <w:p w14:paraId="1A9C2A42" w14:textId="6EB1950B" w:rsidR="0021142F" w:rsidRPr="00CB7004" w:rsidRDefault="00CB7004">
            <w:pPr>
              <w:pStyle w:val="TableParagraph"/>
              <w:spacing w:before="1"/>
              <w:ind w:left="100"/>
              <w:rPr>
                <w:sz w:val="24"/>
                <w:lang w:val="en-US"/>
              </w:rPr>
            </w:pPr>
            <w:r>
              <w:rPr>
                <w:sz w:val="24"/>
                <w:lang w:val="en-US"/>
              </w:rPr>
              <w:t>D</w:t>
            </w:r>
            <w:r w:rsidRPr="00CB7004">
              <w:rPr>
                <w:sz w:val="24"/>
                <w:lang w:val="en-US"/>
              </w:rPr>
              <w:t>egree course in Clinical and Rehabilitation Psychology</w:t>
            </w:r>
          </w:p>
        </w:tc>
      </w:tr>
      <w:tr w:rsidR="0021142F" w14:paraId="22E1EBDD" w14:textId="77777777">
        <w:trPr>
          <w:trHeight w:val="680"/>
        </w:trPr>
        <w:tc>
          <w:tcPr>
            <w:tcW w:w="2122" w:type="dxa"/>
            <w:tcBorders>
              <w:top w:val="double" w:sz="1" w:space="0" w:color="A6A6A6"/>
              <w:bottom w:val="double" w:sz="1" w:space="0" w:color="A6A6A6"/>
              <w:right w:val="double" w:sz="1" w:space="0" w:color="A6A6A6"/>
            </w:tcBorders>
          </w:tcPr>
          <w:p w14:paraId="51875262" w14:textId="738E8B65" w:rsidR="0021142F" w:rsidRPr="007621A8" w:rsidRDefault="00CB7004">
            <w:pPr>
              <w:pStyle w:val="TableParagraph"/>
              <w:spacing w:before="1"/>
              <w:ind w:right="189"/>
              <w:rPr>
                <w:sz w:val="24"/>
                <w:lang w:val="en-US"/>
              </w:rPr>
            </w:pPr>
            <w:r w:rsidRPr="007621A8">
              <w:rPr>
                <w:sz w:val="24"/>
                <w:lang w:val="en-US"/>
              </w:rPr>
              <w:t>Disciplinary scientific field</w:t>
            </w:r>
            <w:r w:rsidR="00C43EEE" w:rsidRPr="007621A8">
              <w:rPr>
                <w:sz w:val="24"/>
                <w:lang w:val="en-US"/>
              </w:rPr>
              <w:t xml:space="preserve">/ </w:t>
            </w:r>
            <w:r w:rsidRPr="007621A8">
              <w:rPr>
                <w:sz w:val="24"/>
                <w:lang w:val="en-US"/>
              </w:rPr>
              <w:t>sector (SSD)</w:t>
            </w:r>
          </w:p>
        </w:tc>
        <w:tc>
          <w:tcPr>
            <w:tcW w:w="7509" w:type="dxa"/>
            <w:tcBorders>
              <w:top w:val="double" w:sz="1" w:space="0" w:color="A6A6A6"/>
              <w:left w:val="double" w:sz="1" w:space="0" w:color="A6A6A6"/>
              <w:bottom w:val="double" w:sz="1" w:space="0" w:color="A6A6A6"/>
            </w:tcBorders>
          </w:tcPr>
          <w:p w14:paraId="4F70510B" w14:textId="77777777" w:rsidR="0021142F" w:rsidRDefault="00000000">
            <w:pPr>
              <w:pStyle w:val="TableParagraph"/>
              <w:spacing w:before="1"/>
              <w:ind w:left="145"/>
              <w:rPr>
                <w:sz w:val="24"/>
              </w:rPr>
            </w:pPr>
            <w:r>
              <w:rPr>
                <w:sz w:val="24"/>
              </w:rPr>
              <w:t>M-PS/01</w:t>
            </w:r>
          </w:p>
        </w:tc>
      </w:tr>
      <w:tr w:rsidR="0021142F" w14:paraId="171FF926" w14:textId="77777777">
        <w:trPr>
          <w:trHeight w:val="394"/>
        </w:trPr>
        <w:tc>
          <w:tcPr>
            <w:tcW w:w="2122" w:type="dxa"/>
            <w:tcBorders>
              <w:top w:val="double" w:sz="1" w:space="0" w:color="A6A6A6"/>
              <w:bottom w:val="double" w:sz="1" w:space="0" w:color="A6A6A6"/>
              <w:right w:val="double" w:sz="1" w:space="0" w:color="A6A6A6"/>
            </w:tcBorders>
          </w:tcPr>
          <w:p w14:paraId="50224118" w14:textId="428E4A87" w:rsidR="0021142F" w:rsidRDefault="00CB7004">
            <w:pPr>
              <w:pStyle w:val="TableParagraph"/>
              <w:spacing w:before="3"/>
              <w:rPr>
                <w:sz w:val="24"/>
              </w:rPr>
            </w:pPr>
            <w:r>
              <w:rPr>
                <w:sz w:val="24"/>
              </w:rPr>
              <w:t>C</w:t>
            </w:r>
            <w:r w:rsidRPr="00CB7004">
              <w:rPr>
                <w:sz w:val="24"/>
              </w:rPr>
              <w:t>ourse year</w:t>
            </w:r>
          </w:p>
        </w:tc>
        <w:tc>
          <w:tcPr>
            <w:tcW w:w="7509" w:type="dxa"/>
            <w:tcBorders>
              <w:top w:val="double" w:sz="1" w:space="0" w:color="A6A6A6"/>
              <w:left w:val="double" w:sz="1" w:space="0" w:color="A6A6A6"/>
              <w:bottom w:val="double" w:sz="1" w:space="0" w:color="A6A6A6"/>
            </w:tcBorders>
          </w:tcPr>
          <w:p w14:paraId="4D281E51" w14:textId="77777777" w:rsidR="0021142F" w:rsidRDefault="00942F26">
            <w:pPr>
              <w:pStyle w:val="TableParagraph"/>
              <w:spacing w:before="3"/>
              <w:ind w:left="145"/>
              <w:rPr>
                <w:sz w:val="24"/>
              </w:rPr>
            </w:pPr>
            <w:r>
              <w:rPr>
                <w:sz w:val="24"/>
              </w:rPr>
              <w:t>1</w:t>
            </w:r>
          </w:p>
        </w:tc>
      </w:tr>
      <w:tr w:rsidR="0021142F" w14:paraId="77714722" w14:textId="77777777">
        <w:trPr>
          <w:trHeight w:val="385"/>
        </w:trPr>
        <w:tc>
          <w:tcPr>
            <w:tcW w:w="2122" w:type="dxa"/>
            <w:tcBorders>
              <w:top w:val="double" w:sz="1" w:space="0" w:color="A6A6A6"/>
              <w:bottom w:val="double" w:sz="1" w:space="0" w:color="A6A6A6"/>
              <w:right w:val="double" w:sz="1" w:space="0" w:color="A6A6A6"/>
            </w:tcBorders>
          </w:tcPr>
          <w:p w14:paraId="40A5D39D" w14:textId="1ED3BB4E" w:rsidR="0021142F" w:rsidRDefault="00CB7004">
            <w:pPr>
              <w:pStyle w:val="TableParagraph"/>
              <w:spacing w:before="1"/>
              <w:rPr>
                <w:sz w:val="24"/>
              </w:rPr>
            </w:pPr>
            <w:r w:rsidRPr="00CB7004">
              <w:rPr>
                <w:sz w:val="24"/>
              </w:rPr>
              <w:t>Academic year</w:t>
            </w:r>
          </w:p>
        </w:tc>
        <w:tc>
          <w:tcPr>
            <w:tcW w:w="7509" w:type="dxa"/>
            <w:tcBorders>
              <w:top w:val="double" w:sz="1" w:space="0" w:color="A6A6A6"/>
              <w:left w:val="double" w:sz="1" w:space="0" w:color="A6A6A6"/>
              <w:bottom w:val="double" w:sz="1" w:space="0" w:color="A6A6A6"/>
            </w:tcBorders>
          </w:tcPr>
          <w:p w14:paraId="34B3F957" w14:textId="77777777" w:rsidR="0021142F" w:rsidRDefault="00000000">
            <w:pPr>
              <w:pStyle w:val="TableParagraph"/>
              <w:spacing w:before="1"/>
              <w:ind w:left="145"/>
              <w:rPr>
                <w:sz w:val="24"/>
              </w:rPr>
            </w:pPr>
            <w:r>
              <w:rPr>
                <w:sz w:val="24"/>
              </w:rPr>
              <w:t>2024-2025</w:t>
            </w:r>
          </w:p>
        </w:tc>
      </w:tr>
      <w:tr w:rsidR="0021142F" w14:paraId="7C9986DB" w14:textId="77777777">
        <w:trPr>
          <w:trHeight w:val="687"/>
        </w:trPr>
        <w:tc>
          <w:tcPr>
            <w:tcW w:w="2122" w:type="dxa"/>
            <w:tcBorders>
              <w:top w:val="double" w:sz="1" w:space="0" w:color="A6A6A6"/>
              <w:bottom w:val="double" w:sz="1" w:space="0" w:color="A6A6A6"/>
              <w:right w:val="double" w:sz="1" w:space="0" w:color="A6A6A6"/>
            </w:tcBorders>
          </w:tcPr>
          <w:p w14:paraId="4FC2DCF6" w14:textId="5B937696" w:rsidR="0021142F" w:rsidRDefault="00CB7004">
            <w:pPr>
              <w:pStyle w:val="TableParagraph"/>
              <w:spacing w:before="1"/>
              <w:ind w:right="345"/>
              <w:rPr>
                <w:sz w:val="24"/>
              </w:rPr>
            </w:pPr>
            <w:r w:rsidRPr="00CB7004">
              <w:rPr>
                <w:sz w:val="24"/>
              </w:rPr>
              <w:t>Total number of credits</w:t>
            </w:r>
          </w:p>
        </w:tc>
        <w:tc>
          <w:tcPr>
            <w:tcW w:w="7509" w:type="dxa"/>
            <w:tcBorders>
              <w:top w:val="double" w:sz="1" w:space="0" w:color="A6A6A6"/>
              <w:left w:val="double" w:sz="1" w:space="0" w:color="A6A6A6"/>
              <w:bottom w:val="double" w:sz="1" w:space="0" w:color="A6A6A6"/>
            </w:tcBorders>
          </w:tcPr>
          <w:p w14:paraId="01A39BB8" w14:textId="77777777" w:rsidR="0021142F" w:rsidRDefault="00000000">
            <w:pPr>
              <w:pStyle w:val="TableParagraph"/>
              <w:spacing w:before="1"/>
              <w:ind w:left="145"/>
              <w:rPr>
                <w:sz w:val="24"/>
              </w:rPr>
            </w:pPr>
            <w:r>
              <w:rPr>
                <w:sz w:val="24"/>
              </w:rPr>
              <w:t>6</w:t>
            </w:r>
            <w:r>
              <w:rPr>
                <w:spacing w:val="-1"/>
                <w:sz w:val="24"/>
              </w:rPr>
              <w:t xml:space="preserve"> </w:t>
            </w:r>
            <w:r>
              <w:rPr>
                <w:sz w:val="24"/>
              </w:rPr>
              <w:t>CFU</w:t>
            </w:r>
          </w:p>
        </w:tc>
      </w:tr>
      <w:tr w:rsidR="0021142F" w14:paraId="31A04B06" w14:textId="77777777">
        <w:trPr>
          <w:trHeight w:val="402"/>
        </w:trPr>
        <w:tc>
          <w:tcPr>
            <w:tcW w:w="2122" w:type="dxa"/>
            <w:tcBorders>
              <w:top w:val="double" w:sz="1" w:space="0" w:color="A6A6A6"/>
              <w:bottom w:val="double" w:sz="1" w:space="0" w:color="A6A6A6"/>
              <w:right w:val="double" w:sz="1" w:space="0" w:color="A6A6A6"/>
            </w:tcBorders>
          </w:tcPr>
          <w:p w14:paraId="28D7756C" w14:textId="5C205839" w:rsidR="0021142F" w:rsidRDefault="00CB7004">
            <w:pPr>
              <w:pStyle w:val="TableParagraph"/>
              <w:spacing w:before="4"/>
              <w:rPr>
                <w:sz w:val="24"/>
              </w:rPr>
            </w:pPr>
            <w:r w:rsidRPr="00CB7004">
              <w:rPr>
                <w:sz w:val="24"/>
              </w:rPr>
              <w:t>Propaedeuticities</w:t>
            </w:r>
          </w:p>
        </w:tc>
        <w:tc>
          <w:tcPr>
            <w:tcW w:w="7509" w:type="dxa"/>
            <w:tcBorders>
              <w:top w:val="double" w:sz="1" w:space="0" w:color="A6A6A6"/>
              <w:left w:val="double" w:sz="1" w:space="0" w:color="A6A6A6"/>
              <w:bottom w:val="double" w:sz="1" w:space="0" w:color="A6A6A6"/>
            </w:tcBorders>
          </w:tcPr>
          <w:p w14:paraId="6CC08AF8" w14:textId="373D0FE5" w:rsidR="0021142F" w:rsidRDefault="000A6CCB">
            <w:pPr>
              <w:pStyle w:val="TableParagraph"/>
              <w:spacing w:before="4"/>
              <w:ind w:left="145"/>
              <w:rPr>
                <w:sz w:val="24"/>
              </w:rPr>
            </w:pPr>
            <w:r>
              <w:rPr>
                <w:sz w:val="24"/>
              </w:rPr>
              <w:t xml:space="preserve">None </w:t>
            </w:r>
          </w:p>
        </w:tc>
      </w:tr>
      <w:tr w:rsidR="0021142F" w:rsidRPr="000A6CCB" w14:paraId="60F89F42" w14:textId="77777777">
        <w:trPr>
          <w:trHeight w:val="1810"/>
        </w:trPr>
        <w:tc>
          <w:tcPr>
            <w:tcW w:w="2122" w:type="dxa"/>
            <w:tcBorders>
              <w:top w:val="double" w:sz="1" w:space="0" w:color="A6A6A6"/>
              <w:bottom w:val="double" w:sz="1" w:space="0" w:color="A6A6A6"/>
              <w:right w:val="double" w:sz="1" w:space="0" w:color="A6A6A6"/>
            </w:tcBorders>
          </w:tcPr>
          <w:p w14:paraId="6D6AF3A1" w14:textId="3FAE2242" w:rsidR="0021142F" w:rsidRDefault="00CB7004">
            <w:pPr>
              <w:pStyle w:val="TableParagraph"/>
              <w:spacing w:before="1"/>
              <w:rPr>
                <w:sz w:val="24"/>
              </w:rPr>
            </w:pPr>
            <w:r w:rsidRPr="00CB7004">
              <w:rPr>
                <w:sz w:val="24"/>
              </w:rPr>
              <w:t>Lecturer</w:t>
            </w:r>
          </w:p>
        </w:tc>
        <w:tc>
          <w:tcPr>
            <w:tcW w:w="7509" w:type="dxa"/>
            <w:tcBorders>
              <w:top w:val="double" w:sz="1" w:space="0" w:color="A6A6A6"/>
              <w:left w:val="double" w:sz="1" w:space="0" w:color="A6A6A6"/>
              <w:bottom w:val="double" w:sz="1" w:space="0" w:color="A6A6A6"/>
            </w:tcBorders>
          </w:tcPr>
          <w:p w14:paraId="3B114825" w14:textId="77777777" w:rsidR="0021142F" w:rsidRPr="000A6CCB" w:rsidRDefault="00000000">
            <w:pPr>
              <w:pStyle w:val="TableParagraph"/>
              <w:spacing w:before="1"/>
              <w:ind w:left="145"/>
              <w:rPr>
                <w:b/>
                <w:sz w:val="24"/>
                <w:lang w:val="en-US"/>
              </w:rPr>
            </w:pPr>
            <w:r w:rsidRPr="000A6CCB">
              <w:rPr>
                <w:b/>
                <w:sz w:val="24"/>
                <w:lang w:val="en-US"/>
              </w:rPr>
              <w:t>Ettore</w:t>
            </w:r>
            <w:r w:rsidRPr="000A6CCB">
              <w:rPr>
                <w:b/>
                <w:spacing w:val="-3"/>
                <w:sz w:val="24"/>
                <w:lang w:val="en-US"/>
              </w:rPr>
              <w:t xml:space="preserve"> </w:t>
            </w:r>
            <w:r w:rsidRPr="000A6CCB">
              <w:rPr>
                <w:b/>
                <w:sz w:val="24"/>
                <w:lang w:val="en-US"/>
              </w:rPr>
              <w:t>D’</w:t>
            </w:r>
            <w:r w:rsidR="00942F26" w:rsidRPr="000A6CCB">
              <w:rPr>
                <w:b/>
                <w:sz w:val="24"/>
                <w:lang w:val="en-US"/>
              </w:rPr>
              <w:t>A</w:t>
            </w:r>
            <w:r w:rsidRPr="000A6CCB">
              <w:rPr>
                <w:b/>
                <w:sz w:val="24"/>
                <w:lang w:val="en-US"/>
              </w:rPr>
              <w:t>leo</w:t>
            </w:r>
          </w:p>
          <w:p w14:paraId="21099992" w14:textId="1BD44173" w:rsidR="0021142F" w:rsidRPr="000A6CCB" w:rsidRDefault="00CB7004">
            <w:pPr>
              <w:pStyle w:val="TableParagraph"/>
              <w:spacing w:before="2" w:line="242" w:lineRule="auto"/>
              <w:ind w:left="145" w:right="5057"/>
              <w:rPr>
                <w:sz w:val="24"/>
                <w:lang w:val="en-US"/>
              </w:rPr>
            </w:pPr>
            <w:r w:rsidRPr="000A6CCB">
              <w:rPr>
                <w:sz w:val="24"/>
                <w:lang w:val="en-US"/>
              </w:rPr>
              <w:t>Faculty: Psychology Nickname:</w:t>
            </w:r>
            <w:r w:rsidRPr="000A6CCB">
              <w:rPr>
                <w:spacing w:val="-13"/>
                <w:sz w:val="24"/>
                <w:lang w:val="en-US"/>
              </w:rPr>
              <w:t xml:space="preserve"> </w:t>
            </w:r>
            <w:r w:rsidRPr="000A6CCB">
              <w:rPr>
                <w:sz w:val="24"/>
                <w:lang w:val="en-US"/>
              </w:rPr>
              <w:t>Ettore.daleo</w:t>
            </w:r>
          </w:p>
          <w:p w14:paraId="08553F9F" w14:textId="77777777" w:rsidR="0021142F" w:rsidRPr="000A6CCB" w:rsidRDefault="00000000">
            <w:pPr>
              <w:pStyle w:val="TableParagraph"/>
              <w:spacing w:line="275" w:lineRule="exact"/>
              <w:ind w:left="145"/>
              <w:rPr>
                <w:sz w:val="24"/>
                <w:lang w:val="en-US"/>
              </w:rPr>
            </w:pPr>
            <w:r w:rsidRPr="000A6CCB">
              <w:rPr>
                <w:sz w:val="24"/>
                <w:lang w:val="en-US"/>
              </w:rPr>
              <w:t>Email:</w:t>
            </w:r>
            <w:r w:rsidRPr="000A6CCB">
              <w:rPr>
                <w:spacing w:val="57"/>
                <w:sz w:val="24"/>
                <w:lang w:val="en-US"/>
              </w:rPr>
              <w:t xml:space="preserve"> </w:t>
            </w:r>
            <w:hyperlink r:id="rId7">
              <w:r w:rsidR="0021142F" w:rsidRPr="000A6CCB">
                <w:rPr>
                  <w:color w:val="0462C1"/>
                  <w:sz w:val="24"/>
                  <w:u w:val="single" w:color="0462C1"/>
                  <w:lang w:val="en-US"/>
                </w:rPr>
                <w:t>ettore.daleo@unicusano.it</w:t>
              </w:r>
            </w:hyperlink>
          </w:p>
          <w:p w14:paraId="49767879" w14:textId="0AAB8863" w:rsidR="0021142F" w:rsidRPr="00CB7004" w:rsidRDefault="00CB7004">
            <w:pPr>
              <w:pStyle w:val="TableParagraph"/>
              <w:spacing w:before="2"/>
              <w:ind w:left="145" w:right="667"/>
              <w:rPr>
                <w:sz w:val="24"/>
                <w:lang w:val="en-US"/>
              </w:rPr>
            </w:pPr>
            <w:r w:rsidRPr="00CB7004">
              <w:rPr>
                <w:sz w:val="24"/>
                <w:lang w:val="en-US"/>
              </w:rPr>
              <w:t>Reception hours: consult the calendar by checking the Videoconference times</w:t>
            </w:r>
          </w:p>
        </w:tc>
      </w:tr>
      <w:tr w:rsidR="0021142F" w:rsidRPr="00F51226" w14:paraId="483F6D9C" w14:textId="77777777">
        <w:trPr>
          <w:trHeight w:val="2944"/>
        </w:trPr>
        <w:tc>
          <w:tcPr>
            <w:tcW w:w="2122" w:type="dxa"/>
            <w:tcBorders>
              <w:top w:val="double" w:sz="1" w:space="0" w:color="A6A6A6"/>
              <w:bottom w:val="double" w:sz="1" w:space="0" w:color="A6A6A6"/>
              <w:right w:val="double" w:sz="1" w:space="0" w:color="A6A6A6"/>
            </w:tcBorders>
          </w:tcPr>
          <w:p w14:paraId="3D0296FF" w14:textId="7E194CB7" w:rsidR="0021142F" w:rsidRDefault="00CB7004">
            <w:pPr>
              <w:pStyle w:val="TableParagraph"/>
              <w:spacing w:before="1"/>
              <w:rPr>
                <w:sz w:val="24"/>
              </w:rPr>
            </w:pPr>
            <w:r w:rsidRPr="00CB7004">
              <w:rPr>
                <w:sz w:val="24"/>
              </w:rPr>
              <w:t>Presentation</w:t>
            </w:r>
          </w:p>
        </w:tc>
        <w:tc>
          <w:tcPr>
            <w:tcW w:w="7509" w:type="dxa"/>
            <w:tcBorders>
              <w:top w:val="double" w:sz="1" w:space="0" w:color="A6A6A6"/>
              <w:left w:val="double" w:sz="1" w:space="0" w:color="A6A6A6"/>
              <w:bottom w:val="double" w:sz="1" w:space="0" w:color="A6A6A6"/>
            </w:tcBorders>
          </w:tcPr>
          <w:p w14:paraId="27677D52" w14:textId="3CA49D11" w:rsidR="0021142F" w:rsidRPr="00F51226" w:rsidRDefault="00F51226">
            <w:pPr>
              <w:pStyle w:val="TableParagraph"/>
              <w:spacing w:before="1"/>
              <w:ind w:left="200" w:right="91"/>
              <w:jc w:val="both"/>
              <w:rPr>
                <w:sz w:val="24"/>
                <w:lang w:val="en-US"/>
              </w:rPr>
            </w:pPr>
            <w:r w:rsidRPr="00F51226">
              <w:rPr>
                <w:sz w:val="24"/>
                <w:lang w:val="en-US"/>
              </w:rPr>
              <w:t xml:space="preserve">The teaching fits in with the general objective of the </w:t>
            </w:r>
            <w:r>
              <w:rPr>
                <w:sz w:val="24"/>
                <w:lang w:val="en-US"/>
              </w:rPr>
              <w:t>D</w:t>
            </w:r>
            <w:r w:rsidRPr="00CB7004">
              <w:rPr>
                <w:sz w:val="24"/>
                <w:lang w:val="en-US"/>
              </w:rPr>
              <w:t>egree course in Clinical Psychology</w:t>
            </w:r>
            <w:r w:rsidRPr="00F51226">
              <w:rPr>
                <w:sz w:val="24"/>
                <w:lang w:val="en-US"/>
              </w:rPr>
              <w:t xml:space="preserve"> </w:t>
            </w:r>
            <w:r w:rsidRPr="00F51226">
              <w:rPr>
                <w:sz w:val="24"/>
                <w:lang w:val="en-US"/>
              </w:rPr>
              <w:t>in providing an educational opportunity for those who wish to acquire knowledge of fundamental activities characterising the psychology profession: psychological assessment and personality evaluation.</w:t>
            </w:r>
            <w:r w:rsidR="00000000" w:rsidRPr="00F51226">
              <w:rPr>
                <w:sz w:val="24"/>
                <w:lang w:val="en-US"/>
              </w:rPr>
              <w:t xml:space="preserve"> </w:t>
            </w:r>
            <w:r w:rsidRPr="00F51226">
              <w:rPr>
                <w:sz w:val="24"/>
                <w:lang w:val="en-US"/>
              </w:rPr>
              <w:t>The teaching aims to provide the student with knowledge of the tools necessary for analysing behaviour, cognitive and intrapsychic processes, psychological suitability for specific tasks and conditions, and how to write a psychodiagnostic report.</w:t>
            </w:r>
          </w:p>
        </w:tc>
      </w:tr>
      <w:tr w:rsidR="0021142F" w:rsidRPr="00861770" w14:paraId="0FDBEA79" w14:textId="77777777">
        <w:trPr>
          <w:trHeight w:val="4244"/>
        </w:trPr>
        <w:tc>
          <w:tcPr>
            <w:tcW w:w="2122" w:type="dxa"/>
            <w:tcBorders>
              <w:top w:val="double" w:sz="1" w:space="0" w:color="A6A6A6"/>
              <w:bottom w:val="double" w:sz="1" w:space="0" w:color="A6A6A6"/>
              <w:right w:val="double" w:sz="1" w:space="0" w:color="A6A6A6"/>
            </w:tcBorders>
          </w:tcPr>
          <w:p w14:paraId="445CC3B3" w14:textId="03F737E1" w:rsidR="0021142F" w:rsidRDefault="00F51226">
            <w:pPr>
              <w:pStyle w:val="TableParagraph"/>
              <w:spacing w:before="1"/>
              <w:rPr>
                <w:sz w:val="24"/>
              </w:rPr>
            </w:pPr>
            <w:r w:rsidRPr="00F51226">
              <w:rPr>
                <w:sz w:val="24"/>
              </w:rPr>
              <w:t>Formative</w:t>
            </w:r>
            <w:r>
              <w:rPr>
                <w:sz w:val="24"/>
              </w:rPr>
              <w:t xml:space="preserve"> </w:t>
            </w:r>
            <w:r w:rsidRPr="00F51226">
              <w:rPr>
                <w:sz w:val="24"/>
              </w:rPr>
              <w:t>objectives</w:t>
            </w:r>
          </w:p>
        </w:tc>
        <w:tc>
          <w:tcPr>
            <w:tcW w:w="7509" w:type="dxa"/>
            <w:tcBorders>
              <w:top w:val="double" w:sz="1" w:space="0" w:color="A6A6A6"/>
              <w:left w:val="double" w:sz="1" w:space="0" w:color="A6A6A6"/>
              <w:bottom w:val="double" w:sz="1" w:space="0" w:color="A6A6A6"/>
            </w:tcBorders>
          </w:tcPr>
          <w:p w14:paraId="35CC958D" w14:textId="7D309EA0" w:rsidR="0021142F" w:rsidRPr="00F51226" w:rsidRDefault="00F51226">
            <w:pPr>
              <w:pStyle w:val="TableParagraph"/>
              <w:ind w:left="200" w:right="99"/>
              <w:jc w:val="both"/>
              <w:rPr>
                <w:sz w:val="24"/>
                <w:lang w:val="en-US"/>
              </w:rPr>
            </w:pPr>
            <w:r w:rsidRPr="00F51226">
              <w:rPr>
                <w:sz w:val="24"/>
                <w:lang w:val="en-US"/>
              </w:rPr>
              <w:t>The teaching includes completing the student's training with notions and tools useful in the assessment of the psychological functioning and personality of the patient/client.</w:t>
            </w:r>
            <w:r w:rsidR="00000000" w:rsidRPr="00F51226">
              <w:rPr>
                <w:spacing w:val="1"/>
                <w:sz w:val="24"/>
                <w:lang w:val="en-US"/>
              </w:rPr>
              <w:t xml:space="preserve"> </w:t>
            </w:r>
            <w:r w:rsidRPr="00F51226">
              <w:rPr>
                <w:sz w:val="24"/>
                <w:lang w:val="en-US"/>
              </w:rPr>
              <w:t>The training will be structured around the following key points:</w:t>
            </w:r>
          </w:p>
          <w:p w14:paraId="04920ECE" w14:textId="25514548" w:rsidR="0021142F" w:rsidRPr="00F51226" w:rsidRDefault="00E53E5D">
            <w:pPr>
              <w:pStyle w:val="TableParagraph"/>
              <w:numPr>
                <w:ilvl w:val="0"/>
                <w:numId w:val="5"/>
              </w:numPr>
              <w:tabs>
                <w:tab w:val="left" w:pos="922"/>
              </w:tabs>
              <w:spacing w:line="293" w:lineRule="exact"/>
              <w:ind w:hanging="361"/>
              <w:jc w:val="both"/>
              <w:rPr>
                <w:sz w:val="24"/>
                <w:lang w:val="en-US"/>
              </w:rPr>
            </w:pPr>
            <w:r>
              <w:rPr>
                <w:sz w:val="24"/>
                <w:lang w:val="en-US"/>
              </w:rPr>
              <w:t>K</w:t>
            </w:r>
            <w:r w:rsidR="00F51226" w:rsidRPr="00F51226">
              <w:rPr>
                <w:sz w:val="24"/>
                <w:lang w:val="en-US"/>
              </w:rPr>
              <w:t>now the constituent aspects of psychological assessment</w:t>
            </w:r>
            <w:r w:rsidR="00AE6EFA">
              <w:rPr>
                <w:sz w:val="24"/>
                <w:lang w:val="en-US"/>
              </w:rPr>
              <w:t>;</w:t>
            </w:r>
          </w:p>
          <w:p w14:paraId="724E9A5F" w14:textId="0F2805E6" w:rsidR="0021142F" w:rsidRPr="00F51226" w:rsidRDefault="00F51226">
            <w:pPr>
              <w:pStyle w:val="TableParagraph"/>
              <w:numPr>
                <w:ilvl w:val="0"/>
                <w:numId w:val="5"/>
              </w:numPr>
              <w:tabs>
                <w:tab w:val="left" w:pos="922"/>
              </w:tabs>
              <w:ind w:right="99"/>
              <w:jc w:val="both"/>
              <w:rPr>
                <w:sz w:val="24"/>
                <w:lang w:val="en-US"/>
              </w:rPr>
            </w:pPr>
            <w:r w:rsidRPr="00F51226">
              <w:rPr>
                <w:sz w:val="24"/>
                <w:lang w:val="en-US"/>
              </w:rPr>
              <w:t>Recognize the contexts in which it is possible to carry out the assessment according to ethical principles and build an appropriate assessment setting;</w:t>
            </w:r>
          </w:p>
          <w:p w14:paraId="4C852ECA" w14:textId="6C884FD7" w:rsidR="0021142F" w:rsidRPr="00E53E5D" w:rsidRDefault="00E53E5D">
            <w:pPr>
              <w:pStyle w:val="TableParagraph"/>
              <w:numPr>
                <w:ilvl w:val="0"/>
                <w:numId w:val="5"/>
              </w:numPr>
              <w:tabs>
                <w:tab w:val="left" w:pos="922"/>
              </w:tabs>
              <w:ind w:right="96"/>
              <w:jc w:val="both"/>
              <w:rPr>
                <w:sz w:val="24"/>
                <w:lang w:val="en-US"/>
              </w:rPr>
            </w:pPr>
            <w:r>
              <w:rPr>
                <w:sz w:val="24"/>
                <w:lang w:val="en-US"/>
              </w:rPr>
              <w:t>U</w:t>
            </w:r>
            <w:r w:rsidRPr="00E53E5D">
              <w:rPr>
                <w:sz w:val="24"/>
                <w:lang w:val="en-US"/>
              </w:rPr>
              <w:t>se and recognise evidence-based psychological assessment tests;</w:t>
            </w:r>
          </w:p>
          <w:p w14:paraId="2C60D406" w14:textId="5AE8B181" w:rsidR="0021142F" w:rsidRPr="00861770" w:rsidRDefault="00861770">
            <w:pPr>
              <w:pStyle w:val="TableParagraph"/>
              <w:numPr>
                <w:ilvl w:val="0"/>
                <w:numId w:val="5"/>
              </w:numPr>
              <w:tabs>
                <w:tab w:val="left" w:pos="922"/>
              </w:tabs>
              <w:spacing w:line="292" w:lineRule="exact"/>
              <w:ind w:hanging="361"/>
              <w:jc w:val="both"/>
              <w:rPr>
                <w:sz w:val="24"/>
                <w:lang w:val="en-US"/>
              </w:rPr>
            </w:pPr>
            <w:r w:rsidRPr="00861770">
              <w:rPr>
                <w:sz w:val="24"/>
                <w:lang w:val="en-US"/>
              </w:rPr>
              <w:t>Create a multi-method assessment battery;</w:t>
            </w:r>
          </w:p>
          <w:p w14:paraId="19B2BF73" w14:textId="3D1CA06F" w:rsidR="0021142F" w:rsidRPr="00861770" w:rsidRDefault="00861770">
            <w:pPr>
              <w:pStyle w:val="TableParagraph"/>
              <w:numPr>
                <w:ilvl w:val="0"/>
                <w:numId w:val="5"/>
              </w:numPr>
              <w:tabs>
                <w:tab w:val="left" w:pos="922"/>
              </w:tabs>
              <w:ind w:right="100"/>
              <w:jc w:val="both"/>
              <w:rPr>
                <w:sz w:val="24"/>
                <w:lang w:val="en-US"/>
              </w:rPr>
            </w:pPr>
            <w:r w:rsidRPr="00861770">
              <w:rPr>
                <w:sz w:val="24"/>
                <w:lang w:val="en-US"/>
              </w:rPr>
              <w:t>Know how to choose the appropriate diagnostic tools for the type of evaluation required;</w:t>
            </w:r>
          </w:p>
          <w:p w14:paraId="79676D60" w14:textId="541ADB06" w:rsidR="0021142F" w:rsidRPr="00861770" w:rsidRDefault="00861770">
            <w:pPr>
              <w:pStyle w:val="TableParagraph"/>
              <w:numPr>
                <w:ilvl w:val="0"/>
                <w:numId w:val="5"/>
              </w:numPr>
              <w:tabs>
                <w:tab w:val="left" w:pos="922"/>
              </w:tabs>
              <w:ind w:right="101"/>
              <w:jc w:val="both"/>
              <w:rPr>
                <w:sz w:val="24"/>
                <w:lang w:val="en-US"/>
              </w:rPr>
            </w:pPr>
            <w:r>
              <w:rPr>
                <w:sz w:val="24"/>
                <w:lang w:val="en-US"/>
              </w:rPr>
              <w:t>A</w:t>
            </w:r>
            <w:r w:rsidRPr="00861770">
              <w:rPr>
                <w:sz w:val="24"/>
                <w:lang w:val="en-US"/>
              </w:rPr>
              <w:t>cquire the basic elements for the drafting of the psychodiagnostic report</w:t>
            </w:r>
            <w:r w:rsidR="00AE6EFA">
              <w:rPr>
                <w:sz w:val="24"/>
                <w:lang w:val="en-US"/>
              </w:rPr>
              <w:t>;</w:t>
            </w:r>
          </w:p>
        </w:tc>
      </w:tr>
    </w:tbl>
    <w:p w14:paraId="02BEDB55" w14:textId="77777777" w:rsidR="0021142F" w:rsidRPr="00861770" w:rsidRDefault="0021142F">
      <w:pPr>
        <w:jc w:val="both"/>
        <w:rPr>
          <w:sz w:val="24"/>
          <w:lang w:val="en-US"/>
        </w:rPr>
        <w:sectPr w:rsidR="0021142F" w:rsidRPr="00861770">
          <w:headerReference w:type="default" r:id="rId8"/>
          <w:footerReference w:type="default" r:id="rId9"/>
          <w:type w:val="continuous"/>
          <w:pgSz w:w="11910" w:h="16840"/>
          <w:pgMar w:top="1660" w:right="1020" w:bottom="1400" w:left="1020" w:header="332" w:footer="1217" w:gutter="0"/>
          <w:pgNumType w:start="1"/>
          <w:cols w:space="720"/>
        </w:sectPr>
      </w:pPr>
    </w:p>
    <w:p w14:paraId="6EF10845" w14:textId="77777777" w:rsidR="0021142F" w:rsidRPr="00861770" w:rsidRDefault="0021142F">
      <w:pPr>
        <w:pStyle w:val="Corpotesto"/>
        <w:spacing w:before="8"/>
        <w:rPr>
          <w:sz w:val="14"/>
          <w:lang w:val="en-US"/>
        </w:rPr>
      </w:pPr>
    </w:p>
    <w:p w14:paraId="2FD72858" w14:textId="77777777" w:rsidR="0021142F" w:rsidRDefault="00000000">
      <w:pPr>
        <w:pStyle w:val="Corpotesto"/>
        <w:spacing w:line="20" w:lineRule="exact"/>
        <w:ind w:left="112"/>
        <w:rPr>
          <w:sz w:val="2"/>
        </w:rPr>
      </w:pPr>
      <w:r>
        <w:rPr>
          <w:sz w:val="2"/>
        </w:rPr>
      </w:r>
      <w:r>
        <w:rPr>
          <w:sz w:val="2"/>
        </w:rPr>
        <w:pict w14:anchorId="254C644B">
          <v:group id="_x0000_s2052" alt="" style="width:481.55pt;height:.5pt;mso-position-horizontal-relative:char;mso-position-vertical-relative:line" coordsize="9631,10">
            <v:shape id="_x0000_s2053" alt="" style="position:absolute;width:9631;height:10" coordsize="9631,10" path="m9631,l2141,r-29,l10,,,,,10r10,l2112,10r29,l9631,10r,-10xe" fillcolor="#a6a6a6" stroked="f">
              <v:path arrowok="t"/>
            </v:shape>
            <w10:anchorlock/>
          </v:group>
        </w:pict>
      </w:r>
    </w:p>
    <w:tbl>
      <w:tblPr>
        <w:tblStyle w:val="TableNorm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122"/>
        <w:gridCol w:w="7509"/>
      </w:tblGrid>
      <w:tr w:rsidR="0021142F" w:rsidRPr="00776F36" w14:paraId="1DE77E7D" w14:textId="77777777">
        <w:trPr>
          <w:trHeight w:val="1033"/>
        </w:trPr>
        <w:tc>
          <w:tcPr>
            <w:tcW w:w="2122" w:type="dxa"/>
            <w:tcBorders>
              <w:top w:val="nil"/>
              <w:bottom w:val="double" w:sz="1" w:space="0" w:color="A6A6A6"/>
              <w:right w:val="double" w:sz="1" w:space="0" w:color="A6A6A6"/>
            </w:tcBorders>
          </w:tcPr>
          <w:p w14:paraId="6C338A50" w14:textId="5675E8F3" w:rsidR="0021142F" w:rsidRDefault="00A70F42">
            <w:pPr>
              <w:pStyle w:val="TableParagraph"/>
              <w:spacing w:before="1"/>
              <w:rPr>
                <w:sz w:val="24"/>
              </w:rPr>
            </w:pPr>
            <w:r w:rsidRPr="00A70F42">
              <w:rPr>
                <w:sz w:val="24"/>
              </w:rPr>
              <w:t>Pre-requisites</w:t>
            </w:r>
          </w:p>
        </w:tc>
        <w:tc>
          <w:tcPr>
            <w:tcW w:w="7509" w:type="dxa"/>
            <w:tcBorders>
              <w:left w:val="double" w:sz="1" w:space="0" w:color="A6A6A6"/>
              <w:bottom w:val="double" w:sz="1" w:space="0" w:color="A6A6A6"/>
            </w:tcBorders>
          </w:tcPr>
          <w:p w14:paraId="104E10CF" w14:textId="5D5BB097" w:rsidR="0021142F" w:rsidRPr="00776F36" w:rsidRDefault="00776F36">
            <w:pPr>
              <w:pStyle w:val="TableParagraph"/>
              <w:spacing w:before="1"/>
              <w:ind w:left="145" w:right="270"/>
              <w:jc w:val="both"/>
              <w:rPr>
                <w:sz w:val="24"/>
                <w:lang w:val="en-US"/>
              </w:rPr>
            </w:pPr>
            <w:r w:rsidRPr="00776F36">
              <w:rPr>
                <w:sz w:val="24"/>
                <w:lang w:val="en-US"/>
              </w:rPr>
              <w:t>Knowledge of the basic concepts of the history of psychology, tracing the developments and evolutions of the different currents of thought and paradigms of general and clinical psychology</w:t>
            </w:r>
            <w:r>
              <w:rPr>
                <w:sz w:val="24"/>
                <w:lang w:val="en-US"/>
              </w:rPr>
              <w:t>.</w:t>
            </w:r>
          </w:p>
        </w:tc>
      </w:tr>
      <w:tr w:rsidR="0021142F" w:rsidRPr="008D5E3B" w14:paraId="69139829" w14:textId="77777777">
        <w:trPr>
          <w:trHeight w:val="5785"/>
        </w:trPr>
        <w:tc>
          <w:tcPr>
            <w:tcW w:w="2122" w:type="dxa"/>
            <w:tcBorders>
              <w:top w:val="double" w:sz="1" w:space="0" w:color="A6A6A6"/>
              <w:bottom w:val="double" w:sz="1" w:space="0" w:color="A6A6A6"/>
              <w:right w:val="double" w:sz="1" w:space="0" w:color="A6A6A6"/>
            </w:tcBorders>
          </w:tcPr>
          <w:p w14:paraId="54EC381B" w14:textId="765C01BA" w:rsidR="0021142F" w:rsidRDefault="000917BD">
            <w:pPr>
              <w:pStyle w:val="TableParagraph"/>
              <w:spacing w:before="3"/>
              <w:ind w:right="528"/>
              <w:rPr>
                <w:sz w:val="24"/>
              </w:rPr>
            </w:pPr>
            <w:r w:rsidRPr="000917BD">
              <w:rPr>
                <w:sz w:val="24"/>
              </w:rPr>
              <w:t>Expected Learning Outcomes</w:t>
            </w:r>
          </w:p>
        </w:tc>
        <w:tc>
          <w:tcPr>
            <w:tcW w:w="7509" w:type="dxa"/>
            <w:tcBorders>
              <w:top w:val="double" w:sz="1" w:space="0" w:color="A6A6A6"/>
              <w:left w:val="double" w:sz="1" w:space="0" w:color="A6A6A6"/>
              <w:bottom w:val="double" w:sz="1" w:space="0" w:color="A6A6A6"/>
            </w:tcBorders>
          </w:tcPr>
          <w:p w14:paraId="05315494" w14:textId="796EAA44" w:rsidR="0021142F" w:rsidRPr="00516BC4" w:rsidRDefault="00516BC4">
            <w:pPr>
              <w:pStyle w:val="TableParagraph"/>
              <w:spacing w:before="116"/>
              <w:ind w:left="100" w:right="97"/>
              <w:jc w:val="both"/>
              <w:rPr>
                <w:sz w:val="24"/>
                <w:lang w:val="en-US"/>
              </w:rPr>
            </w:pPr>
            <w:r w:rsidRPr="00516BC4">
              <w:rPr>
                <w:sz w:val="24"/>
                <w:lang w:val="en-US"/>
              </w:rPr>
              <w:t>The teaching involves supplementing the student’s training with knowledge and tools useful for assessing the psychological functioning and personality of the patient/client. The training will be structured around the following key points:</w:t>
            </w:r>
          </w:p>
          <w:p w14:paraId="50867367" w14:textId="77777777" w:rsidR="0021142F" w:rsidRPr="00516BC4" w:rsidRDefault="0021142F">
            <w:pPr>
              <w:pStyle w:val="TableParagraph"/>
              <w:spacing w:before="11"/>
              <w:ind w:left="0"/>
              <w:rPr>
                <w:sz w:val="23"/>
                <w:lang w:val="en-US"/>
              </w:rPr>
            </w:pPr>
          </w:p>
          <w:p w14:paraId="510614C1" w14:textId="3217AF4D" w:rsidR="0021142F" w:rsidRPr="004855E8" w:rsidRDefault="004855E8">
            <w:pPr>
              <w:pStyle w:val="TableParagraph"/>
              <w:numPr>
                <w:ilvl w:val="0"/>
                <w:numId w:val="4"/>
              </w:numPr>
              <w:tabs>
                <w:tab w:val="left" w:pos="820"/>
                <w:tab w:val="left" w:pos="821"/>
              </w:tabs>
              <w:spacing w:line="293" w:lineRule="exact"/>
              <w:ind w:hanging="361"/>
              <w:rPr>
                <w:sz w:val="24"/>
                <w:lang w:val="en-US"/>
              </w:rPr>
            </w:pPr>
            <w:r>
              <w:rPr>
                <w:sz w:val="24"/>
                <w:lang w:val="en-US"/>
              </w:rPr>
              <w:t>K</w:t>
            </w:r>
            <w:r w:rsidRPr="004855E8">
              <w:rPr>
                <w:sz w:val="24"/>
                <w:lang w:val="en-US"/>
              </w:rPr>
              <w:t>now the constituent aspects of psychological assessment</w:t>
            </w:r>
          </w:p>
          <w:p w14:paraId="121E8F0E" w14:textId="77777777" w:rsidR="00DB0EB7" w:rsidRPr="00DB0EB7" w:rsidRDefault="00DB0EB7">
            <w:pPr>
              <w:pStyle w:val="TableParagraph"/>
              <w:numPr>
                <w:ilvl w:val="0"/>
                <w:numId w:val="4"/>
              </w:numPr>
              <w:tabs>
                <w:tab w:val="left" w:pos="820"/>
                <w:tab w:val="left" w:pos="821"/>
                <w:tab w:val="left" w:pos="1976"/>
                <w:tab w:val="left" w:pos="2350"/>
                <w:tab w:val="left" w:pos="3722"/>
                <w:tab w:val="left" w:pos="4055"/>
                <w:tab w:val="left" w:pos="4655"/>
                <w:tab w:val="left" w:pos="5480"/>
              </w:tabs>
              <w:ind w:right="96"/>
              <w:rPr>
                <w:sz w:val="24"/>
                <w:lang w:val="en-US"/>
              </w:rPr>
            </w:pPr>
            <w:r w:rsidRPr="00DB0EB7">
              <w:rPr>
                <w:spacing w:val="-1"/>
                <w:sz w:val="24"/>
                <w:lang w:val="en-US"/>
              </w:rPr>
              <w:t>Recognize the contexts in which it is possible to carry out the assessment according to ethical principles and build an appropriate assessment setting;</w:t>
            </w:r>
          </w:p>
          <w:p w14:paraId="3156DC23" w14:textId="2CFED68B" w:rsidR="0021142F" w:rsidRPr="00DB0EB7" w:rsidRDefault="00DB0EB7">
            <w:pPr>
              <w:pStyle w:val="TableParagraph"/>
              <w:numPr>
                <w:ilvl w:val="0"/>
                <w:numId w:val="4"/>
              </w:numPr>
              <w:tabs>
                <w:tab w:val="left" w:pos="820"/>
                <w:tab w:val="left" w:pos="821"/>
                <w:tab w:val="left" w:pos="1976"/>
                <w:tab w:val="left" w:pos="2350"/>
                <w:tab w:val="left" w:pos="3722"/>
                <w:tab w:val="left" w:pos="4055"/>
                <w:tab w:val="left" w:pos="4655"/>
                <w:tab w:val="left" w:pos="5480"/>
              </w:tabs>
              <w:ind w:right="96"/>
              <w:rPr>
                <w:sz w:val="24"/>
                <w:lang w:val="en-US"/>
              </w:rPr>
            </w:pPr>
            <w:r>
              <w:rPr>
                <w:sz w:val="24"/>
                <w:lang w:val="en-US"/>
              </w:rPr>
              <w:t>U</w:t>
            </w:r>
            <w:r w:rsidRPr="00DB0EB7">
              <w:rPr>
                <w:sz w:val="24"/>
                <w:lang w:val="en-US"/>
              </w:rPr>
              <w:t>se and recognise evidence-based psychological assessment tests;</w:t>
            </w:r>
          </w:p>
          <w:p w14:paraId="6C47E921" w14:textId="1C9FC4B6" w:rsidR="0021142F" w:rsidRPr="00F13643" w:rsidRDefault="00F13643">
            <w:pPr>
              <w:pStyle w:val="TableParagraph"/>
              <w:numPr>
                <w:ilvl w:val="0"/>
                <w:numId w:val="4"/>
              </w:numPr>
              <w:tabs>
                <w:tab w:val="left" w:pos="820"/>
                <w:tab w:val="left" w:pos="821"/>
              </w:tabs>
              <w:spacing w:line="292" w:lineRule="exact"/>
              <w:ind w:hanging="361"/>
              <w:rPr>
                <w:sz w:val="24"/>
                <w:lang w:val="en-US"/>
              </w:rPr>
            </w:pPr>
            <w:r>
              <w:rPr>
                <w:sz w:val="24"/>
                <w:lang w:val="en-US"/>
              </w:rPr>
              <w:t>C</w:t>
            </w:r>
            <w:r w:rsidRPr="00F13643">
              <w:rPr>
                <w:sz w:val="24"/>
                <w:lang w:val="en-US"/>
              </w:rPr>
              <w:t>reate a multi-method assessment battery;</w:t>
            </w:r>
          </w:p>
          <w:p w14:paraId="1DC77C98" w14:textId="267A8B25" w:rsidR="0021142F" w:rsidRPr="008D5E3B" w:rsidRDefault="008D5E3B">
            <w:pPr>
              <w:pStyle w:val="TableParagraph"/>
              <w:numPr>
                <w:ilvl w:val="0"/>
                <w:numId w:val="4"/>
              </w:numPr>
              <w:tabs>
                <w:tab w:val="left" w:pos="820"/>
                <w:tab w:val="left" w:pos="821"/>
              </w:tabs>
              <w:ind w:right="100"/>
              <w:rPr>
                <w:sz w:val="24"/>
                <w:lang w:val="en-US"/>
              </w:rPr>
            </w:pPr>
            <w:r w:rsidRPr="008D5E3B">
              <w:rPr>
                <w:sz w:val="24"/>
                <w:lang w:val="en-US"/>
              </w:rPr>
              <w:t>Know how to choose the appropriate diagnostic tools for the type of evaluation required;</w:t>
            </w:r>
          </w:p>
          <w:p w14:paraId="09039263" w14:textId="7ADD1ACB" w:rsidR="0021142F" w:rsidRPr="008D5E3B" w:rsidRDefault="008D5E3B">
            <w:pPr>
              <w:pStyle w:val="TableParagraph"/>
              <w:numPr>
                <w:ilvl w:val="0"/>
                <w:numId w:val="4"/>
              </w:numPr>
              <w:tabs>
                <w:tab w:val="left" w:pos="820"/>
                <w:tab w:val="left" w:pos="821"/>
              </w:tabs>
              <w:ind w:right="102"/>
              <w:rPr>
                <w:sz w:val="24"/>
                <w:lang w:val="en-US"/>
              </w:rPr>
            </w:pPr>
            <w:r w:rsidRPr="008D5E3B">
              <w:rPr>
                <w:sz w:val="24"/>
                <w:lang w:val="en-US"/>
              </w:rPr>
              <w:t>Acquire the basic elements of psychodiagnostic report</w:t>
            </w:r>
            <w:r>
              <w:rPr>
                <w:sz w:val="24"/>
                <w:lang w:val="en-US"/>
              </w:rPr>
              <w:t xml:space="preserve"> drafting.</w:t>
            </w:r>
          </w:p>
        </w:tc>
      </w:tr>
      <w:tr w:rsidR="0021142F" w:rsidRPr="0046702E" w14:paraId="3DBAE7B9" w14:textId="77777777">
        <w:trPr>
          <w:trHeight w:val="4771"/>
        </w:trPr>
        <w:tc>
          <w:tcPr>
            <w:tcW w:w="2122" w:type="dxa"/>
            <w:tcBorders>
              <w:top w:val="double" w:sz="1" w:space="0" w:color="A6A6A6"/>
              <w:bottom w:val="double" w:sz="1" w:space="0" w:color="A6A6A6"/>
              <w:right w:val="double" w:sz="1" w:space="0" w:color="A6A6A6"/>
            </w:tcBorders>
          </w:tcPr>
          <w:p w14:paraId="2FC13F94" w14:textId="4846437D" w:rsidR="0021142F" w:rsidRDefault="00C43EEE">
            <w:pPr>
              <w:pStyle w:val="TableParagraph"/>
              <w:ind w:right="199"/>
              <w:rPr>
                <w:sz w:val="24"/>
              </w:rPr>
            </w:pPr>
            <w:r w:rsidRPr="00C43EEE">
              <w:rPr>
                <w:sz w:val="24"/>
              </w:rPr>
              <w:t>Organisation of education</w:t>
            </w:r>
          </w:p>
        </w:tc>
        <w:tc>
          <w:tcPr>
            <w:tcW w:w="7509" w:type="dxa"/>
            <w:tcBorders>
              <w:top w:val="double" w:sz="1" w:space="0" w:color="A6A6A6"/>
              <w:left w:val="double" w:sz="1" w:space="0" w:color="A6A6A6"/>
              <w:bottom w:val="double" w:sz="1" w:space="0" w:color="A6A6A6"/>
            </w:tcBorders>
          </w:tcPr>
          <w:p w14:paraId="23B0CCB6" w14:textId="36425E70" w:rsidR="0021142F" w:rsidRPr="007621A8" w:rsidRDefault="007621A8">
            <w:pPr>
              <w:pStyle w:val="TableParagraph"/>
              <w:spacing w:line="273" w:lineRule="auto"/>
              <w:ind w:left="225" w:right="94"/>
              <w:jc w:val="both"/>
              <w:rPr>
                <w:sz w:val="24"/>
                <w:lang w:val="en-US"/>
              </w:rPr>
            </w:pPr>
            <w:r w:rsidRPr="007621A8">
              <w:rPr>
                <w:sz w:val="24"/>
                <w:lang w:val="en-US"/>
              </w:rPr>
              <w:t xml:space="preserve">The course is developed through </w:t>
            </w:r>
            <w:r w:rsidRPr="007621A8">
              <w:rPr>
                <w:b/>
                <w:bCs/>
                <w:sz w:val="24"/>
                <w:lang w:val="en-US"/>
              </w:rPr>
              <w:t>audio-video pre-recorded lectures</w:t>
            </w:r>
            <w:r w:rsidRPr="007621A8">
              <w:rPr>
                <w:sz w:val="24"/>
                <w:lang w:val="en-US"/>
              </w:rPr>
              <w:t xml:space="preserve"> that make up, together with </w:t>
            </w:r>
            <w:r w:rsidRPr="007621A8">
              <w:rPr>
                <w:b/>
                <w:bCs/>
                <w:sz w:val="24"/>
                <w:lang w:val="en-US"/>
              </w:rPr>
              <w:t>slides and handouts</w:t>
            </w:r>
            <w:r w:rsidRPr="007621A8">
              <w:rPr>
                <w:sz w:val="24"/>
                <w:lang w:val="en-US"/>
              </w:rPr>
              <w:t>, the study materials available on the platform.</w:t>
            </w:r>
          </w:p>
          <w:p w14:paraId="301AFD9B" w14:textId="6071BE66" w:rsidR="0046702E" w:rsidRDefault="0046702E">
            <w:pPr>
              <w:pStyle w:val="TableParagraph"/>
              <w:spacing w:before="122" w:line="273" w:lineRule="auto"/>
              <w:ind w:left="225" w:right="97"/>
              <w:jc w:val="both"/>
              <w:rPr>
                <w:sz w:val="24"/>
                <w:lang w:val="en-US"/>
              </w:rPr>
            </w:pPr>
            <w:r w:rsidRPr="0046702E">
              <w:rPr>
                <w:sz w:val="24"/>
                <w:lang w:val="en-US"/>
              </w:rPr>
              <w:t xml:space="preserve">Asynchronous </w:t>
            </w:r>
            <w:r w:rsidRPr="0046702E">
              <w:rPr>
                <w:b/>
                <w:bCs/>
                <w:sz w:val="24"/>
                <w:lang w:val="en-US"/>
              </w:rPr>
              <w:t>self-</w:t>
            </w:r>
            <w:r w:rsidRPr="0046702E">
              <w:rPr>
                <w:b/>
                <w:bCs/>
                <w:sz w:val="24"/>
                <w:lang w:val="en-US"/>
              </w:rPr>
              <w:t>report</w:t>
            </w:r>
            <w:r w:rsidRPr="0046702E">
              <w:rPr>
                <w:b/>
                <w:bCs/>
                <w:sz w:val="24"/>
                <w:lang w:val="en-US"/>
              </w:rPr>
              <w:t xml:space="preserve"> tests</w:t>
            </w:r>
            <w:r w:rsidRPr="0046702E">
              <w:rPr>
                <w:sz w:val="24"/>
                <w:lang w:val="en-US"/>
              </w:rPr>
              <w:t xml:space="preserve"> are also proposed, which accompany the pre-recorded lessons and allow students to assess both their understanding and the degree of knowledge acquired about the contents of each lesson.</w:t>
            </w:r>
          </w:p>
          <w:p w14:paraId="29D72533" w14:textId="3E948466" w:rsidR="0021142F" w:rsidRPr="0046702E" w:rsidRDefault="0046702E">
            <w:pPr>
              <w:pStyle w:val="TableParagraph"/>
              <w:spacing w:before="122" w:line="273" w:lineRule="auto"/>
              <w:ind w:left="225" w:right="97"/>
              <w:jc w:val="both"/>
              <w:rPr>
                <w:sz w:val="24"/>
                <w:lang w:val="en-US"/>
              </w:rPr>
            </w:pPr>
            <w:r w:rsidRPr="0046702E">
              <w:rPr>
                <w:sz w:val="24"/>
                <w:lang w:val="en-US"/>
              </w:rPr>
              <w:t>In particular, the Personality Psychology Course provides 6 training credits.</w:t>
            </w:r>
            <w:r w:rsidR="00000000" w:rsidRPr="0046702E">
              <w:rPr>
                <w:sz w:val="24"/>
                <w:lang w:val="en-US"/>
              </w:rPr>
              <w:t xml:space="preserve"> </w:t>
            </w:r>
            <w:r w:rsidRPr="0046702E">
              <w:rPr>
                <w:sz w:val="24"/>
                <w:lang w:val="en-US"/>
              </w:rPr>
              <w:t>The total study load for this teaching module is between 150 and 160 hours, divided as follows: approximately 200 hours for viewing and studying the video material. Approximately 40 hours of Interactive Teaching spread out between e-</w:t>
            </w:r>
            <w:r>
              <w:rPr>
                <w:sz w:val="24"/>
                <w:lang w:val="en-US"/>
              </w:rPr>
              <w:t>tivit</w:t>
            </w:r>
            <w:r w:rsidRPr="0046702E">
              <w:rPr>
                <w:sz w:val="24"/>
                <w:lang w:val="en-US"/>
              </w:rPr>
              <w:t>y and self-</w:t>
            </w:r>
            <w:r>
              <w:rPr>
                <w:sz w:val="24"/>
                <w:lang w:val="en-US"/>
              </w:rPr>
              <w:t>report</w:t>
            </w:r>
            <w:r w:rsidRPr="0046702E">
              <w:rPr>
                <w:sz w:val="24"/>
                <w:lang w:val="en-US"/>
              </w:rPr>
              <w:t xml:space="preserve"> tests.</w:t>
            </w:r>
            <w:r>
              <w:rPr>
                <w:sz w:val="24"/>
                <w:lang w:val="en-US"/>
              </w:rPr>
              <w:t xml:space="preserve"> </w:t>
            </w:r>
            <w:r w:rsidRPr="0046702E">
              <w:rPr>
                <w:sz w:val="24"/>
                <w:lang w:val="en-US"/>
              </w:rPr>
              <w:t>The subject should be spread evenly over a period of 11 weeks, with 20 to 30 hours of study per week</w:t>
            </w:r>
            <w:r>
              <w:rPr>
                <w:sz w:val="24"/>
                <w:lang w:val="en-US"/>
              </w:rPr>
              <w:t>.</w:t>
            </w:r>
          </w:p>
        </w:tc>
      </w:tr>
      <w:tr w:rsidR="0021142F" w:rsidRPr="00DE0BDB" w14:paraId="0259EEA6" w14:textId="77777777">
        <w:trPr>
          <w:trHeight w:val="1736"/>
        </w:trPr>
        <w:tc>
          <w:tcPr>
            <w:tcW w:w="2122" w:type="dxa"/>
            <w:tcBorders>
              <w:top w:val="double" w:sz="1" w:space="0" w:color="A6A6A6"/>
              <w:bottom w:val="double" w:sz="1" w:space="0" w:color="A6A6A6"/>
              <w:right w:val="double" w:sz="1" w:space="0" w:color="A6A6A6"/>
            </w:tcBorders>
          </w:tcPr>
          <w:p w14:paraId="46588803" w14:textId="5E15DA13" w:rsidR="0021142F" w:rsidRDefault="00BB3F7B">
            <w:pPr>
              <w:pStyle w:val="TableParagraph"/>
              <w:spacing w:before="3"/>
              <w:rPr>
                <w:sz w:val="24"/>
              </w:rPr>
            </w:pPr>
            <w:r w:rsidRPr="00BB3F7B">
              <w:rPr>
                <w:sz w:val="24"/>
              </w:rPr>
              <w:t>Course contents</w:t>
            </w:r>
          </w:p>
        </w:tc>
        <w:tc>
          <w:tcPr>
            <w:tcW w:w="7509" w:type="dxa"/>
            <w:tcBorders>
              <w:top w:val="double" w:sz="1" w:space="0" w:color="A6A6A6"/>
              <w:left w:val="double" w:sz="1" w:space="0" w:color="A6A6A6"/>
              <w:bottom w:val="double" w:sz="1" w:space="0" w:color="A6A6A6"/>
            </w:tcBorders>
          </w:tcPr>
          <w:p w14:paraId="4D66B2D5" w14:textId="3CEEBF8A" w:rsidR="0021142F" w:rsidRPr="00BB3F7B" w:rsidRDefault="00BB3F7B">
            <w:pPr>
              <w:pStyle w:val="TableParagraph"/>
              <w:spacing w:before="121"/>
              <w:ind w:left="100"/>
              <w:rPr>
                <w:sz w:val="24"/>
                <w:lang w:val="en-US"/>
              </w:rPr>
            </w:pPr>
            <w:r w:rsidRPr="00BB3F7B">
              <w:rPr>
                <w:sz w:val="24"/>
                <w:lang w:val="en-US"/>
              </w:rPr>
              <w:t>The main topics covered in the course are:</w:t>
            </w:r>
          </w:p>
          <w:p w14:paraId="77E763C0" w14:textId="4B0E0CEC" w:rsidR="0021142F" w:rsidRPr="00C13293" w:rsidRDefault="00BB3F7B">
            <w:pPr>
              <w:pStyle w:val="TableParagraph"/>
              <w:numPr>
                <w:ilvl w:val="0"/>
                <w:numId w:val="3"/>
              </w:numPr>
              <w:tabs>
                <w:tab w:val="left" w:pos="567"/>
              </w:tabs>
              <w:spacing w:before="156"/>
              <w:ind w:hanging="362"/>
              <w:rPr>
                <w:b/>
                <w:sz w:val="24"/>
                <w:lang w:val="en-US"/>
              </w:rPr>
            </w:pPr>
            <w:r>
              <w:rPr>
                <w:b/>
                <w:sz w:val="24"/>
              </w:rPr>
              <w:t>Module</w:t>
            </w:r>
            <w:r w:rsidR="00000000">
              <w:rPr>
                <w:b/>
                <w:spacing w:val="-1"/>
                <w:sz w:val="24"/>
              </w:rPr>
              <w:t xml:space="preserve"> </w:t>
            </w:r>
            <w:r w:rsidR="00000000">
              <w:rPr>
                <w:sz w:val="24"/>
              </w:rPr>
              <w:t>1.</w:t>
            </w:r>
            <w:r w:rsidR="00000000">
              <w:rPr>
                <w:spacing w:val="58"/>
                <w:sz w:val="24"/>
              </w:rPr>
              <w:t xml:space="preserve"> </w:t>
            </w:r>
            <w:r w:rsidR="00C13293" w:rsidRPr="00C13293">
              <w:rPr>
                <w:b/>
                <w:sz w:val="24"/>
                <w:lang w:val="en-US"/>
              </w:rPr>
              <w:t>The theoretical foundations of personality</w:t>
            </w:r>
          </w:p>
          <w:p w14:paraId="02EABCCE" w14:textId="5B236498" w:rsidR="0021142F" w:rsidRPr="00DE0BDB" w:rsidRDefault="00000000">
            <w:pPr>
              <w:pStyle w:val="TableParagraph"/>
              <w:numPr>
                <w:ilvl w:val="0"/>
                <w:numId w:val="3"/>
              </w:numPr>
              <w:tabs>
                <w:tab w:val="left" w:pos="567"/>
              </w:tabs>
              <w:spacing w:before="158" w:line="273" w:lineRule="auto"/>
              <w:ind w:right="320"/>
              <w:rPr>
                <w:sz w:val="24"/>
                <w:lang w:val="en-US"/>
              </w:rPr>
            </w:pPr>
            <w:r>
              <w:rPr>
                <w:b/>
                <w:sz w:val="24"/>
              </w:rPr>
              <w:t>Modul</w:t>
            </w:r>
            <w:r w:rsidR="00BB3F7B">
              <w:rPr>
                <w:b/>
                <w:sz w:val="24"/>
              </w:rPr>
              <w:t>e</w:t>
            </w:r>
            <w:r>
              <w:rPr>
                <w:b/>
                <w:spacing w:val="12"/>
                <w:sz w:val="24"/>
              </w:rPr>
              <w:t xml:space="preserve"> </w:t>
            </w:r>
            <w:r>
              <w:rPr>
                <w:b/>
                <w:sz w:val="24"/>
              </w:rPr>
              <w:t>2.</w:t>
            </w:r>
            <w:r>
              <w:rPr>
                <w:b/>
                <w:spacing w:val="12"/>
                <w:sz w:val="24"/>
              </w:rPr>
              <w:t xml:space="preserve"> </w:t>
            </w:r>
            <w:r w:rsidR="00DE0BDB" w:rsidRPr="00DE0BDB">
              <w:rPr>
                <w:b/>
                <w:sz w:val="24"/>
                <w:lang w:val="en-US"/>
              </w:rPr>
              <w:t xml:space="preserve">The assessment of personality </w:t>
            </w:r>
            <w:r w:rsidRPr="00DE0BDB">
              <w:rPr>
                <w:sz w:val="24"/>
                <w:lang w:val="en-US"/>
              </w:rPr>
              <w:t>(</w:t>
            </w:r>
            <w:r w:rsidR="0037589E">
              <w:rPr>
                <w:sz w:val="24"/>
                <w:lang w:val="en-US"/>
              </w:rPr>
              <w:t>Video-recorded</w:t>
            </w:r>
            <w:r w:rsidR="00DE0BDB" w:rsidRPr="00DE0BDB">
              <w:rPr>
                <w:sz w:val="24"/>
                <w:lang w:val="en-US"/>
              </w:rPr>
              <w:t xml:space="preserve"> theory lessons for a commitment of about 20 hours -</w:t>
            </w:r>
            <w:r w:rsidR="00EA3D0C">
              <w:rPr>
                <w:sz w:val="24"/>
                <w:lang w:val="en-US"/>
              </w:rPr>
              <w:t xml:space="preserve"> 2</w:t>
            </w:r>
            <w:r w:rsidR="00DE0BDB" w:rsidRPr="00DE0BDB">
              <w:rPr>
                <w:sz w:val="24"/>
                <w:lang w:val="en-US"/>
              </w:rPr>
              <w:t xml:space="preserve"> week</w:t>
            </w:r>
            <w:r w:rsidR="00D55D9C">
              <w:rPr>
                <w:sz w:val="24"/>
                <w:lang w:val="en-US"/>
              </w:rPr>
              <w:t>s</w:t>
            </w:r>
            <w:r w:rsidRPr="00DE0BDB">
              <w:rPr>
                <w:sz w:val="24"/>
                <w:lang w:val="en-US"/>
              </w:rPr>
              <w:t>).</w:t>
            </w:r>
          </w:p>
        </w:tc>
      </w:tr>
    </w:tbl>
    <w:p w14:paraId="4F25188B" w14:textId="77777777" w:rsidR="0021142F" w:rsidRPr="00DE0BDB" w:rsidRDefault="0021142F">
      <w:pPr>
        <w:spacing w:line="273" w:lineRule="auto"/>
        <w:rPr>
          <w:sz w:val="24"/>
          <w:lang w:val="en-US"/>
        </w:rPr>
        <w:sectPr w:rsidR="0021142F" w:rsidRPr="00DE0BDB">
          <w:pgSz w:w="11910" w:h="16840"/>
          <w:pgMar w:top="1660" w:right="1020" w:bottom="1400" w:left="1020" w:header="332" w:footer="1217" w:gutter="0"/>
          <w:cols w:space="720"/>
        </w:sectPr>
      </w:pPr>
    </w:p>
    <w:p w14:paraId="5D2B6CD9" w14:textId="77777777" w:rsidR="0021142F" w:rsidRPr="00DE0BDB" w:rsidRDefault="0021142F">
      <w:pPr>
        <w:pStyle w:val="Corpotesto"/>
        <w:spacing w:before="6" w:after="1"/>
        <w:rPr>
          <w:sz w:val="15"/>
          <w:lang w:val="en-US"/>
        </w:rPr>
      </w:pPr>
    </w:p>
    <w:tbl>
      <w:tblPr>
        <w:tblStyle w:val="TableNormal"/>
        <w:tblW w:w="0" w:type="auto"/>
        <w:tblInd w:w="122" w:type="dxa"/>
        <w:tblBorders>
          <w:top w:val="double" w:sz="1" w:space="0" w:color="A6A6A6"/>
          <w:left w:val="double" w:sz="1" w:space="0" w:color="A6A6A6"/>
          <w:bottom w:val="double" w:sz="1" w:space="0" w:color="A6A6A6"/>
          <w:right w:val="double" w:sz="1" w:space="0" w:color="A6A6A6"/>
          <w:insideH w:val="double" w:sz="1" w:space="0" w:color="A6A6A6"/>
          <w:insideV w:val="double" w:sz="1" w:space="0" w:color="A6A6A6"/>
        </w:tblBorders>
        <w:tblLayout w:type="fixed"/>
        <w:tblLook w:val="01E0" w:firstRow="1" w:lastRow="1" w:firstColumn="1" w:lastColumn="1" w:noHBand="0" w:noVBand="0"/>
      </w:tblPr>
      <w:tblGrid>
        <w:gridCol w:w="2122"/>
        <w:gridCol w:w="7509"/>
      </w:tblGrid>
      <w:tr w:rsidR="0021142F" w:rsidRPr="00656540" w14:paraId="268CF605" w14:textId="77777777">
        <w:trPr>
          <w:trHeight w:val="4950"/>
        </w:trPr>
        <w:tc>
          <w:tcPr>
            <w:tcW w:w="2122" w:type="dxa"/>
            <w:tcBorders>
              <w:left w:val="single" w:sz="4" w:space="0" w:color="A6A6A6"/>
            </w:tcBorders>
          </w:tcPr>
          <w:p w14:paraId="65FBA9A8" w14:textId="77777777" w:rsidR="0021142F" w:rsidRPr="00DE0BDB" w:rsidRDefault="0021142F">
            <w:pPr>
              <w:pStyle w:val="TableParagraph"/>
              <w:ind w:left="0"/>
              <w:rPr>
                <w:lang w:val="en-US"/>
              </w:rPr>
            </w:pPr>
          </w:p>
        </w:tc>
        <w:tc>
          <w:tcPr>
            <w:tcW w:w="7509" w:type="dxa"/>
            <w:tcBorders>
              <w:right w:val="single" w:sz="4" w:space="0" w:color="A6A6A6"/>
            </w:tcBorders>
          </w:tcPr>
          <w:p w14:paraId="02A8704C" w14:textId="77777777" w:rsidR="0021142F" w:rsidRPr="00DE0BDB" w:rsidRDefault="0021142F">
            <w:pPr>
              <w:pStyle w:val="TableParagraph"/>
              <w:ind w:left="0"/>
              <w:rPr>
                <w:sz w:val="33"/>
                <w:lang w:val="en-US"/>
              </w:rPr>
            </w:pPr>
          </w:p>
          <w:p w14:paraId="12E8B40E" w14:textId="739CA2ED" w:rsidR="0021142F" w:rsidRPr="0037589E" w:rsidRDefault="00000000">
            <w:pPr>
              <w:pStyle w:val="TableParagraph"/>
              <w:numPr>
                <w:ilvl w:val="0"/>
                <w:numId w:val="2"/>
              </w:numPr>
              <w:tabs>
                <w:tab w:val="left" w:pos="567"/>
              </w:tabs>
              <w:spacing w:line="273" w:lineRule="auto"/>
              <w:ind w:right="320"/>
              <w:jc w:val="both"/>
              <w:rPr>
                <w:sz w:val="24"/>
                <w:lang w:val="en-US"/>
              </w:rPr>
            </w:pPr>
            <w:r>
              <w:rPr>
                <w:b/>
                <w:sz w:val="24"/>
              </w:rPr>
              <w:t>Modul</w:t>
            </w:r>
            <w:r w:rsidR="00BB3F7B">
              <w:rPr>
                <w:b/>
                <w:sz w:val="24"/>
              </w:rPr>
              <w:t>e</w:t>
            </w:r>
            <w:r>
              <w:rPr>
                <w:b/>
                <w:spacing w:val="1"/>
                <w:sz w:val="24"/>
              </w:rPr>
              <w:t xml:space="preserve"> </w:t>
            </w:r>
            <w:r>
              <w:rPr>
                <w:b/>
                <w:sz w:val="24"/>
              </w:rPr>
              <w:t>3.</w:t>
            </w:r>
            <w:r>
              <w:rPr>
                <w:b/>
                <w:spacing w:val="1"/>
                <w:sz w:val="24"/>
              </w:rPr>
              <w:t xml:space="preserve"> </w:t>
            </w:r>
            <w:r w:rsidR="00DE0BDB" w:rsidRPr="0037589E">
              <w:rPr>
                <w:b/>
                <w:sz w:val="24"/>
                <w:lang w:val="en-US"/>
              </w:rPr>
              <w:t xml:space="preserve">The Personality Disorders </w:t>
            </w:r>
            <w:r w:rsidRPr="0037589E">
              <w:rPr>
                <w:sz w:val="24"/>
                <w:lang w:val="en-US"/>
              </w:rPr>
              <w:t>(</w:t>
            </w:r>
            <w:r w:rsidR="0037589E">
              <w:rPr>
                <w:sz w:val="24"/>
                <w:lang w:val="en-US"/>
              </w:rPr>
              <w:t>V</w:t>
            </w:r>
            <w:r w:rsidR="0037589E" w:rsidRPr="0037589E">
              <w:rPr>
                <w:sz w:val="24"/>
                <w:lang w:val="en-US"/>
              </w:rPr>
              <w:t xml:space="preserve">ideo-recorded theory lessons for a commitment of approximately 20 hours </w:t>
            </w:r>
            <w:r w:rsidR="00EA3D0C">
              <w:rPr>
                <w:sz w:val="24"/>
                <w:lang w:val="en-US"/>
              </w:rPr>
              <w:t>–</w:t>
            </w:r>
            <w:r w:rsidR="0037589E" w:rsidRPr="0037589E">
              <w:rPr>
                <w:sz w:val="24"/>
                <w:lang w:val="en-US"/>
              </w:rPr>
              <w:t xml:space="preserve"> </w:t>
            </w:r>
            <w:r w:rsidR="00EA3D0C">
              <w:rPr>
                <w:sz w:val="24"/>
                <w:lang w:val="en-US"/>
              </w:rPr>
              <w:t xml:space="preserve">2 </w:t>
            </w:r>
            <w:r w:rsidR="0037589E" w:rsidRPr="0037589E">
              <w:rPr>
                <w:sz w:val="24"/>
                <w:lang w:val="en-US"/>
              </w:rPr>
              <w:t>week</w:t>
            </w:r>
            <w:r w:rsidR="00D55D9C">
              <w:rPr>
                <w:sz w:val="24"/>
                <w:lang w:val="en-US"/>
              </w:rPr>
              <w:t>s</w:t>
            </w:r>
            <w:r w:rsidRPr="0037589E">
              <w:rPr>
                <w:sz w:val="24"/>
                <w:lang w:val="en-US"/>
              </w:rPr>
              <w:t>).</w:t>
            </w:r>
          </w:p>
          <w:p w14:paraId="04504985" w14:textId="73E0013E" w:rsidR="0021142F" w:rsidRPr="00EA3D0C" w:rsidRDefault="00000000">
            <w:pPr>
              <w:pStyle w:val="TableParagraph"/>
              <w:numPr>
                <w:ilvl w:val="0"/>
                <w:numId w:val="2"/>
              </w:numPr>
              <w:tabs>
                <w:tab w:val="left" w:pos="567"/>
              </w:tabs>
              <w:spacing w:before="120" w:line="273" w:lineRule="auto"/>
              <w:ind w:right="320"/>
              <w:jc w:val="both"/>
              <w:rPr>
                <w:sz w:val="24"/>
                <w:lang w:val="en-US"/>
              </w:rPr>
            </w:pPr>
            <w:r w:rsidRPr="00EA3D0C">
              <w:rPr>
                <w:b/>
                <w:sz w:val="24"/>
                <w:lang w:val="en-US"/>
              </w:rPr>
              <w:t>Modul</w:t>
            </w:r>
            <w:r w:rsidR="00BB3F7B" w:rsidRPr="00EA3D0C">
              <w:rPr>
                <w:b/>
                <w:sz w:val="24"/>
                <w:lang w:val="en-US"/>
              </w:rPr>
              <w:t>e</w:t>
            </w:r>
            <w:r w:rsidRPr="00EA3D0C">
              <w:rPr>
                <w:b/>
                <w:spacing w:val="1"/>
                <w:sz w:val="24"/>
                <w:lang w:val="en-US"/>
              </w:rPr>
              <w:t xml:space="preserve"> </w:t>
            </w:r>
            <w:r w:rsidRPr="00EA3D0C">
              <w:rPr>
                <w:b/>
                <w:sz w:val="24"/>
                <w:lang w:val="en-US"/>
              </w:rPr>
              <w:t>4.</w:t>
            </w:r>
            <w:r w:rsidRPr="00EA3D0C">
              <w:rPr>
                <w:b/>
                <w:spacing w:val="1"/>
                <w:sz w:val="24"/>
                <w:lang w:val="en-US"/>
              </w:rPr>
              <w:t xml:space="preserve"> </w:t>
            </w:r>
            <w:r w:rsidR="00EA3D0C" w:rsidRPr="00EA3D0C">
              <w:rPr>
                <w:b/>
                <w:sz w:val="24"/>
                <w:lang w:val="en-US"/>
              </w:rPr>
              <w:t xml:space="preserve">Personality in developmental age </w:t>
            </w:r>
            <w:r w:rsidRPr="00EA3D0C">
              <w:rPr>
                <w:sz w:val="24"/>
                <w:lang w:val="en-US"/>
              </w:rPr>
              <w:t>(</w:t>
            </w:r>
            <w:r w:rsidR="00EA3D0C">
              <w:rPr>
                <w:sz w:val="24"/>
                <w:lang w:val="en-US"/>
              </w:rPr>
              <w:t>V</w:t>
            </w:r>
            <w:r w:rsidR="00EA3D0C" w:rsidRPr="00EA3D0C">
              <w:rPr>
                <w:sz w:val="24"/>
                <w:lang w:val="en-US"/>
              </w:rPr>
              <w:t xml:space="preserve">ideo-recorded theory lessons for a commitment of approximately 20 hours </w:t>
            </w:r>
            <w:r w:rsidR="00EA3D0C">
              <w:rPr>
                <w:sz w:val="24"/>
                <w:lang w:val="en-US"/>
              </w:rPr>
              <w:t>–</w:t>
            </w:r>
            <w:r w:rsidR="00EA3D0C" w:rsidRPr="00EA3D0C">
              <w:rPr>
                <w:sz w:val="24"/>
                <w:lang w:val="en-US"/>
              </w:rPr>
              <w:t xml:space="preserve"> </w:t>
            </w:r>
            <w:r w:rsidR="00EA3D0C">
              <w:rPr>
                <w:sz w:val="24"/>
                <w:lang w:val="en-US"/>
              </w:rPr>
              <w:t xml:space="preserve">2 </w:t>
            </w:r>
            <w:r w:rsidR="00EA3D0C" w:rsidRPr="00EA3D0C">
              <w:rPr>
                <w:sz w:val="24"/>
                <w:lang w:val="en-US"/>
              </w:rPr>
              <w:t>week</w:t>
            </w:r>
            <w:r w:rsidR="00D55D9C">
              <w:rPr>
                <w:sz w:val="24"/>
                <w:lang w:val="en-US"/>
              </w:rPr>
              <w:t>s</w:t>
            </w:r>
            <w:r w:rsidRPr="00EA3D0C">
              <w:rPr>
                <w:sz w:val="24"/>
                <w:lang w:val="en-US"/>
              </w:rPr>
              <w:t>).</w:t>
            </w:r>
          </w:p>
          <w:p w14:paraId="172121ED" w14:textId="6980974C" w:rsidR="0021142F" w:rsidRPr="00EA3D0C" w:rsidRDefault="00000000">
            <w:pPr>
              <w:pStyle w:val="TableParagraph"/>
              <w:numPr>
                <w:ilvl w:val="0"/>
                <w:numId w:val="2"/>
              </w:numPr>
              <w:tabs>
                <w:tab w:val="left" w:pos="567"/>
              </w:tabs>
              <w:spacing w:before="120" w:line="271" w:lineRule="auto"/>
              <w:ind w:right="321"/>
              <w:jc w:val="both"/>
              <w:rPr>
                <w:sz w:val="24"/>
                <w:lang w:val="en-US"/>
              </w:rPr>
            </w:pPr>
            <w:r w:rsidRPr="00EA3D0C">
              <w:rPr>
                <w:b/>
                <w:sz w:val="24"/>
                <w:lang w:val="en-US"/>
              </w:rPr>
              <w:t>Modul</w:t>
            </w:r>
            <w:r w:rsidR="00BB3F7B" w:rsidRPr="00EA3D0C">
              <w:rPr>
                <w:b/>
                <w:sz w:val="24"/>
                <w:lang w:val="en-US"/>
              </w:rPr>
              <w:t>e</w:t>
            </w:r>
            <w:r w:rsidRPr="00EA3D0C">
              <w:rPr>
                <w:b/>
                <w:spacing w:val="-7"/>
                <w:sz w:val="24"/>
                <w:lang w:val="en-US"/>
              </w:rPr>
              <w:t xml:space="preserve"> </w:t>
            </w:r>
            <w:r w:rsidRPr="00EA3D0C">
              <w:rPr>
                <w:b/>
                <w:sz w:val="24"/>
                <w:lang w:val="en-US"/>
              </w:rPr>
              <w:t>5.</w:t>
            </w:r>
            <w:r w:rsidRPr="00EA3D0C">
              <w:rPr>
                <w:b/>
                <w:spacing w:val="-6"/>
                <w:sz w:val="24"/>
                <w:lang w:val="en-US"/>
              </w:rPr>
              <w:t xml:space="preserve"> </w:t>
            </w:r>
            <w:r w:rsidR="00D55D9C" w:rsidRPr="00D55D9C">
              <w:rPr>
                <w:b/>
                <w:sz w:val="24"/>
                <w:lang w:val="en-US"/>
              </w:rPr>
              <w:t xml:space="preserve">Tools and interventions </w:t>
            </w:r>
            <w:r w:rsidRPr="00EA3D0C">
              <w:rPr>
                <w:sz w:val="24"/>
                <w:lang w:val="en-US"/>
              </w:rPr>
              <w:t>(</w:t>
            </w:r>
            <w:r w:rsidR="00EA3D0C">
              <w:rPr>
                <w:sz w:val="24"/>
                <w:lang w:val="en-US"/>
              </w:rPr>
              <w:t>V</w:t>
            </w:r>
            <w:r w:rsidR="00EA3D0C" w:rsidRPr="00EA3D0C">
              <w:rPr>
                <w:sz w:val="24"/>
                <w:lang w:val="en-US"/>
              </w:rPr>
              <w:t xml:space="preserve">ideo-recorded theory lessons for a commitment of approximately 20 hours </w:t>
            </w:r>
            <w:r w:rsidR="00EA3D0C">
              <w:rPr>
                <w:sz w:val="24"/>
                <w:lang w:val="en-US"/>
              </w:rPr>
              <w:t>–</w:t>
            </w:r>
            <w:r w:rsidR="00EA3D0C" w:rsidRPr="00EA3D0C">
              <w:rPr>
                <w:sz w:val="24"/>
                <w:lang w:val="en-US"/>
              </w:rPr>
              <w:t xml:space="preserve"> </w:t>
            </w:r>
            <w:r w:rsidR="00EA3D0C">
              <w:rPr>
                <w:sz w:val="24"/>
                <w:lang w:val="en-US"/>
              </w:rPr>
              <w:t xml:space="preserve">2 </w:t>
            </w:r>
            <w:r w:rsidR="00EA3D0C" w:rsidRPr="00EA3D0C">
              <w:rPr>
                <w:sz w:val="24"/>
                <w:lang w:val="en-US"/>
              </w:rPr>
              <w:t>week</w:t>
            </w:r>
            <w:r w:rsidR="00D55D9C">
              <w:rPr>
                <w:sz w:val="24"/>
                <w:lang w:val="en-US"/>
              </w:rPr>
              <w:t>s</w:t>
            </w:r>
            <w:r w:rsidRPr="00EA3D0C">
              <w:rPr>
                <w:sz w:val="24"/>
                <w:lang w:val="en-US"/>
              </w:rPr>
              <w:t>).</w:t>
            </w:r>
          </w:p>
          <w:p w14:paraId="6D1F33D2" w14:textId="0CC90F05" w:rsidR="0021142F" w:rsidRPr="00D55D9C" w:rsidRDefault="00000000">
            <w:pPr>
              <w:pStyle w:val="TableParagraph"/>
              <w:numPr>
                <w:ilvl w:val="0"/>
                <w:numId w:val="2"/>
              </w:numPr>
              <w:tabs>
                <w:tab w:val="left" w:pos="567"/>
              </w:tabs>
              <w:spacing w:before="122" w:line="273" w:lineRule="auto"/>
              <w:ind w:right="316"/>
              <w:jc w:val="both"/>
              <w:rPr>
                <w:sz w:val="24"/>
                <w:lang w:val="en-US"/>
              </w:rPr>
            </w:pPr>
            <w:r w:rsidRPr="00D55D9C">
              <w:rPr>
                <w:b/>
                <w:sz w:val="24"/>
                <w:lang w:val="en-US"/>
              </w:rPr>
              <w:t>Modul</w:t>
            </w:r>
            <w:r w:rsidR="00BB3F7B" w:rsidRPr="00D55D9C">
              <w:rPr>
                <w:b/>
                <w:sz w:val="24"/>
                <w:lang w:val="en-US"/>
              </w:rPr>
              <w:t>e</w:t>
            </w:r>
            <w:r w:rsidRPr="00D55D9C">
              <w:rPr>
                <w:b/>
                <w:sz w:val="24"/>
                <w:lang w:val="en-US"/>
              </w:rPr>
              <w:t xml:space="preserve"> 6. Psicopatologia forense: la personalità e la devianza</w:t>
            </w:r>
            <w:r w:rsidRPr="00D55D9C">
              <w:rPr>
                <w:b/>
                <w:spacing w:val="1"/>
                <w:sz w:val="24"/>
                <w:lang w:val="en-US"/>
              </w:rPr>
              <w:t xml:space="preserve"> </w:t>
            </w:r>
            <w:r w:rsidRPr="00D55D9C">
              <w:rPr>
                <w:sz w:val="24"/>
                <w:lang w:val="en-US"/>
              </w:rPr>
              <w:t>(</w:t>
            </w:r>
            <w:r w:rsidR="00D55D9C">
              <w:rPr>
                <w:sz w:val="24"/>
                <w:lang w:val="en-US"/>
              </w:rPr>
              <w:t>V</w:t>
            </w:r>
            <w:r w:rsidR="00D55D9C" w:rsidRPr="00EA3D0C">
              <w:rPr>
                <w:sz w:val="24"/>
                <w:lang w:val="en-US"/>
              </w:rPr>
              <w:t xml:space="preserve">ideo-recorded theory lessons for a commitment of approximately 20 hours </w:t>
            </w:r>
            <w:r w:rsidR="00D55D9C">
              <w:rPr>
                <w:sz w:val="24"/>
                <w:lang w:val="en-US"/>
              </w:rPr>
              <w:t>–</w:t>
            </w:r>
            <w:r w:rsidR="00D55D9C" w:rsidRPr="00EA3D0C">
              <w:rPr>
                <w:sz w:val="24"/>
                <w:lang w:val="en-US"/>
              </w:rPr>
              <w:t xml:space="preserve"> </w:t>
            </w:r>
            <w:r w:rsidR="00D55D9C">
              <w:rPr>
                <w:sz w:val="24"/>
                <w:lang w:val="en-US"/>
              </w:rPr>
              <w:t xml:space="preserve">2 </w:t>
            </w:r>
            <w:r w:rsidR="00D55D9C" w:rsidRPr="00EA3D0C">
              <w:rPr>
                <w:sz w:val="24"/>
                <w:lang w:val="en-US"/>
              </w:rPr>
              <w:t>week</w:t>
            </w:r>
            <w:r w:rsidR="00D55D9C">
              <w:rPr>
                <w:sz w:val="24"/>
                <w:lang w:val="en-US"/>
              </w:rPr>
              <w:t>s</w:t>
            </w:r>
            <w:r w:rsidRPr="00D55D9C">
              <w:rPr>
                <w:sz w:val="24"/>
                <w:lang w:val="en-US"/>
              </w:rPr>
              <w:t>).</w:t>
            </w:r>
          </w:p>
          <w:p w14:paraId="6113FE5E" w14:textId="77777777" w:rsidR="0021142F" w:rsidRPr="00D55D9C" w:rsidRDefault="0021142F">
            <w:pPr>
              <w:pStyle w:val="TableParagraph"/>
              <w:ind w:left="0"/>
              <w:rPr>
                <w:sz w:val="26"/>
                <w:lang w:val="en-US"/>
              </w:rPr>
            </w:pPr>
          </w:p>
          <w:p w14:paraId="57123862" w14:textId="77777777" w:rsidR="0021142F" w:rsidRPr="00D55D9C" w:rsidRDefault="0021142F">
            <w:pPr>
              <w:pStyle w:val="TableParagraph"/>
              <w:ind w:left="0"/>
              <w:rPr>
                <w:lang w:val="en-US"/>
              </w:rPr>
            </w:pPr>
          </w:p>
          <w:p w14:paraId="7109F871" w14:textId="11510D12" w:rsidR="0021142F" w:rsidRPr="00656540" w:rsidRDefault="00656540">
            <w:pPr>
              <w:pStyle w:val="TableParagraph"/>
              <w:ind w:left="100"/>
              <w:rPr>
                <w:b/>
                <w:sz w:val="24"/>
                <w:lang w:val="en-US"/>
              </w:rPr>
            </w:pPr>
            <w:r w:rsidRPr="00656540">
              <w:rPr>
                <w:b/>
                <w:sz w:val="24"/>
                <w:lang w:val="en-US"/>
              </w:rPr>
              <w:t>Exercises and self-</w:t>
            </w:r>
            <w:r w:rsidRPr="00656540">
              <w:rPr>
                <w:b/>
                <w:sz w:val="24"/>
                <w:lang w:val="en-US"/>
              </w:rPr>
              <w:t>report</w:t>
            </w:r>
            <w:r w:rsidRPr="00656540">
              <w:rPr>
                <w:b/>
                <w:sz w:val="24"/>
                <w:lang w:val="en-US"/>
              </w:rPr>
              <w:t xml:space="preserve"> (20 hours week 11</w:t>
            </w:r>
            <w:r w:rsidR="00000000" w:rsidRPr="00656540">
              <w:rPr>
                <w:b/>
                <w:sz w:val="24"/>
                <w:lang w:val="en-US"/>
              </w:rPr>
              <w:t>)</w:t>
            </w:r>
          </w:p>
        </w:tc>
      </w:tr>
      <w:tr w:rsidR="0021142F" w14:paraId="3BAFCCA3" w14:textId="77777777">
        <w:trPr>
          <w:trHeight w:val="4609"/>
        </w:trPr>
        <w:tc>
          <w:tcPr>
            <w:tcW w:w="2122" w:type="dxa"/>
            <w:tcBorders>
              <w:left w:val="single" w:sz="4" w:space="0" w:color="A6A6A6"/>
            </w:tcBorders>
          </w:tcPr>
          <w:p w14:paraId="08C6F81C" w14:textId="77777777" w:rsidR="0021142F" w:rsidRPr="00656540" w:rsidRDefault="0021142F">
            <w:pPr>
              <w:pStyle w:val="TableParagraph"/>
              <w:spacing w:before="3"/>
              <w:ind w:left="0"/>
              <w:rPr>
                <w:sz w:val="24"/>
                <w:lang w:val="en-US"/>
              </w:rPr>
            </w:pPr>
          </w:p>
          <w:p w14:paraId="5428F8ED" w14:textId="697ECFE8" w:rsidR="0021142F" w:rsidRDefault="00656540">
            <w:pPr>
              <w:pStyle w:val="TableParagraph"/>
              <w:rPr>
                <w:sz w:val="24"/>
              </w:rPr>
            </w:pPr>
            <w:r w:rsidRPr="00656540">
              <w:rPr>
                <w:sz w:val="24"/>
              </w:rPr>
              <w:t>Study materials</w:t>
            </w:r>
          </w:p>
        </w:tc>
        <w:tc>
          <w:tcPr>
            <w:tcW w:w="7509" w:type="dxa"/>
            <w:tcBorders>
              <w:right w:val="single" w:sz="4" w:space="0" w:color="A6A6A6"/>
            </w:tcBorders>
          </w:tcPr>
          <w:p w14:paraId="1DD4EE91" w14:textId="77777777" w:rsidR="00656540" w:rsidRPr="00656540" w:rsidRDefault="00656540">
            <w:pPr>
              <w:pStyle w:val="TableParagraph"/>
              <w:spacing w:before="120" w:line="276" w:lineRule="auto"/>
              <w:ind w:left="179" w:right="140"/>
              <w:jc w:val="both"/>
              <w:rPr>
                <w:b/>
                <w:sz w:val="24"/>
                <w:lang w:val="en-US"/>
              </w:rPr>
            </w:pPr>
            <w:r w:rsidRPr="00656540">
              <w:rPr>
                <w:b/>
                <w:sz w:val="24"/>
                <w:lang w:val="en-US"/>
              </w:rPr>
              <w:t>Handouts and teaching materials on the platform by the lecturer.</w:t>
            </w:r>
          </w:p>
          <w:p w14:paraId="06CD331A" w14:textId="48E530D0" w:rsidR="0021142F" w:rsidRPr="00656540" w:rsidRDefault="00656540">
            <w:pPr>
              <w:pStyle w:val="TableParagraph"/>
              <w:spacing w:before="120" w:line="276" w:lineRule="auto"/>
              <w:ind w:left="179" w:right="140"/>
              <w:jc w:val="both"/>
              <w:rPr>
                <w:sz w:val="24"/>
                <w:lang w:val="en-US"/>
              </w:rPr>
            </w:pPr>
            <w:r w:rsidRPr="00656540">
              <w:rPr>
                <w:sz w:val="24"/>
                <w:lang w:val="en-US"/>
              </w:rPr>
              <w:t>The content of the modules has been formulated and reworked on the basis of information, data, theories and postulates, including bibliographical references indicated by the authors. For further information, we recommend reading the full text of the above texts:</w:t>
            </w:r>
          </w:p>
          <w:p w14:paraId="092E2312" w14:textId="77777777" w:rsidR="0021142F" w:rsidRPr="00656540" w:rsidRDefault="0021142F">
            <w:pPr>
              <w:pStyle w:val="TableParagraph"/>
              <w:ind w:left="0"/>
              <w:rPr>
                <w:sz w:val="26"/>
                <w:lang w:val="en-US"/>
              </w:rPr>
            </w:pPr>
          </w:p>
          <w:p w14:paraId="4A042CF9" w14:textId="77777777" w:rsidR="0021142F" w:rsidRPr="00656540" w:rsidRDefault="0021142F">
            <w:pPr>
              <w:pStyle w:val="TableParagraph"/>
              <w:spacing w:before="5"/>
              <w:ind w:left="0"/>
              <w:rPr>
                <w:lang w:val="en-US"/>
              </w:rPr>
            </w:pPr>
          </w:p>
          <w:p w14:paraId="1D3E3895" w14:textId="4E764DED" w:rsidR="0021142F" w:rsidRPr="00656540" w:rsidRDefault="00656540">
            <w:pPr>
              <w:pStyle w:val="TableParagraph"/>
              <w:spacing w:before="1"/>
              <w:ind w:left="179"/>
              <w:rPr>
                <w:sz w:val="24"/>
                <w:lang w:val="en-US"/>
              </w:rPr>
            </w:pPr>
            <w:r w:rsidRPr="00656540">
              <w:rPr>
                <w:sz w:val="24"/>
                <w:lang w:val="en-US"/>
              </w:rPr>
              <w:t>For further information, the following texts are recommended:</w:t>
            </w:r>
          </w:p>
          <w:p w14:paraId="770D63B9" w14:textId="77777777" w:rsidR="0021142F" w:rsidRDefault="00000000">
            <w:pPr>
              <w:pStyle w:val="TableParagraph"/>
              <w:numPr>
                <w:ilvl w:val="0"/>
                <w:numId w:val="1"/>
              </w:numPr>
              <w:tabs>
                <w:tab w:val="left" w:pos="900"/>
              </w:tabs>
              <w:spacing w:before="120"/>
              <w:ind w:right="166"/>
              <w:rPr>
                <w:sz w:val="24"/>
              </w:rPr>
            </w:pPr>
            <w:r>
              <w:rPr>
                <w:sz w:val="24"/>
              </w:rPr>
              <w:t>Abbate</w:t>
            </w:r>
            <w:r>
              <w:rPr>
                <w:spacing w:val="-3"/>
                <w:sz w:val="24"/>
              </w:rPr>
              <w:t xml:space="preserve"> </w:t>
            </w:r>
            <w:r>
              <w:rPr>
                <w:sz w:val="24"/>
              </w:rPr>
              <w:t>L.</w:t>
            </w:r>
            <w:r>
              <w:rPr>
                <w:spacing w:val="-2"/>
                <w:sz w:val="24"/>
              </w:rPr>
              <w:t xml:space="preserve"> </w:t>
            </w:r>
            <w:r>
              <w:rPr>
                <w:sz w:val="24"/>
              </w:rPr>
              <w:t>&amp;</w:t>
            </w:r>
            <w:r>
              <w:rPr>
                <w:spacing w:val="-3"/>
                <w:sz w:val="24"/>
              </w:rPr>
              <w:t xml:space="preserve"> </w:t>
            </w:r>
            <w:r>
              <w:rPr>
                <w:sz w:val="24"/>
              </w:rPr>
              <w:t>Andraos</w:t>
            </w:r>
            <w:r>
              <w:rPr>
                <w:spacing w:val="-2"/>
                <w:sz w:val="24"/>
              </w:rPr>
              <w:t xml:space="preserve"> </w:t>
            </w:r>
            <w:r>
              <w:rPr>
                <w:sz w:val="24"/>
              </w:rPr>
              <w:t>M.P.:</w:t>
            </w:r>
            <w:r>
              <w:rPr>
                <w:spacing w:val="-3"/>
                <w:sz w:val="24"/>
              </w:rPr>
              <w:t xml:space="preserve"> </w:t>
            </w:r>
            <w:r>
              <w:rPr>
                <w:sz w:val="24"/>
              </w:rPr>
              <w:t>Scrivere</w:t>
            </w:r>
            <w:r>
              <w:rPr>
                <w:spacing w:val="-4"/>
                <w:sz w:val="24"/>
              </w:rPr>
              <w:t xml:space="preserve"> </w:t>
            </w:r>
            <w:r>
              <w:rPr>
                <w:sz w:val="24"/>
              </w:rPr>
              <w:t>la</w:t>
            </w:r>
            <w:r>
              <w:rPr>
                <w:spacing w:val="-3"/>
                <w:sz w:val="24"/>
              </w:rPr>
              <w:t xml:space="preserve"> </w:t>
            </w:r>
            <w:r>
              <w:rPr>
                <w:sz w:val="24"/>
              </w:rPr>
              <w:t>relazione</w:t>
            </w:r>
            <w:r>
              <w:rPr>
                <w:spacing w:val="-1"/>
                <w:sz w:val="24"/>
              </w:rPr>
              <w:t xml:space="preserve"> </w:t>
            </w:r>
            <w:r>
              <w:rPr>
                <w:sz w:val="24"/>
              </w:rPr>
              <w:t>psicodiagnostica,</w:t>
            </w:r>
            <w:r>
              <w:rPr>
                <w:spacing w:val="-57"/>
                <w:sz w:val="24"/>
              </w:rPr>
              <w:t xml:space="preserve"> </w:t>
            </w:r>
            <w:r>
              <w:rPr>
                <w:sz w:val="24"/>
              </w:rPr>
              <w:t>Milano:</w:t>
            </w:r>
            <w:r>
              <w:rPr>
                <w:spacing w:val="-1"/>
                <w:sz w:val="24"/>
              </w:rPr>
              <w:t xml:space="preserve"> </w:t>
            </w:r>
            <w:r>
              <w:rPr>
                <w:sz w:val="24"/>
              </w:rPr>
              <w:t>Raffaello Cortina</w:t>
            </w:r>
            <w:r>
              <w:rPr>
                <w:spacing w:val="-1"/>
                <w:sz w:val="24"/>
              </w:rPr>
              <w:t xml:space="preserve"> </w:t>
            </w:r>
            <w:r>
              <w:rPr>
                <w:sz w:val="24"/>
              </w:rPr>
              <w:t>Editore, 2019</w:t>
            </w:r>
          </w:p>
          <w:p w14:paraId="57B7A7DE" w14:textId="77777777" w:rsidR="0021142F" w:rsidRDefault="00000000">
            <w:pPr>
              <w:pStyle w:val="TableParagraph"/>
              <w:numPr>
                <w:ilvl w:val="0"/>
                <w:numId w:val="1"/>
              </w:numPr>
              <w:tabs>
                <w:tab w:val="left" w:pos="900"/>
              </w:tabs>
              <w:ind w:right="223"/>
              <w:rPr>
                <w:sz w:val="24"/>
              </w:rPr>
            </w:pPr>
            <w:r>
              <w:rPr>
                <w:sz w:val="24"/>
              </w:rPr>
              <w:t>Lingiardi</w:t>
            </w:r>
            <w:r>
              <w:rPr>
                <w:spacing w:val="-1"/>
                <w:sz w:val="24"/>
              </w:rPr>
              <w:t xml:space="preserve"> </w:t>
            </w:r>
            <w:r>
              <w:rPr>
                <w:sz w:val="24"/>
              </w:rPr>
              <w:t>V.,</w:t>
            </w:r>
            <w:r>
              <w:rPr>
                <w:spacing w:val="-1"/>
                <w:sz w:val="24"/>
              </w:rPr>
              <w:t xml:space="preserve"> </w:t>
            </w:r>
            <w:r>
              <w:rPr>
                <w:color w:val="0E1111"/>
                <w:sz w:val="24"/>
              </w:rPr>
              <w:t>La</w:t>
            </w:r>
            <w:r>
              <w:rPr>
                <w:color w:val="0E1111"/>
                <w:spacing w:val="-2"/>
                <w:sz w:val="24"/>
              </w:rPr>
              <w:t xml:space="preserve"> </w:t>
            </w:r>
            <w:r>
              <w:rPr>
                <w:color w:val="0E1111"/>
                <w:sz w:val="24"/>
              </w:rPr>
              <w:t>personalità</w:t>
            </w:r>
            <w:r>
              <w:rPr>
                <w:color w:val="0E1111"/>
                <w:spacing w:val="-2"/>
                <w:sz w:val="24"/>
              </w:rPr>
              <w:t xml:space="preserve"> </w:t>
            </w:r>
            <w:r>
              <w:rPr>
                <w:color w:val="0E1111"/>
                <w:sz w:val="24"/>
              </w:rPr>
              <w:t>e</w:t>
            </w:r>
            <w:r>
              <w:rPr>
                <w:color w:val="0E1111"/>
                <w:spacing w:val="-1"/>
                <w:sz w:val="24"/>
              </w:rPr>
              <w:t xml:space="preserve"> </w:t>
            </w:r>
            <w:r>
              <w:rPr>
                <w:color w:val="0E1111"/>
                <w:sz w:val="24"/>
              </w:rPr>
              <w:t>i</w:t>
            </w:r>
            <w:r>
              <w:rPr>
                <w:color w:val="0E1111"/>
                <w:spacing w:val="-1"/>
                <w:sz w:val="24"/>
              </w:rPr>
              <w:t xml:space="preserve"> </w:t>
            </w:r>
            <w:r>
              <w:rPr>
                <w:color w:val="0E1111"/>
                <w:sz w:val="24"/>
              </w:rPr>
              <w:t>suoi</w:t>
            </w:r>
            <w:r>
              <w:rPr>
                <w:color w:val="0E1111"/>
                <w:spacing w:val="-1"/>
                <w:sz w:val="24"/>
              </w:rPr>
              <w:t xml:space="preserve"> </w:t>
            </w:r>
            <w:r>
              <w:rPr>
                <w:color w:val="0E1111"/>
                <w:sz w:val="24"/>
              </w:rPr>
              <w:t>disturbi. Valutazione</w:t>
            </w:r>
            <w:r>
              <w:rPr>
                <w:color w:val="0E1111"/>
                <w:spacing w:val="-1"/>
                <w:sz w:val="24"/>
              </w:rPr>
              <w:t xml:space="preserve"> </w:t>
            </w:r>
            <w:r>
              <w:rPr>
                <w:color w:val="0E1111"/>
                <w:sz w:val="24"/>
              </w:rPr>
              <w:t>clinica e</w:t>
            </w:r>
            <w:r>
              <w:rPr>
                <w:color w:val="0E1111"/>
                <w:spacing w:val="-57"/>
                <w:sz w:val="24"/>
              </w:rPr>
              <w:t xml:space="preserve"> </w:t>
            </w:r>
            <w:r>
              <w:rPr>
                <w:color w:val="0E1111"/>
                <w:sz w:val="24"/>
              </w:rPr>
              <w:t xml:space="preserve">diagnosi al servizio del trattamento, </w:t>
            </w:r>
            <w:r>
              <w:rPr>
                <w:sz w:val="24"/>
              </w:rPr>
              <w:t>Raffaello Cortina Editore,</w:t>
            </w:r>
            <w:r>
              <w:rPr>
                <w:spacing w:val="1"/>
                <w:sz w:val="24"/>
              </w:rPr>
              <w:t xml:space="preserve"> </w:t>
            </w:r>
            <w:r>
              <w:rPr>
                <w:sz w:val="24"/>
              </w:rPr>
              <w:t>2014</w:t>
            </w:r>
          </w:p>
        </w:tc>
      </w:tr>
      <w:tr w:rsidR="0021142F" w:rsidRPr="00CD45C4" w14:paraId="129BA66F" w14:textId="77777777">
        <w:trPr>
          <w:trHeight w:val="3404"/>
        </w:trPr>
        <w:tc>
          <w:tcPr>
            <w:tcW w:w="2122" w:type="dxa"/>
            <w:tcBorders>
              <w:left w:val="single" w:sz="4" w:space="0" w:color="A6A6A6"/>
            </w:tcBorders>
          </w:tcPr>
          <w:p w14:paraId="576B686D" w14:textId="590EE594" w:rsidR="0021142F" w:rsidRDefault="00F51373">
            <w:pPr>
              <w:pStyle w:val="TableParagraph"/>
              <w:rPr>
                <w:sz w:val="24"/>
              </w:rPr>
            </w:pPr>
            <w:r w:rsidRPr="00F51373">
              <w:rPr>
                <w:sz w:val="24"/>
              </w:rPr>
              <w:t>Modalities of learning verification</w:t>
            </w:r>
          </w:p>
        </w:tc>
        <w:tc>
          <w:tcPr>
            <w:tcW w:w="7509" w:type="dxa"/>
            <w:tcBorders>
              <w:right w:val="single" w:sz="4" w:space="0" w:color="A6A6A6"/>
            </w:tcBorders>
          </w:tcPr>
          <w:p w14:paraId="4E91FB8F" w14:textId="7BBD8DCF" w:rsidR="0021142F" w:rsidRPr="00F51373" w:rsidRDefault="00F51373">
            <w:pPr>
              <w:pStyle w:val="TableParagraph"/>
              <w:spacing w:before="58" w:line="276" w:lineRule="auto"/>
              <w:ind w:left="176" w:right="266"/>
              <w:jc w:val="both"/>
              <w:rPr>
                <w:sz w:val="24"/>
                <w:lang w:val="en-US"/>
              </w:rPr>
            </w:pPr>
            <w:r w:rsidRPr="00F51373">
              <w:rPr>
                <w:sz w:val="24"/>
                <w:lang w:val="en-US"/>
              </w:rPr>
              <w:t>The course structure includes some in progress tests for self-report of learning, consisting of multiple choice</w:t>
            </w:r>
            <w:r>
              <w:rPr>
                <w:sz w:val="24"/>
                <w:lang w:val="en-US"/>
              </w:rPr>
              <w:t>s</w:t>
            </w:r>
            <w:r w:rsidRPr="00F51373">
              <w:rPr>
                <w:sz w:val="24"/>
                <w:lang w:val="en-US"/>
              </w:rPr>
              <w:t xml:space="preserve"> questions and exercises on basic concepts.</w:t>
            </w:r>
          </w:p>
          <w:p w14:paraId="516C6E3F" w14:textId="77777777" w:rsidR="0021142F" w:rsidRPr="00F51373" w:rsidRDefault="0021142F">
            <w:pPr>
              <w:pStyle w:val="TableParagraph"/>
              <w:spacing w:before="5"/>
              <w:ind w:left="0"/>
              <w:rPr>
                <w:sz w:val="37"/>
                <w:lang w:val="en-US"/>
              </w:rPr>
            </w:pPr>
          </w:p>
          <w:p w14:paraId="47CE43CC" w14:textId="1A0CB5C8" w:rsidR="0021142F" w:rsidRPr="00AE4CD4" w:rsidRDefault="00AE4CD4">
            <w:pPr>
              <w:pStyle w:val="TableParagraph"/>
              <w:spacing w:before="1" w:line="276" w:lineRule="auto"/>
              <w:ind w:left="176" w:right="270"/>
              <w:jc w:val="both"/>
              <w:rPr>
                <w:sz w:val="24"/>
                <w:lang w:val="en-US"/>
              </w:rPr>
            </w:pPr>
            <w:r w:rsidRPr="00AE4CD4">
              <w:rPr>
                <w:sz w:val="24"/>
                <w:u w:val="single"/>
                <w:lang w:val="en-US"/>
              </w:rPr>
              <w:t>The end-of-course examination may be taken in written or oral form:</w:t>
            </w:r>
          </w:p>
          <w:p w14:paraId="4F0BCBF0" w14:textId="5D334BB7" w:rsidR="0021142F" w:rsidRPr="00CD45C4" w:rsidRDefault="00AE4CD4">
            <w:pPr>
              <w:pStyle w:val="TableParagraph"/>
              <w:spacing w:before="24" w:line="310" w:lineRule="atLeast"/>
              <w:ind w:left="176" w:right="264"/>
              <w:jc w:val="both"/>
              <w:rPr>
                <w:sz w:val="24"/>
                <w:lang w:val="en-US"/>
              </w:rPr>
            </w:pPr>
            <w:r w:rsidRPr="00AE4CD4">
              <w:rPr>
                <w:sz w:val="24"/>
                <w:lang w:val="en-US"/>
              </w:rPr>
              <w:t xml:space="preserve">The </w:t>
            </w:r>
            <w:r w:rsidRPr="00AE4CD4">
              <w:rPr>
                <w:b/>
                <w:bCs/>
                <w:sz w:val="24"/>
                <w:lang w:val="en-US"/>
              </w:rPr>
              <w:t>written test</w:t>
            </w:r>
            <w:r w:rsidRPr="00AE4CD4">
              <w:rPr>
                <w:sz w:val="24"/>
                <w:lang w:val="en-US"/>
              </w:rPr>
              <w:t xml:space="preserve"> is structured in the same way as the multiple choice questions (3 answer options) and is divided into a 30 closed-ended questions.</w:t>
            </w:r>
            <w:r>
              <w:rPr>
                <w:sz w:val="24"/>
                <w:lang w:val="en-US"/>
              </w:rPr>
              <w:t xml:space="preserve"> </w:t>
            </w:r>
            <w:r w:rsidR="00CD45C4" w:rsidRPr="00CD45C4">
              <w:rPr>
                <w:sz w:val="24"/>
                <w:lang w:val="en-US"/>
              </w:rPr>
              <w:t>Each correct answer is scored "1", without any deduction of the score for any incorrect answers.</w:t>
            </w:r>
          </w:p>
        </w:tc>
      </w:tr>
    </w:tbl>
    <w:p w14:paraId="784CA78B" w14:textId="77777777" w:rsidR="0021142F" w:rsidRPr="00CD45C4" w:rsidRDefault="0021142F">
      <w:pPr>
        <w:spacing w:line="310" w:lineRule="atLeast"/>
        <w:jc w:val="both"/>
        <w:rPr>
          <w:sz w:val="24"/>
          <w:lang w:val="en-US"/>
        </w:rPr>
        <w:sectPr w:rsidR="0021142F" w:rsidRPr="00CD45C4">
          <w:pgSz w:w="11910" w:h="16840"/>
          <w:pgMar w:top="1660" w:right="1020" w:bottom="1400" w:left="1020" w:header="332" w:footer="1217" w:gutter="0"/>
          <w:cols w:space="720"/>
        </w:sectPr>
      </w:pPr>
    </w:p>
    <w:p w14:paraId="2FC47AAE" w14:textId="77777777" w:rsidR="0021142F" w:rsidRPr="00CD45C4" w:rsidRDefault="0021142F">
      <w:pPr>
        <w:pStyle w:val="Corpotesto"/>
        <w:spacing w:before="8"/>
        <w:rPr>
          <w:sz w:val="14"/>
          <w:lang w:val="en-US"/>
        </w:rPr>
      </w:pPr>
    </w:p>
    <w:p w14:paraId="1FA3305E" w14:textId="77777777" w:rsidR="0021142F" w:rsidRDefault="00000000">
      <w:pPr>
        <w:pStyle w:val="Corpotesto"/>
        <w:spacing w:line="20" w:lineRule="exact"/>
        <w:ind w:left="112"/>
        <w:rPr>
          <w:sz w:val="2"/>
        </w:rPr>
      </w:pPr>
      <w:r>
        <w:rPr>
          <w:sz w:val="2"/>
        </w:rPr>
      </w:r>
      <w:r>
        <w:rPr>
          <w:sz w:val="2"/>
        </w:rPr>
        <w:pict w14:anchorId="4D7CA588">
          <v:group id="_x0000_s2050" alt="" style="width:481.55pt;height:.5pt;mso-position-horizontal-relative:char;mso-position-vertical-relative:line" coordsize="9631,10">
            <v:shape id="_x0000_s2051" alt="" style="position:absolute;width:9631;height:10" coordsize="9631,10" path="m9631,l2141,r-29,l10,,,,,10r10,l2112,10r29,l9631,10r,-10xe" fillcolor="#a6a6a6" stroked="f">
              <v:path arrowok="t"/>
            </v:shape>
            <w10:anchorlock/>
          </v:group>
        </w:pict>
      </w:r>
    </w:p>
    <w:tbl>
      <w:tblPr>
        <w:tblStyle w:val="TableNorm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122"/>
        <w:gridCol w:w="7509"/>
      </w:tblGrid>
      <w:tr w:rsidR="0021142F" w:rsidRPr="008E51EB" w14:paraId="0AE9371E" w14:textId="77777777">
        <w:trPr>
          <w:trHeight w:val="2547"/>
        </w:trPr>
        <w:tc>
          <w:tcPr>
            <w:tcW w:w="2122" w:type="dxa"/>
            <w:tcBorders>
              <w:top w:val="nil"/>
              <w:bottom w:val="double" w:sz="1" w:space="0" w:color="A6A6A6"/>
              <w:right w:val="double" w:sz="1" w:space="0" w:color="A6A6A6"/>
            </w:tcBorders>
          </w:tcPr>
          <w:p w14:paraId="528340BE" w14:textId="77777777" w:rsidR="0021142F" w:rsidRDefault="0021142F">
            <w:pPr>
              <w:pStyle w:val="TableParagraph"/>
              <w:ind w:left="0"/>
            </w:pPr>
          </w:p>
        </w:tc>
        <w:tc>
          <w:tcPr>
            <w:tcW w:w="7509" w:type="dxa"/>
            <w:tcBorders>
              <w:left w:val="double" w:sz="1" w:space="0" w:color="A6A6A6"/>
              <w:bottom w:val="double" w:sz="1" w:space="0" w:color="A6A6A6"/>
            </w:tcBorders>
          </w:tcPr>
          <w:p w14:paraId="288DA646" w14:textId="77777777" w:rsidR="008E51EB" w:rsidRDefault="007C6DD8">
            <w:pPr>
              <w:pStyle w:val="TableParagraph"/>
              <w:spacing w:before="49" w:line="276" w:lineRule="auto"/>
              <w:ind w:left="176" w:right="261"/>
              <w:jc w:val="both"/>
              <w:rPr>
                <w:sz w:val="24"/>
              </w:rPr>
            </w:pPr>
            <w:r w:rsidRPr="007C6DD8">
              <w:rPr>
                <w:sz w:val="24"/>
                <w:lang w:val="en-US"/>
              </w:rPr>
              <w:t xml:space="preserve">The </w:t>
            </w:r>
            <w:r w:rsidRPr="008E51EB">
              <w:rPr>
                <w:b/>
                <w:bCs/>
                <w:sz w:val="24"/>
                <w:lang w:val="en-US"/>
              </w:rPr>
              <w:t>oral test</w:t>
            </w:r>
            <w:r w:rsidRPr="007C6DD8">
              <w:rPr>
                <w:sz w:val="24"/>
                <w:lang w:val="en-US"/>
              </w:rPr>
              <w:t>, to be held at the headquarters of the Niccolò Cusano University in Rome, consists of an interview to determine the level of preparation of the student, through at least three questions</w:t>
            </w:r>
            <w:r w:rsidR="00000000" w:rsidRPr="007C6DD8">
              <w:rPr>
                <w:sz w:val="24"/>
                <w:lang w:val="en-US"/>
              </w:rPr>
              <w:t>.</w:t>
            </w:r>
            <w:r w:rsidR="00000000" w:rsidRPr="007C6DD8">
              <w:rPr>
                <w:spacing w:val="1"/>
                <w:sz w:val="24"/>
                <w:lang w:val="en-US"/>
              </w:rPr>
              <w:t xml:space="preserve"> </w:t>
            </w:r>
          </w:p>
          <w:p w14:paraId="10579484" w14:textId="7333F48B" w:rsidR="0021142F" w:rsidRPr="008E51EB" w:rsidRDefault="008E51EB">
            <w:pPr>
              <w:pStyle w:val="TableParagraph"/>
              <w:spacing w:before="49" w:line="276" w:lineRule="auto"/>
              <w:ind w:left="176" w:right="261"/>
              <w:jc w:val="both"/>
              <w:rPr>
                <w:sz w:val="24"/>
                <w:lang w:val="en-US"/>
              </w:rPr>
            </w:pPr>
            <w:r w:rsidRPr="008E51EB">
              <w:rPr>
                <w:sz w:val="24"/>
                <w:lang w:val="en-US"/>
              </w:rPr>
              <w:t>The adequacy of the answers will be assessed on the basis of the following criteria: completeness of arguments, ability to deepen links between different themes, clarity of presentation, mastery of technical language.</w:t>
            </w:r>
          </w:p>
        </w:tc>
      </w:tr>
      <w:tr w:rsidR="0021142F" w:rsidRPr="00364973" w14:paraId="47DCA23E" w14:textId="77777777">
        <w:trPr>
          <w:trHeight w:val="284"/>
        </w:trPr>
        <w:tc>
          <w:tcPr>
            <w:tcW w:w="2122" w:type="dxa"/>
            <w:tcBorders>
              <w:top w:val="double" w:sz="1" w:space="0" w:color="A6A6A6"/>
              <w:bottom w:val="nil"/>
              <w:right w:val="double" w:sz="1" w:space="0" w:color="A6A6A6"/>
            </w:tcBorders>
          </w:tcPr>
          <w:p w14:paraId="2FF41EFD" w14:textId="51C50C71" w:rsidR="0021142F" w:rsidRDefault="00364973">
            <w:pPr>
              <w:pStyle w:val="TableParagraph"/>
              <w:spacing w:before="3" w:line="261" w:lineRule="exact"/>
              <w:rPr>
                <w:sz w:val="24"/>
              </w:rPr>
            </w:pPr>
            <w:r>
              <w:rPr>
                <w:sz w:val="24"/>
              </w:rPr>
              <w:t>Criteria for the</w:t>
            </w:r>
          </w:p>
        </w:tc>
        <w:tc>
          <w:tcPr>
            <w:tcW w:w="7509" w:type="dxa"/>
            <w:tcBorders>
              <w:top w:val="double" w:sz="1" w:space="0" w:color="A6A6A6"/>
              <w:left w:val="double" w:sz="1" w:space="0" w:color="A6A6A6"/>
              <w:bottom w:val="nil"/>
            </w:tcBorders>
          </w:tcPr>
          <w:p w14:paraId="4355A661" w14:textId="5D52C8E1" w:rsidR="0021142F" w:rsidRPr="00364973" w:rsidRDefault="00364973">
            <w:pPr>
              <w:pStyle w:val="TableParagraph"/>
              <w:spacing w:before="3" w:line="261" w:lineRule="exact"/>
              <w:ind w:left="145"/>
              <w:rPr>
                <w:sz w:val="24"/>
                <w:lang w:val="en-US"/>
              </w:rPr>
            </w:pPr>
            <w:r w:rsidRPr="00364973">
              <w:rPr>
                <w:sz w:val="24"/>
                <w:lang w:val="en-US"/>
              </w:rPr>
              <w:t>The assignment of the final paper is based on an interview</w:t>
            </w:r>
            <w:r>
              <w:rPr>
                <w:sz w:val="24"/>
                <w:lang w:val="en-US"/>
              </w:rPr>
              <w:t xml:space="preserve"> (</w:t>
            </w:r>
            <w:r w:rsidRPr="00364973">
              <w:rPr>
                <w:sz w:val="24"/>
                <w:lang w:val="en-US"/>
              </w:rPr>
              <w:t>also via messages on the platform)</w:t>
            </w:r>
            <w:r w:rsidR="00225573">
              <w:rPr>
                <w:sz w:val="24"/>
                <w:lang w:val="en-US"/>
              </w:rPr>
              <w:t xml:space="preserve"> </w:t>
            </w:r>
            <w:r w:rsidR="00225573" w:rsidRPr="00225573">
              <w:rPr>
                <w:sz w:val="24"/>
                <w:lang w:val="en-US"/>
              </w:rPr>
              <w:t>where the student must indicate at least 3 different proposals relating to the scope of Personality Assessment and their specific interests in relation to the topics</w:t>
            </w:r>
            <w:r w:rsidR="00225573">
              <w:rPr>
                <w:sz w:val="24"/>
                <w:lang w:val="en-US"/>
              </w:rPr>
              <w:t xml:space="preserve"> </w:t>
            </w:r>
            <w:r w:rsidR="00225573" w:rsidRPr="00225573">
              <w:rPr>
                <w:sz w:val="24"/>
                <w:lang w:val="en-US"/>
              </w:rPr>
              <w:t>he or she wishes to investigate.</w:t>
            </w:r>
          </w:p>
        </w:tc>
      </w:tr>
      <w:tr w:rsidR="0021142F" w14:paraId="7E4A48EA" w14:textId="77777777">
        <w:trPr>
          <w:trHeight w:val="276"/>
        </w:trPr>
        <w:tc>
          <w:tcPr>
            <w:tcW w:w="2122" w:type="dxa"/>
            <w:tcBorders>
              <w:top w:val="nil"/>
              <w:bottom w:val="nil"/>
              <w:right w:val="double" w:sz="1" w:space="0" w:color="A6A6A6"/>
            </w:tcBorders>
          </w:tcPr>
          <w:p w14:paraId="7648F78A" w14:textId="1AF8A8E7" w:rsidR="0021142F" w:rsidRDefault="00364973">
            <w:pPr>
              <w:pStyle w:val="TableParagraph"/>
              <w:spacing w:line="256" w:lineRule="exact"/>
              <w:rPr>
                <w:sz w:val="24"/>
              </w:rPr>
            </w:pPr>
            <w:r>
              <w:rPr>
                <w:sz w:val="24"/>
              </w:rPr>
              <w:t xml:space="preserve">Assignment </w:t>
            </w:r>
          </w:p>
        </w:tc>
        <w:tc>
          <w:tcPr>
            <w:tcW w:w="7509" w:type="dxa"/>
            <w:tcBorders>
              <w:top w:val="nil"/>
              <w:left w:val="double" w:sz="1" w:space="0" w:color="A6A6A6"/>
              <w:bottom w:val="nil"/>
            </w:tcBorders>
          </w:tcPr>
          <w:p w14:paraId="684D7339" w14:textId="63A886EA" w:rsidR="0021142F" w:rsidRDefault="0021142F">
            <w:pPr>
              <w:pStyle w:val="TableParagraph"/>
              <w:spacing w:line="256" w:lineRule="exact"/>
              <w:ind w:left="145"/>
              <w:rPr>
                <w:sz w:val="24"/>
              </w:rPr>
            </w:pPr>
          </w:p>
        </w:tc>
      </w:tr>
      <w:tr w:rsidR="0021142F" w14:paraId="40EA0490" w14:textId="77777777">
        <w:trPr>
          <w:trHeight w:val="276"/>
        </w:trPr>
        <w:tc>
          <w:tcPr>
            <w:tcW w:w="2122" w:type="dxa"/>
            <w:tcBorders>
              <w:top w:val="nil"/>
              <w:bottom w:val="nil"/>
              <w:right w:val="double" w:sz="1" w:space="0" w:color="A6A6A6"/>
            </w:tcBorders>
          </w:tcPr>
          <w:p w14:paraId="02DC38D7" w14:textId="7CB02BBF" w:rsidR="0021142F" w:rsidRDefault="00364973">
            <w:pPr>
              <w:pStyle w:val="TableParagraph"/>
              <w:spacing w:line="256" w:lineRule="exact"/>
              <w:rPr>
                <w:sz w:val="24"/>
              </w:rPr>
            </w:pPr>
            <w:r>
              <w:rPr>
                <w:sz w:val="24"/>
              </w:rPr>
              <w:t>Of the final</w:t>
            </w:r>
          </w:p>
        </w:tc>
        <w:tc>
          <w:tcPr>
            <w:tcW w:w="7509" w:type="dxa"/>
            <w:tcBorders>
              <w:top w:val="nil"/>
              <w:left w:val="double" w:sz="1" w:space="0" w:color="A6A6A6"/>
              <w:bottom w:val="nil"/>
            </w:tcBorders>
          </w:tcPr>
          <w:p w14:paraId="557D3F16" w14:textId="3E62B50E" w:rsidR="0021142F" w:rsidRDefault="0021142F">
            <w:pPr>
              <w:pStyle w:val="TableParagraph"/>
              <w:spacing w:line="256" w:lineRule="exact"/>
              <w:ind w:left="145"/>
              <w:rPr>
                <w:sz w:val="24"/>
              </w:rPr>
            </w:pPr>
          </w:p>
        </w:tc>
      </w:tr>
      <w:tr w:rsidR="0021142F" w14:paraId="37A7F0B6" w14:textId="77777777">
        <w:trPr>
          <w:trHeight w:val="276"/>
        </w:trPr>
        <w:tc>
          <w:tcPr>
            <w:tcW w:w="2122" w:type="dxa"/>
            <w:tcBorders>
              <w:top w:val="nil"/>
              <w:bottom w:val="nil"/>
              <w:right w:val="double" w:sz="1" w:space="0" w:color="A6A6A6"/>
            </w:tcBorders>
          </w:tcPr>
          <w:p w14:paraId="6CBDE36C" w14:textId="48F29F53" w:rsidR="0021142F" w:rsidRDefault="00364973">
            <w:pPr>
              <w:pStyle w:val="TableParagraph"/>
              <w:spacing w:line="256" w:lineRule="exact"/>
              <w:rPr>
                <w:sz w:val="24"/>
              </w:rPr>
            </w:pPr>
            <w:r>
              <w:rPr>
                <w:sz w:val="24"/>
              </w:rPr>
              <w:t xml:space="preserve">Paper </w:t>
            </w:r>
          </w:p>
        </w:tc>
        <w:tc>
          <w:tcPr>
            <w:tcW w:w="7509" w:type="dxa"/>
            <w:tcBorders>
              <w:top w:val="nil"/>
              <w:left w:val="double" w:sz="1" w:space="0" w:color="A6A6A6"/>
              <w:bottom w:val="nil"/>
            </w:tcBorders>
          </w:tcPr>
          <w:p w14:paraId="4BCAA1A4" w14:textId="2D64B74C" w:rsidR="0021142F" w:rsidRDefault="0021142F">
            <w:pPr>
              <w:pStyle w:val="TableParagraph"/>
              <w:spacing w:line="256" w:lineRule="exact"/>
              <w:ind w:left="145"/>
              <w:rPr>
                <w:sz w:val="24"/>
              </w:rPr>
            </w:pPr>
          </w:p>
        </w:tc>
      </w:tr>
      <w:tr w:rsidR="0021142F" w14:paraId="6AD3B8B8" w14:textId="77777777">
        <w:trPr>
          <w:trHeight w:val="276"/>
        </w:trPr>
        <w:tc>
          <w:tcPr>
            <w:tcW w:w="2122" w:type="dxa"/>
            <w:tcBorders>
              <w:top w:val="nil"/>
              <w:bottom w:val="nil"/>
              <w:right w:val="double" w:sz="1" w:space="0" w:color="A6A6A6"/>
            </w:tcBorders>
          </w:tcPr>
          <w:p w14:paraId="40CA51AE" w14:textId="77777777" w:rsidR="0021142F" w:rsidRDefault="0021142F">
            <w:pPr>
              <w:pStyle w:val="TableParagraph"/>
              <w:ind w:left="0"/>
              <w:rPr>
                <w:sz w:val="20"/>
              </w:rPr>
            </w:pPr>
          </w:p>
        </w:tc>
        <w:tc>
          <w:tcPr>
            <w:tcW w:w="7509" w:type="dxa"/>
            <w:tcBorders>
              <w:top w:val="nil"/>
              <w:left w:val="double" w:sz="1" w:space="0" w:color="A6A6A6"/>
              <w:bottom w:val="nil"/>
            </w:tcBorders>
          </w:tcPr>
          <w:p w14:paraId="2CAC58B4" w14:textId="20F9B539" w:rsidR="0021142F" w:rsidRDefault="0021142F">
            <w:pPr>
              <w:pStyle w:val="TableParagraph"/>
              <w:spacing w:line="256" w:lineRule="exact"/>
              <w:ind w:left="145"/>
              <w:rPr>
                <w:sz w:val="24"/>
              </w:rPr>
            </w:pPr>
          </w:p>
        </w:tc>
      </w:tr>
      <w:tr w:rsidR="0021142F" w14:paraId="7A18C989" w14:textId="77777777">
        <w:trPr>
          <w:trHeight w:val="275"/>
        </w:trPr>
        <w:tc>
          <w:tcPr>
            <w:tcW w:w="2122" w:type="dxa"/>
            <w:tcBorders>
              <w:top w:val="nil"/>
              <w:bottom w:val="nil"/>
              <w:right w:val="double" w:sz="1" w:space="0" w:color="A6A6A6"/>
            </w:tcBorders>
          </w:tcPr>
          <w:p w14:paraId="5762680C" w14:textId="77777777" w:rsidR="0021142F" w:rsidRDefault="0021142F">
            <w:pPr>
              <w:pStyle w:val="TableParagraph"/>
              <w:ind w:left="0"/>
              <w:rPr>
                <w:sz w:val="20"/>
              </w:rPr>
            </w:pPr>
          </w:p>
        </w:tc>
        <w:tc>
          <w:tcPr>
            <w:tcW w:w="7509" w:type="dxa"/>
            <w:tcBorders>
              <w:top w:val="nil"/>
              <w:left w:val="double" w:sz="1" w:space="0" w:color="A6A6A6"/>
              <w:bottom w:val="nil"/>
            </w:tcBorders>
          </w:tcPr>
          <w:p w14:paraId="753E8247" w14:textId="57030662" w:rsidR="0021142F" w:rsidRDefault="0021142F">
            <w:pPr>
              <w:pStyle w:val="TableParagraph"/>
              <w:spacing w:line="256" w:lineRule="exact"/>
              <w:ind w:left="145"/>
              <w:rPr>
                <w:sz w:val="24"/>
              </w:rPr>
            </w:pPr>
          </w:p>
        </w:tc>
      </w:tr>
      <w:tr w:rsidR="0021142F" w14:paraId="6B73F5E0" w14:textId="77777777">
        <w:trPr>
          <w:trHeight w:val="276"/>
        </w:trPr>
        <w:tc>
          <w:tcPr>
            <w:tcW w:w="2122" w:type="dxa"/>
            <w:tcBorders>
              <w:top w:val="nil"/>
              <w:bottom w:val="nil"/>
              <w:right w:val="double" w:sz="1" w:space="0" w:color="A6A6A6"/>
            </w:tcBorders>
          </w:tcPr>
          <w:p w14:paraId="23F894C4" w14:textId="77777777" w:rsidR="0021142F" w:rsidRDefault="0021142F">
            <w:pPr>
              <w:pStyle w:val="TableParagraph"/>
              <w:ind w:left="0"/>
              <w:rPr>
                <w:sz w:val="20"/>
              </w:rPr>
            </w:pPr>
          </w:p>
        </w:tc>
        <w:tc>
          <w:tcPr>
            <w:tcW w:w="7509" w:type="dxa"/>
            <w:tcBorders>
              <w:top w:val="nil"/>
              <w:left w:val="double" w:sz="1" w:space="0" w:color="A6A6A6"/>
              <w:bottom w:val="nil"/>
            </w:tcBorders>
          </w:tcPr>
          <w:p w14:paraId="126FF0C2" w14:textId="64573FBA" w:rsidR="0021142F" w:rsidRDefault="0021142F">
            <w:pPr>
              <w:pStyle w:val="TableParagraph"/>
              <w:spacing w:line="256" w:lineRule="exact"/>
              <w:ind w:left="145"/>
              <w:rPr>
                <w:sz w:val="24"/>
              </w:rPr>
            </w:pPr>
          </w:p>
        </w:tc>
      </w:tr>
      <w:tr w:rsidR="0021142F" w14:paraId="2C6A3909" w14:textId="77777777">
        <w:trPr>
          <w:trHeight w:val="549"/>
        </w:trPr>
        <w:tc>
          <w:tcPr>
            <w:tcW w:w="2122" w:type="dxa"/>
            <w:tcBorders>
              <w:top w:val="nil"/>
              <w:bottom w:val="double" w:sz="1" w:space="0" w:color="A6A6A6"/>
              <w:right w:val="double" w:sz="1" w:space="0" w:color="A6A6A6"/>
            </w:tcBorders>
          </w:tcPr>
          <w:p w14:paraId="5AAC8371" w14:textId="77777777" w:rsidR="0021142F" w:rsidRDefault="0021142F">
            <w:pPr>
              <w:pStyle w:val="TableParagraph"/>
              <w:ind w:left="0"/>
            </w:pPr>
          </w:p>
        </w:tc>
        <w:tc>
          <w:tcPr>
            <w:tcW w:w="7509" w:type="dxa"/>
            <w:tcBorders>
              <w:top w:val="nil"/>
              <w:left w:val="double" w:sz="1" w:space="0" w:color="A6A6A6"/>
              <w:bottom w:val="double" w:sz="1" w:space="0" w:color="A6A6A6"/>
            </w:tcBorders>
          </w:tcPr>
          <w:p w14:paraId="273B63A3" w14:textId="7E9EBC19" w:rsidR="0021142F" w:rsidRDefault="0021142F">
            <w:pPr>
              <w:pStyle w:val="TableParagraph"/>
              <w:spacing w:line="271" w:lineRule="exact"/>
              <w:ind w:left="145"/>
              <w:rPr>
                <w:sz w:val="24"/>
              </w:rPr>
            </w:pPr>
          </w:p>
        </w:tc>
      </w:tr>
    </w:tbl>
    <w:p w14:paraId="021AD96D" w14:textId="77777777" w:rsidR="0042020A" w:rsidRDefault="0042020A"/>
    <w:sectPr w:rsidR="0042020A">
      <w:pgSz w:w="11910" w:h="16840"/>
      <w:pgMar w:top="1660" w:right="1020" w:bottom="1400" w:left="1020" w:header="332" w:footer="1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045A" w14:textId="77777777" w:rsidR="00603B78" w:rsidRDefault="00603B78">
      <w:r>
        <w:separator/>
      </w:r>
    </w:p>
  </w:endnote>
  <w:endnote w:type="continuationSeparator" w:id="0">
    <w:p w14:paraId="6330976F" w14:textId="77777777" w:rsidR="00603B78" w:rsidRDefault="0060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3531" w14:textId="77777777" w:rsidR="0021142F" w:rsidRDefault="00000000">
    <w:pPr>
      <w:pStyle w:val="Corpotesto"/>
      <w:spacing w:line="14" w:lineRule="auto"/>
      <w:rPr>
        <w:sz w:val="20"/>
      </w:rPr>
    </w:pPr>
    <w:r>
      <w:pict w14:anchorId="4A72BBA3">
        <v:shapetype id="_x0000_t202" coordsize="21600,21600" o:spt="202" path="m,l,21600r21600,l21600,xe">
          <v:stroke joinstyle="miter"/>
          <v:path gradientshapeok="t" o:connecttype="rect"/>
        </v:shapetype>
        <v:shape id="_x0000_s1025" type="#_x0000_t202" alt="" style="position:absolute;margin-left:161.85pt;margin-top:766.05pt;width:271.65pt;height:41.65pt;z-index:-251658240;mso-wrap-style:square;mso-wrap-edited:f;mso-width-percent:0;mso-height-percent:0;mso-position-horizontal-relative:page;mso-position-vertical-relative:page;mso-width-percent:0;mso-height-percent:0;v-text-anchor:top" filled="f" stroked="f">
          <v:textbox inset="0,0,0,0">
            <w:txbxContent>
              <w:p w14:paraId="2E954783" w14:textId="77777777" w:rsidR="0021142F" w:rsidRDefault="00000000">
                <w:pPr>
                  <w:spacing w:before="14"/>
                  <w:ind w:left="7" w:right="7"/>
                  <w:jc w:val="center"/>
                  <w:rPr>
                    <w:b/>
                    <w:sz w:val="16"/>
                  </w:rPr>
                </w:pPr>
                <w:r>
                  <w:rPr>
                    <w:b/>
                    <w:color w:val="808080"/>
                    <w:sz w:val="16"/>
                  </w:rPr>
                  <w:t>UNIVERSITÀ</w:t>
                </w:r>
                <w:r>
                  <w:rPr>
                    <w:b/>
                    <w:color w:val="808080"/>
                    <w:spacing w:val="-9"/>
                    <w:sz w:val="16"/>
                  </w:rPr>
                  <w:t xml:space="preserve"> </w:t>
                </w:r>
                <w:r>
                  <w:rPr>
                    <w:b/>
                    <w:color w:val="808080"/>
                    <w:sz w:val="16"/>
                  </w:rPr>
                  <w:t>DEGLI</w:t>
                </w:r>
                <w:r>
                  <w:rPr>
                    <w:b/>
                    <w:color w:val="808080"/>
                    <w:spacing w:val="-3"/>
                    <w:sz w:val="16"/>
                  </w:rPr>
                  <w:t xml:space="preserve"> </w:t>
                </w:r>
                <w:r>
                  <w:rPr>
                    <w:b/>
                    <w:color w:val="808080"/>
                    <w:sz w:val="16"/>
                  </w:rPr>
                  <w:t>STUDI</w:t>
                </w:r>
                <w:r>
                  <w:rPr>
                    <w:b/>
                    <w:color w:val="808080"/>
                    <w:spacing w:val="-1"/>
                    <w:sz w:val="16"/>
                  </w:rPr>
                  <w:t xml:space="preserve"> </w:t>
                </w:r>
                <w:r>
                  <w:rPr>
                    <w:b/>
                    <w:color w:val="808080"/>
                    <w:sz w:val="16"/>
                  </w:rPr>
                  <w:t>NICCOLÒ</w:t>
                </w:r>
                <w:r>
                  <w:rPr>
                    <w:b/>
                    <w:color w:val="808080"/>
                    <w:spacing w:val="-2"/>
                    <w:sz w:val="16"/>
                  </w:rPr>
                  <w:t xml:space="preserve"> </w:t>
                </w:r>
                <w:r>
                  <w:rPr>
                    <w:b/>
                    <w:color w:val="808080"/>
                    <w:sz w:val="16"/>
                  </w:rPr>
                  <w:t>CUSANO</w:t>
                </w:r>
                <w:r>
                  <w:rPr>
                    <w:b/>
                    <w:color w:val="808080"/>
                    <w:spacing w:val="-3"/>
                    <w:sz w:val="16"/>
                  </w:rPr>
                  <w:t xml:space="preserve"> </w:t>
                </w:r>
                <w:r>
                  <w:rPr>
                    <w:b/>
                    <w:color w:val="808080"/>
                    <w:sz w:val="16"/>
                  </w:rPr>
                  <w:t>–</w:t>
                </w:r>
                <w:r>
                  <w:rPr>
                    <w:b/>
                    <w:color w:val="808080"/>
                    <w:spacing w:val="-5"/>
                    <w:sz w:val="16"/>
                  </w:rPr>
                  <w:t xml:space="preserve"> </w:t>
                </w:r>
                <w:r>
                  <w:rPr>
                    <w:b/>
                    <w:color w:val="808080"/>
                    <w:sz w:val="16"/>
                  </w:rPr>
                  <w:t>TELEMATICA</w:t>
                </w:r>
                <w:r>
                  <w:rPr>
                    <w:b/>
                    <w:color w:val="808080"/>
                    <w:spacing w:val="-9"/>
                    <w:sz w:val="16"/>
                  </w:rPr>
                  <w:t xml:space="preserve"> </w:t>
                </w:r>
                <w:r>
                  <w:rPr>
                    <w:b/>
                    <w:color w:val="808080"/>
                    <w:sz w:val="16"/>
                  </w:rPr>
                  <w:t>ROMA</w:t>
                </w:r>
              </w:p>
              <w:p w14:paraId="2FE54AA0" w14:textId="77777777" w:rsidR="0021142F" w:rsidRDefault="00000000">
                <w:pPr>
                  <w:pStyle w:val="Corpotesto"/>
                  <w:spacing w:before="60"/>
                  <w:ind w:left="5" w:right="7"/>
                  <w:jc w:val="center"/>
                </w:pPr>
                <w:r>
                  <w:rPr>
                    <w:color w:val="808080"/>
                  </w:rPr>
                  <w:t>Via</w:t>
                </w:r>
                <w:r>
                  <w:rPr>
                    <w:color w:val="808080"/>
                    <w:spacing w:val="-3"/>
                  </w:rPr>
                  <w:t xml:space="preserve"> </w:t>
                </w:r>
                <w:r>
                  <w:rPr>
                    <w:color w:val="808080"/>
                  </w:rPr>
                  <w:t>Don</w:t>
                </w:r>
                <w:r>
                  <w:rPr>
                    <w:color w:val="808080"/>
                    <w:spacing w:val="-4"/>
                  </w:rPr>
                  <w:t xml:space="preserve"> </w:t>
                </w:r>
                <w:r>
                  <w:rPr>
                    <w:color w:val="808080"/>
                  </w:rPr>
                  <w:t>Carlo</w:t>
                </w:r>
                <w:r>
                  <w:rPr>
                    <w:color w:val="808080"/>
                    <w:spacing w:val="-1"/>
                  </w:rPr>
                  <w:t xml:space="preserve"> </w:t>
                </w:r>
                <w:r>
                  <w:rPr>
                    <w:color w:val="808080"/>
                  </w:rPr>
                  <w:t>Gnocchi,</w:t>
                </w:r>
                <w:r>
                  <w:rPr>
                    <w:color w:val="808080"/>
                    <w:spacing w:val="-6"/>
                  </w:rPr>
                  <w:t xml:space="preserve"> </w:t>
                </w:r>
                <w:r>
                  <w:rPr>
                    <w:color w:val="808080"/>
                  </w:rPr>
                  <w:t>3</w:t>
                </w:r>
                <w:r>
                  <w:rPr>
                    <w:color w:val="808080"/>
                    <w:spacing w:val="-6"/>
                  </w:rPr>
                  <w:t xml:space="preserve"> </w:t>
                </w:r>
                <w:r>
                  <w:rPr>
                    <w:color w:val="808080"/>
                  </w:rPr>
                  <w:t>–</w:t>
                </w:r>
                <w:r>
                  <w:rPr>
                    <w:color w:val="808080"/>
                    <w:spacing w:val="-9"/>
                  </w:rPr>
                  <w:t xml:space="preserve"> </w:t>
                </w:r>
                <w:r>
                  <w:rPr>
                    <w:color w:val="808080"/>
                  </w:rPr>
                  <w:t>00166</w:t>
                </w:r>
                <w:r>
                  <w:rPr>
                    <w:color w:val="808080"/>
                    <w:spacing w:val="-6"/>
                  </w:rPr>
                  <w:t xml:space="preserve"> </w:t>
                </w:r>
                <w:r>
                  <w:rPr>
                    <w:color w:val="808080"/>
                  </w:rPr>
                  <w:t>ROMA</w:t>
                </w:r>
              </w:p>
              <w:p w14:paraId="0A6CB465" w14:textId="77777777" w:rsidR="0021142F" w:rsidRDefault="00000000">
                <w:pPr>
                  <w:pStyle w:val="Corpotesto"/>
                  <w:spacing w:before="2"/>
                  <w:ind w:left="7" w:right="1"/>
                  <w:jc w:val="center"/>
                </w:pPr>
                <w:r>
                  <w:rPr>
                    <w:color w:val="808080"/>
                  </w:rPr>
                  <w:t xml:space="preserve">TEL. 06.70307312 – FAX 06.45678379 – </w:t>
                </w:r>
                <w:hyperlink r:id="rId1">
                  <w:r w:rsidR="0021142F">
                    <w:rPr>
                      <w:color w:val="808080"/>
                    </w:rPr>
                    <w:t xml:space="preserve">www.unicusano.it - </w:t>
                  </w:r>
                </w:hyperlink>
                <w:hyperlink r:id="rId2">
                  <w:r w:rsidR="0021142F">
                    <w:rPr>
                      <w:color w:val="808080"/>
                    </w:rPr>
                    <w:t>unicusano@pec.it</w:t>
                  </w:r>
                </w:hyperlink>
                <w:r>
                  <w:rPr>
                    <w:color w:val="808080"/>
                    <w:spacing w:val="-37"/>
                  </w:rPr>
                  <w:t xml:space="preserve"> </w:t>
                </w:r>
                <w:r>
                  <w:rPr>
                    <w:color w:val="808080"/>
                  </w:rPr>
                  <w:t>P.IVA</w:t>
                </w:r>
                <w:r>
                  <w:rPr>
                    <w:color w:val="808080"/>
                    <w:spacing w:val="-6"/>
                  </w:rPr>
                  <w:t xml:space="preserve"> </w:t>
                </w:r>
                <w:r>
                  <w:rPr>
                    <w:color w:val="808080"/>
                  </w:rPr>
                  <w:t>09073721004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38E0" w14:textId="77777777" w:rsidR="00603B78" w:rsidRDefault="00603B78">
      <w:r>
        <w:separator/>
      </w:r>
    </w:p>
  </w:footnote>
  <w:footnote w:type="continuationSeparator" w:id="0">
    <w:p w14:paraId="24A2CDA7" w14:textId="77777777" w:rsidR="00603B78" w:rsidRDefault="0060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C84D" w14:textId="77777777" w:rsidR="0021142F" w:rsidRDefault="00000000">
    <w:pPr>
      <w:pStyle w:val="Corpotesto"/>
      <w:spacing w:line="14" w:lineRule="auto"/>
      <w:rPr>
        <w:sz w:val="20"/>
      </w:rPr>
    </w:pPr>
    <w:r>
      <w:rPr>
        <w:noProof/>
      </w:rPr>
      <w:drawing>
        <wp:anchor distT="0" distB="0" distL="0" distR="0" simplePos="0" relativeHeight="251657216" behindDoc="1" locked="0" layoutInCell="1" allowOverlap="1" wp14:anchorId="3D90455F" wp14:editId="62C2137E">
          <wp:simplePos x="0" y="0"/>
          <wp:positionH relativeFrom="page">
            <wp:posOffset>1948814</wp:posOffset>
          </wp:positionH>
          <wp:positionV relativeFrom="page">
            <wp:posOffset>210845</wp:posOffset>
          </wp:positionV>
          <wp:extent cx="3274695" cy="7137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4695" cy="7137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94160"/>
    <w:multiLevelType w:val="hybridMultilevel"/>
    <w:tmpl w:val="5E24285C"/>
    <w:lvl w:ilvl="0" w:tplc="A1223A0A">
      <w:numFmt w:val="bullet"/>
      <w:lvlText w:val=""/>
      <w:lvlJc w:val="left"/>
      <w:pPr>
        <w:ind w:left="566" w:hanging="361"/>
      </w:pPr>
      <w:rPr>
        <w:rFonts w:ascii="Wingdings" w:eastAsia="Wingdings" w:hAnsi="Wingdings" w:cs="Wingdings" w:hint="default"/>
        <w:w w:val="100"/>
        <w:sz w:val="24"/>
        <w:szCs w:val="24"/>
        <w:lang w:val="it-IT" w:eastAsia="en-US" w:bidi="ar-SA"/>
      </w:rPr>
    </w:lvl>
    <w:lvl w:ilvl="1" w:tplc="193ECA98">
      <w:numFmt w:val="bullet"/>
      <w:lvlText w:val="•"/>
      <w:lvlJc w:val="left"/>
      <w:pPr>
        <w:ind w:left="1252" w:hanging="361"/>
      </w:pPr>
      <w:rPr>
        <w:rFonts w:hint="default"/>
        <w:lang w:val="it-IT" w:eastAsia="en-US" w:bidi="ar-SA"/>
      </w:rPr>
    </w:lvl>
    <w:lvl w:ilvl="2" w:tplc="DAFCAEA6">
      <w:numFmt w:val="bullet"/>
      <w:lvlText w:val="•"/>
      <w:lvlJc w:val="left"/>
      <w:pPr>
        <w:ind w:left="1945" w:hanging="361"/>
      </w:pPr>
      <w:rPr>
        <w:rFonts w:hint="default"/>
        <w:lang w:val="it-IT" w:eastAsia="en-US" w:bidi="ar-SA"/>
      </w:rPr>
    </w:lvl>
    <w:lvl w:ilvl="3" w:tplc="A38E0450">
      <w:numFmt w:val="bullet"/>
      <w:lvlText w:val="•"/>
      <w:lvlJc w:val="left"/>
      <w:pPr>
        <w:ind w:left="2638" w:hanging="361"/>
      </w:pPr>
      <w:rPr>
        <w:rFonts w:hint="default"/>
        <w:lang w:val="it-IT" w:eastAsia="en-US" w:bidi="ar-SA"/>
      </w:rPr>
    </w:lvl>
    <w:lvl w:ilvl="4" w:tplc="C18A64FA">
      <w:numFmt w:val="bullet"/>
      <w:lvlText w:val="•"/>
      <w:lvlJc w:val="left"/>
      <w:pPr>
        <w:ind w:left="3331" w:hanging="361"/>
      </w:pPr>
      <w:rPr>
        <w:rFonts w:hint="default"/>
        <w:lang w:val="it-IT" w:eastAsia="en-US" w:bidi="ar-SA"/>
      </w:rPr>
    </w:lvl>
    <w:lvl w:ilvl="5" w:tplc="59D266C8">
      <w:numFmt w:val="bullet"/>
      <w:lvlText w:val="•"/>
      <w:lvlJc w:val="left"/>
      <w:pPr>
        <w:ind w:left="4024" w:hanging="361"/>
      </w:pPr>
      <w:rPr>
        <w:rFonts w:hint="default"/>
        <w:lang w:val="it-IT" w:eastAsia="en-US" w:bidi="ar-SA"/>
      </w:rPr>
    </w:lvl>
    <w:lvl w:ilvl="6" w:tplc="A8403B8E">
      <w:numFmt w:val="bullet"/>
      <w:lvlText w:val="•"/>
      <w:lvlJc w:val="left"/>
      <w:pPr>
        <w:ind w:left="4717" w:hanging="361"/>
      </w:pPr>
      <w:rPr>
        <w:rFonts w:hint="default"/>
        <w:lang w:val="it-IT" w:eastAsia="en-US" w:bidi="ar-SA"/>
      </w:rPr>
    </w:lvl>
    <w:lvl w:ilvl="7" w:tplc="4A367F5E">
      <w:numFmt w:val="bullet"/>
      <w:lvlText w:val="•"/>
      <w:lvlJc w:val="left"/>
      <w:pPr>
        <w:ind w:left="5410" w:hanging="361"/>
      </w:pPr>
      <w:rPr>
        <w:rFonts w:hint="default"/>
        <w:lang w:val="it-IT" w:eastAsia="en-US" w:bidi="ar-SA"/>
      </w:rPr>
    </w:lvl>
    <w:lvl w:ilvl="8" w:tplc="99EA1FAE">
      <w:numFmt w:val="bullet"/>
      <w:lvlText w:val="•"/>
      <w:lvlJc w:val="left"/>
      <w:pPr>
        <w:ind w:left="6103" w:hanging="361"/>
      </w:pPr>
      <w:rPr>
        <w:rFonts w:hint="default"/>
        <w:lang w:val="it-IT" w:eastAsia="en-US" w:bidi="ar-SA"/>
      </w:rPr>
    </w:lvl>
  </w:abstractNum>
  <w:abstractNum w:abstractNumId="1" w15:restartNumberingAfterBreak="0">
    <w:nsid w:val="50F209C1"/>
    <w:multiLevelType w:val="hybridMultilevel"/>
    <w:tmpl w:val="DE26E760"/>
    <w:lvl w:ilvl="0" w:tplc="D1124B0C">
      <w:numFmt w:val="bullet"/>
      <w:lvlText w:val=""/>
      <w:lvlJc w:val="left"/>
      <w:pPr>
        <w:ind w:left="820" w:hanging="360"/>
      </w:pPr>
      <w:rPr>
        <w:rFonts w:ascii="Symbol" w:eastAsia="Symbol" w:hAnsi="Symbol" w:cs="Symbol" w:hint="default"/>
        <w:w w:val="100"/>
        <w:sz w:val="24"/>
        <w:szCs w:val="24"/>
        <w:lang w:val="it-IT" w:eastAsia="en-US" w:bidi="ar-SA"/>
      </w:rPr>
    </w:lvl>
    <w:lvl w:ilvl="1" w:tplc="95DCAB96">
      <w:numFmt w:val="bullet"/>
      <w:lvlText w:val="•"/>
      <w:lvlJc w:val="left"/>
      <w:pPr>
        <w:ind w:left="1486" w:hanging="360"/>
      </w:pPr>
      <w:rPr>
        <w:rFonts w:hint="default"/>
        <w:lang w:val="it-IT" w:eastAsia="en-US" w:bidi="ar-SA"/>
      </w:rPr>
    </w:lvl>
    <w:lvl w:ilvl="2" w:tplc="1AA22ECC">
      <w:numFmt w:val="bullet"/>
      <w:lvlText w:val="•"/>
      <w:lvlJc w:val="left"/>
      <w:pPr>
        <w:ind w:left="2153" w:hanging="360"/>
      </w:pPr>
      <w:rPr>
        <w:rFonts w:hint="default"/>
        <w:lang w:val="it-IT" w:eastAsia="en-US" w:bidi="ar-SA"/>
      </w:rPr>
    </w:lvl>
    <w:lvl w:ilvl="3" w:tplc="D3DE764E">
      <w:numFmt w:val="bullet"/>
      <w:lvlText w:val="•"/>
      <w:lvlJc w:val="left"/>
      <w:pPr>
        <w:ind w:left="2820" w:hanging="360"/>
      </w:pPr>
      <w:rPr>
        <w:rFonts w:hint="default"/>
        <w:lang w:val="it-IT" w:eastAsia="en-US" w:bidi="ar-SA"/>
      </w:rPr>
    </w:lvl>
    <w:lvl w:ilvl="4" w:tplc="FFBC91E8">
      <w:numFmt w:val="bullet"/>
      <w:lvlText w:val="•"/>
      <w:lvlJc w:val="left"/>
      <w:pPr>
        <w:ind w:left="3487" w:hanging="360"/>
      </w:pPr>
      <w:rPr>
        <w:rFonts w:hint="default"/>
        <w:lang w:val="it-IT" w:eastAsia="en-US" w:bidi="ar-SA"/>
      </w:rPr>
    </w:lvl>
    <w:lvl w:ilvl="5" w:tplc="E2A67D70">
      <w:numFmt w:val="bullet"/>
      <w:lvlText w:val="•"/>
      <w:lvlJc w:val="left"/>
      <w:pPr>
        <w:ind w:left="4154" w:hanging="360"/>
      </w:pPr>
      <w:rPr>
        <w:rFonts w:hint="default"/>
        <w:lang w:val="it-IT" w:eastAsia="en-US" w:bidi="ar-SA"/>
      </w:rPr>
    </w:lvl>
    <w:lvl w:ilvl="6" w:tplc="9FC0050E">
      <w:numFmt w:val="bullet"/>
      <w:lvlText w:val="•"/>
      <w:lvlJc w:val="left"/>
      <w:pPr>
        <w:ind w:left="4821" w:hanging="360"/>
      </w:pPr>
      <w:rPr>
        <w:rFonts w:hint="default"/>
        <w:lang w:val="it-IT" w:eastAsia="en-US" w:bidi="ar-SA"/>
      </w:rPr>
    </w:lvl>
    <w:lvl w:ilvl="7" w:tplc="581E07F6">
      <w:numFmt w:val="bullet"/>
      <w:lvlText w:val="•"/>
      <w:lvlJc w:val="left"/>
      <w:pPr>
        <w:ind w:left="5488" w:hanging="360"/>
      </w:pPr>
      <w:rPr>
        <w:rFonts w:hint="default"/>
        <w:lang w:val="it-IT" w:eastAsia="en-US" w:bidi="ar-SA"/>
      </w:rPr>
    </w:lvl>
    <w:lvl w:ilvl="8" w:tplc="E4BE081A">
      <w:numFmt w:val="bullet"/>
      <w:lvlText w:val="•"/>
      <w:lvlJc w:val="left"/>
      <w:pPr>
        <w:ind w:left="6155" w:hanging="360"/>
      </w:pPr>
      <w:rPr>
        <w:rFonts w:hint="default"/>
        <w:lang w:val="it-IT" w:eastAsia="en-US" w:bidi="ar-SA"/>
      </w:rPr>
    </w:lvl>
  </w:abstractNum>
  <w:abstractNum w:abstractNumId="2" w15:restartNumberingAfterBreak="0">
    <w:nsid w:val="62C5602C"/>
    <w:multiLevelType w:val="hybridMultilevel"/>
    <w:tmpl w:val="AB58C9CA"/>
    <w:lvl w:ilvl="0" w:tplc="C86E9E4E">
      <w:start w:val="1"/>
      <w:numFmt w:val="decimal"/>
      <w:lvlText w:val="%1."/>
      <w:lvlJc w:val="left"/>
      <w:pPr>
        <w:ind w:left="900" w:hanging="360"/>
        <w:jc w:val="left"/>
      </w:pPr>
      <w:rPr>
        <w:rFonts w:ascii="Times New Roman" w:eastAsia="Times New Roman" w:hAnsi="Times New Roman" w:cs="Times New Roman" w:hint="default"/>
        <w:w w:val="100"/>
        <w:sz w:val="24"/>
        <w:szCs w:val="24"/>
        <w:lang w:val="it-IT" w:eastAsia="en-US" w:bidi="ar-SA"/>
      </w:rPr>
    </w:lvl>
    <w:lvl w:ilvl="1" w:tplc="86E0D3C4">
      <w:numFmt w:val="bullet"/>
      <w:lvlText w:val="•"/>
      <w:lvlJc w:val="left"/>
      <w:pPr>
        <w:ind w:left="1558" w:hanging="360"/>
      </w:pPr>
      <w:rPr>
        <w:rFonts w:hint="default"/>
        <w:lang w:val="it-IT" w:eastAsia="en-US" w:bidi="ar-SA"/>
      </w:rPr>
    </w:lvl>
    <w:lvl w:ilvl="2" w:tplc="96326FE2">
      <w:numFmt w:val="bullet"/>
      <w:lvlText w:val="•"/>
      <w:lvlJc w:val="left"/>
      <w:pPr>
        <w:ind w:left="2217" w:hanging="360"/>
      </w:pPr>
      <w:rPr>
        <w:rFonts w:hint="default"/>
        <w:lang w:val="it-IT" w:eastAsia="en-US" w:bidi="ar-SA"/>
      </w:rPr>
    </w:lvl>
    <w:lvl w:ilvl="3" w:tplc="A48ADC92">
      <w:numFmt w:val="bullet"/>
      <w:lvlText w:val="•"/>
      <w:lvlJc w:val="left"/>
      <w:pPr>
        <w:ind w:left="2876" w:hanging="360"/>
      </w:pPr>
      <w:rPr>
        <w:rFonts w:hint="default"/>
        <w:lang w:val="it-IT" w:eastAsia="en-US" w:bidi="ar-SA"/>
      </w:rPr>
    </w:lvl>
    <w:lvl w:ilvl="4" w:tplc="5E8A71B6">
      <w:numFmt w:val="bullet"/>
      <w:lvlText w:val="•"/>
      <w:lvlJc w:val="left"/>
      <w:pPr>
        <w:ind w:left="3535" w:hanging="360"/>
      </w:pPr>
      <w:rPr>
        <w:rFonts w:hint="default"/>
        <w:lang w:val="it-IT" w:eastAsia="en-US" w:bidi="ar-SA"/>
      </w:rPr>
    </w:lvl>
    <w:lvl w:ilvl="5" w:tplc="E8686D24">
      <w:numFmt w:val="bullet"/>
      <w:lvlText w:val="•"/>
      <w:lvlJc w:val="left"/>
      <w:pPr>
        <w:ind w:left="4194" w:hanging="360"/>
      </w:pPr>
      <w:rPr>
        <w:rFonts w:hint="default"/>
        <w:lang w:val="it-IT" w:eastAsia="en-US" w:bidi="ar-SA"/>
      </w:rPr>
    </w:lvl>
    <w:lvl w:ilvl="6" w:tplc="907697FC">
      <w:numFmt w:val="bullet"/>
      <w:lvlText w:val="•"/>
      <w:lvlJc w:val="left"/>
      <w:pPr>
        <w:ind w:left="4853" w:hanging="360"/>
      </w:pPr>
      <w:rPr>
        <w:rFonts w:hint="default"/>
        <w:lang w:val="it-IT" w:eastAsia="en-US" w:bidi="ar-SA"/>
      </w:rPr>
    </w:lvl>
    <w:lvl w:ilvl="7" w:tplc="08B8DB46">
      <w:numFmt w:val="bullet"/>
      <w:lvlText w:val="•"/>
      <w:lvlJc w:val="left"/>
      <w:pPr>
        <w:ind w:left="5512" w:hanging="360"/>
      </w:pPr>
      <w:rPr>
        <w:rFonts w:hint="default"/>
        <w:lang w:val="it-IT" w:eastAsia="en-US" w:bidi="ar-SA"/>
      </w:rPr>
    </w:lvl>
    <w:lvl w:ilvl="8" w:tplc="AE1261D8">
      <w:numFmt w:val="bullet"/>
      <w:lvlText w:val="•"/>
      <w:lvlJc w:val="left"/>
      <w:pPr>
        <w:ind w:left="6171" w:hanging="360"/>
      </w:pPr>
      <w:rPr>
        <w:rFonts w:hint="default"/>
        <w:lang w:val="it-IT" w:eastAsia="en-US" w:bidi="ar-SA"/>
      </w:rPr>
    </w:lvl>
  </w:abstractNum>
  <w:abstractNum w:abstractNumId="3" w15:restartNumberingAfterBreak="0">
    <w:nsid w:val="6AF32CC3"/>
    <w:multiLevelType w:val="hybridMultilevel"/>
    <w:tmpl w:val="E7FC3356"/>
    <w:lvl w:ilvl="0" w:tplc="E8C2E792">
      <w:numFmt w:val="bullet"/>
      <w:lvlText w:val=""/>
      <w:lvlJc w:val="left"/>
      <w:pPr>
        <w:ind w:left="566" w:hanging="361"/>
      </w:pPr>
      <w:rPr>
        <w:rFonts w:ascii="Wingdings" w:eastAsia="Wingdings" w:hAnsi="Wingdings" w:cs="Wingdings" w:hint="default"/>
        <w:w w:val="100"/>
        <w:sz w:val="24"/>
        <w:szCs w:val="24"/>
        <w:lang w:val="it-IT" w:eastAsia="en-US" w:bidi="ar-SA"/>
      </w:rPr>
    </w:lvl>
    <w:lvl w:ilvl="1" w:tplc="4796D902">
      <w:numFmt w:val="bullet"/>
      <w:lvlText w:val="•"/>
      <w:lvlJc w:val="left"/>
      <w:pPr>
        <w:ind w:left="1252" w:hanging="361"/>
      </w:pPr>
      <w:rPr>
        <w:rFonts w:hint="default"/>
        <w:lang w:val="it-IT" w:eastAsia="en-US" w:bidi="ar-SA"/>
      </w:rPr>
    </w:lvl>
    <w:lvl w:ilvl="2" w:tplc="C268A4F4">
      <w:numFmt w:val="bullet"/>
      <w:lvlText w:val="•"/>
      <w:lvlJc w:val="left"/>
      <w:pPr>
        <w:ind w:left="1945" w:hanging="361"/>
      </w:pPr>
      <w:rPr>
        <w:rFonts w:hint="default"/>
        <w:lang w:val="it-IT" w:eastAsia="en-US" w:bidi="ar-SA"/>
      </w:rPr>
    </w:lvl>
    <w:lvl w:ilvl="3" w:tplc="99BAFBE6">
      <w:numFmt w:val="bullet"/>
      <w:lvlText w:val="•"/>
      <w:lvlJc w:val="left"/>
      <w:pPr>
        <w:ind w:left="2638" w:hanging="361"/>
      </w:pPr>
      <w:rPr>
        <w:rFonts w:hint="default"/>
        <w:lang w:val="it-IT" w:eastAsia="en-US" w:bidi="ar-SA"/>
      </w:rPr>
    </w:lvl>
    <w:lvl w:ilvl="4" w:tplc="713228AE">
      <w:numFmt w:val="bullet"/>
      <w:lvlText w:val="•"/>
      <w:lvlJc w:val="left"/>
      <w:pPr>
        <w:ind w:left="3331" w:hanging="361"/>
      </w:pPr>
      <w:rPr>
        <w:rFonts w:hint="default"/>
        <w:lang w:val="it-IT" w:eastAsia="en-US" w:bidi="ar-SA"/>
      </w:rPr>
    </w:lvl>
    <w:lvl w:ilvl="5" w:tplc="0FA6998E">
      <w:numFmt w:val="bullet"/>
      <w:lvlText w:val="•"/>
      <w:lvlJc w:val="left"/>
      <w:pPr>
        <w:ind w:left="4024" w:hanging="361"/>
      </w:pPr>
      <w:rPr>
        <w:rFonts w:hint="default"/>
        <w:lang w:val="it-IT" w:eastAsia="en-US" w:bidi="ar-SA"/>
      </w:rPr>
    </w:lvl>
    <w:lvl w:ilvl="6" w:tplc="6B84153C">
      <w:numFmt w:val="bullet"/>
      <w:lvlText w:val="•"/>
      <w:lvlJc w:val="left"/>
      <w:pPr>
        <w:ind w:left="4717" w:hanging="361"/>
      </w:pPr>
      <w:rPr>
        <w:rFonts w:hint="default"/>
        <w:lang w:val="it-IT" w:eastAsia="en-US" w:bidi="ar-SA"/>
      </w:rPr>
    </w:lvl>
    <w:lvl w:ilvl="7" w:tplc="E0F6D038">
      <w:numFmt w:val="bullet"/>
      <w:lvlText w:val="•"/>
      <w:lvlJc w:val="left"/>
      <w:pPr>
        <w:ind w:left="5410" w:hanging="361"/>
      </w:pPr>
      <w:rPr>
        <w:rFonts w:hint="default"/>
        <w:lang w:val="it-IT" w:eastAsia="en-US" w:bidi="ar-SA"/>
      </w:rPr>
    </w:lvl>
    <w:lvl w:ilvl="8" w:tplc="ADFACA08">
      <w:numFmt w:val="bullet"/>
      <w:lvlText w:val="•"/>
      <w:lvlJc w:val="left"/>
      <w:pPr>
        <w:ind w:left="6103" w:hanging="361"/>
      </w:pPr>
      <w:rPr>
        <w:rFonts w:hint="default"/>
        <w:lang w:val="it-IT" w:eastAsia="en-US" w:bidi="ar-SA"/>
      </w:rPr>
    </w:lvl>
  </w:abstractNum>
  <w:abstractNum w:abstractNumId="4" w15:restartNumberingAfterBreak="0">
    <w:nsid w:val="7AB252CF"/>
    <w:multiLevelType w:val="hybridMultilevel"/>
    <w:tmpl w:val="3C968FAE"/>
    <w:lvl w:ilvl="0" w:tplc="88DCEEF4">
      <w:numFmt w:val="bullet"/>
      <w:lvlText w:val=""/>
      <w:lvlJc w:val="left"/>
      <w:pPr>
        <w:ind w:left="921" w:hanging="360"/>
      </w:pPr>
      <w:rPr>
        <w:rFonts w:ascii="Symbol" w:eastAsia="Symbol" w:hAnsi="Symbol" w:cs="Symbol" w:hint="default"/>
        <w:w w:val="100"/>
        <w:sz w:val="24"/>
        <w:szCs w:val="24"/>
        <w:lang w:val="it-IT" w:eastAsia="en-US" w:bidi="ar-SA"/>
      </w:rPr>
    </w:lvl>
    <w:lvl w:ilvl="1" w:tplc="A14094EE">
      <w:numFmt w:val="bullet"/>
      <w:lvlText w:val="•"/>
      <w:lvlJc w:val="left"/>
      <w:pPr>
        <w:ind w:left="1576" w:hanging="360"/>
      </w:pPr>
      <w:rPr>
        <w:rFonts w:hint="default"/>
        <w:lang w:val="it-IT" w:eastAsia="en-US" w:bidi="ar-SA"/>
      </w:rPr>
    </w:lvl>
    <w:lvl w:ilvl="2" w:tplc="DE889A22">
      <w:numFmt w:val="bullet"/>
      <w:lvlText w:val="•"/>
      <w:lvlJc w:val="left"/>
      <w:pPr>
        <w:ind w:left="2233" w:hanging="360"/>
      </w:pPr>
      <w:rPr>
        <w:rFonts w:hint="default"/>
        <w:lang w:val="it-IT" w:eastAsia="en-US" w:bidi="ar-SA"/>
      </w:rPr>
    </w:lvl>
    <w:lvl w:ilvl="3" w:tplc="B4F83E4A">
      <w:numFmt w:val="bullet"/>
      <w:lvlText w:val="•"/>
      <w:lvlJc w:val="left"/>
      <w:pPr>
        <w:ind w:left="2890" w:hanging="360"/>
      </w:pPr>
      <w:rPr>
        <w:rFonts w:hint="default"/>
        <w:lang w:val="it-IT" w:eastAsia="en-US" w:bidi="ar-SA"/>
      </w:rPr>
    </w:lvl>
    <w:lvl w:ilvl="4" w:tplc="15E41EEC">
      <w:numFmt w:val="bullet"/>
      <w:lvlText w:val="•"/>
      <w:lvlJc w:val="left"/>
      <w:pPr>
        <w:ind w:left="3547" w:hanging="360"/>
      </w:pPr>
      <w:rPr>
        <w:rFonts w:hint="default"/>
        <w:lang w:val="it-IT" w:eastAsia="en-US" w:bidi="ar-SA"/>
      </w:rPr>
    </w:lvl>
    <w:lvl w:ilvl="5" w:tplc="B630CF4C">
      <w:numFmt w:val="bullet"/>
      <w:lvlText w:val="•"/>
      <w:lvlJc w:val="left"/>
      <w:pPr>
        <w:ind w:left="4204" w:hanging="360"/>
      </w:pPr>
      <w:rPr>
        <w:rFonts w:hint="default"/>
        <w:lang w:val="it-IT" w:eastAsia="en-US" w:bidi="ar-SA"/>
      </w:rPr>
    </w:lvl>
    <w:lvl w:ilvl="6" w:tplc="4A80A948">
      <w:numFmt w:val="bullet"/>
      <w:lvlText w:val="•"/>
      <w:lvlJc w:val="left"/>
      <w:pPr>
        <w:ind w:left="4861" w:hanging="360"/>
      </w:pPr>
      <w:rPr>
        <w:rFonts w:hint="default"/>
        <w:lang w:val="it-IT" w:eastAsia="en-US" w:bidi="ar-SA"/>
      </w:rPr>
    </w:lvl>
    <w:lvl w:ilvl="7" w:tplc="A9B64CB4">
      <w:numFmt w:val="bullet"/>
      <w:lvlText w:val="•"/>
      <w:lvlJc w:val="left"/>
      <w:pPr>
        <w:ind w:left="5518" w:hanging="360"/>
      </w:pPr>
      <w:rPr>
        <w:rFonts w:hint="default"/>
        <w:lang w:val="it-IT" w:eastAsia="en-US" w:bidi="ar-SA"/>
      </w:rPr>
    </w:lvl>
    <w:lvl w:ilvl="8" w:tplc="F3AE0A4E">
      <w:numFmt w:val="bullet"/>
      <w:lvlText w:val="•"/>
      <w:lvlJc w:val="left"/>
      <w:pPr>
        <w:ind w:left="6175" w:hanging="360"/>
      </w:pPr>
      <w:rPr>
        <w:rFonts w:hint="default"/>
        <w:lang w:val="it-IT" w:eastAsia="en-US" w:bidi="ar-SA"/>
      </w:rPr>
    </w:lvl>
  </w:abstractNum>
  <w:num w:numId="1" w16cid:durableId="1352339998">
    <w:abstractNumId w:val="2"/>
  </w:num>
  <w:num w:numId="2" w16cid:durableId="1513301276">
    <w:abstractNumId w:val="3"/>
  </w:num>
  <w:num w:numId="3" w16cid:durableId="1308363234">
    <w:abstractNumId w:val="0"/>
  </w:num>
  <w:num w:numId="4" w16cid:durableId="1847673554">
    <w:abstractNumId w:val="1"/>
  </w:num>
  <w:num w:numId="5" w16cid:durableId="916478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142F"/>
    <w:rsid w:val="000917BD"/>
    <w:rsid w:val="000A6CCB"/>
    <w:rsid w:val="0021142F"/>
    <w:rsid w:val="00225573"/>
    <w:rsid w:val="00364973"/>
    <w:rsid w:val="0037589E"/>
    <w:rsid w:val="0042020A"/>
    <w:rsid w:val="00420771"/>
    <w:rsid w:val="0045076B"/>
    <w:rsid w:val="0046702E"/>
    <w:rsid w:val="004855E8"/>
    <w:rsid w:val="00511ECF"/>
    <w:rsid w:val="00516BC4"/>
    <w:rsid w:val="00603B78"/>
    <w:rsid w:val="00656540"/>
    <w:rsid w:val="007621A8"/>
    <w:rsid w:val="00776F36"/>
    <w:rsid w:val="007954BA"/>
    <w:rsid w:val="007C6DD8"/>
    <w:rsid w:val="00861770"/>
    <w:rsid w:val="008D5E3B"/>
    <w:rsid w:val="008E51EB"/>
    <w:rsid w:val="00942F26"/>
    <w:rsid w:val="00994141"/>
    <w:rsid w:val="00A70F42"/>
    <w:rsid w:val="00AE4CD4"/>
    <w:rsid w:val="00AE6EFA"/>
    <w:rsid w:val="00BB3F7B"/>
    <w:rsid w:val="00C11F98"/>
    <w:rsid w:val="00C13293"/>
    <w:rsid w:val="00C43EEE"/>
    <w:rsid w:val="00CB7004"/>
    <w:rsid w:val="00CD45C4"/>
    <w:rsid w:val="00D55D9C"/>
    <w:rsid w:val="00DB0EB7"/>
    <w:rsid w:val="00DE0BDB"/>
    <w:rsid w:val="00E53E5D"/>
    <w:rsid w:val="00EA3D0C"/>
    <w:rsid w:val="00F13643"/>
    <w:rsid w:val="00F51226"/>
    <w:rsid w:val="00F51373"/>
    <w:rsid w:val="00F80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779939A"/>
  <w15:docId w15:val="{1016E2A0-0D1E-8C46-B45A-7AC15F66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14"/>
      <w:ind w:left="7" w:right="7"/>
      <w:jc w:val="center"/>
    </w:pPr>
    <w:rPr>
      <w:b/>
      <w:bC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tore.daleo@unicus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Cicoli</cp:lastModifiedBy>
  <cp:revision>33</cp:revision>
  <dcterms:created xsi:type="dcterms:W3CDTF">2024-12-15T11:00:00Z</dcterms:created>
  <dcterms:modified xsi:type="dcterms:W3CDTF">2024-12-17T12:02:00Z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for Microsoft 365</vt:lpwstr>
  </property>
  <property fmtid="{D5CDD505-2E9C-101B-9397-08002B2CF9AE}" pid="4" name="LastSaved">
    <vt:filetime>2024-12-15T00:00:00Z</vt:filetime>
  </property>
</Properties>
</file>