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23" w:rsidRDefault="002C7C23" w:rsidP="001A255D"/>
    <w:p w:rsidR="001A255D" w:rsidRDefault="003C160A" w:rsidP="001A255D">
      <w:pPr>
        <w:rPr>
          <w:b/>
          <w:color w:val="44546A" w:themeColor="text2"/>
          <w:sz w:val="28"/>
          <w:szCs w:val="28"/>
          <w:lang w:val="en-US"/>
        </w:rPr>
      </w:pPr>
      <w:r w:rsidRPr="003C160A">
        <w:rPr>
          <w:noProof/>
          <w:lang w:eastAsia="it-IT"/>
        </w:rPr>
        <w:pict>
          <v:shapetype id="_x0000_t202" coordsize="21600,21600" o:spt="202" path="m,l,21600r21600,l21600,xe">
            <v:stroke joinstyle="miter"/>
            <v:path gradientshapeok="t" o:connecttype="rect"/>
          </v:shapetype>
          <v:shape id="Text Box 2" o:spid="_x0000_s2050" type="#_x0000_t202" style="position:absolute;margin-left:-1.75pt;margin-top:6.35pt;width:482.2pt;height:94.75pt;z-index:251658240;visibility:visible" strokecolor="#44546a [3215]">
            <v:textbox>
              <w:txbxContent>
                <w:p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CC5B8A">
                    <w:rPr>
                      <w:b/>
                      <w:color w:val="44546A" w:themeColor="text2"/>
                      <w:sz w:val="28"/>
                      <w:szCs w:val="28"/>
                      <w:lang w:val="en-US"/>
                    </w:rPr>
                    <w:t xml:space="preserve">SPS/04 - </w:t>
                  </w:r>
                  <w:r w:rsidR="000D165F" w:rsidRPr="000D165F">
                    <w:rPr>
                      <w:b/>
                      <w:color w:val="44546A" w:themeColor="text2"/>
                      <w:sz w:val="28"/>
                      <w:szCs w:val="28"/>
                      <w:lang w:val="en-US"/>
                    </w:rPr>
                    <w:t xml:space="preserve">GSPS-02/A </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602603">
                    <w:rPr>
                      <w:b/>
                      <w:color w:val="44546A" w:themeColor="text2"/>
                      <w:sz w:val="28"/>
                      <w:szCs w:val="28"/>
                      <w:lang w:val="en-US"/>
                    </w:rPr>
                    <w:t>International Relations</w:t>
                  </w:r>
                </w:p>
                <w:p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rsidR="008354DC" w:rsidRPr="001A255D" w:rsidRDefault="008354DC" w:rsidP="008354DC">
                  <w:pPr>
                    <w:rPr>
                      <w:b/>
                      <w:color w:val="44546A" w:themeColor="text2"/>
                      <w:sz w:val="28"/>
                      <w:szCs w:val="28"/>
                      <w:lang w:val="en-US"/>
                    </w:rPr>
                  </w:pPr>
                </w:p>
                <w:p w:rsidR="008354DC" w:rsidRPr="008354DC" w:rsidRDefault="008354DC">
                  <w:pPr>
                    <w:rPr>
                      <w:lang w:val="en-US"/>
                    </w:rPr>
                  </w:pPr>
                </w:p>
              </w:txbxContent>
            </v:textbox>
          </v:shape>
        </w:pict>
      </w: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3D6D8A" w:rsidRDefault="003D6D8A" w:rsidP="001A255D">
      <w:pPr>
        <w:rPr>
          <w:b/>
          <w:color w:val="44546A" w:themeColor="text2"/>
          <w:sz w:val="28"/>
          <w:szCs w:val="28"/>
          <w:u w:val="single"/>
          <w:lang w:val="en-US"/>
        </w:rPr>
      </w:pPr>
    </w:p>
    <w:p w:rsidR="00DC35A0" w:rsidRDefault="00DC35A0" w:rsidP="001A255D">
      <w:pPr>
        <w:rPr>
          <w:b/>
          <w:color w:val="44546A" w:themeColor="text2"/>
          <w:sz w:val="28"/>
          <w:szCs w:val="28"/>
          <w:u w:val="single"/>
          <w:lang w:val="en-US"/>
        </w:rPr>
      </w:pPr>
    </w:p>
    <w:p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rsidR="001A255D" w:rsidRPr="006454CB" w:rsidRDefault="001A255D" w:rsidP="001A255D">
      <w:pPr>
        <w:rPr>
          <w:b/>
          <w:color w:val="44546A" w:themeColor="text2"/>
          <w:sz w:val="28"/>
          <w:szCs w:val="28"/>
          <w:lang w:val="en-US"/>
        </w:rPr>
      </w:pPr>
      <w:r w:rsidRPr="006454CB">
        <w:rPr>
          <w:b/>
          <w:color w:val="44546A" w:themeColor="text2"/>
          <w:sz w:val="28"/>
          <w:szCs w:val="28"/>
          <w:lang w:val="en-US"/>
        </w:rPr>
        <w:t>Prof</w:t>
      </w:r>
      <w:r w:rsidR="003D6D8A" w:rsidRPr="006454CB">
        <w:rPr>
          <w:b/>
          <w:color w:val="44546A" w:themeColor="text2"/>
          <w:sz w:val="28"/>
          <w:szCs w:val="28"/>
          <w:lang w:val="en-US"/>
        </w:rPr>
        <w:t>essor</w:t>
      </w:r>
      <w:r w:rsidRPr="006454CB">
        <w:rPr>
          <w:b/>
          <w:color w:val="44546A" w:themeColor="text2"/>
          <w:sz w:val="28"/>
          <w:szCs w:val="28"/>
          <w:lang w:val="en-US"/>
        </w:rPr>
        <w:t xml:space="preserve"> </w:t>
      </w:r>
      <w:proofErr w:type="spellStart"/>
      <w:r w:rsidR="00602603" w:rsidRPr="006454CB">
        <w:rPr>
          <w:b/>
          <w:color w:val="44546A" w:themeColor="text2"/>
          <w:sz w:val="28"/>
          <w:szCs w:val="28"/>
          <w:lang w:val="en-US"/>
        </w:rPr>
        <w:t>Giuliano</w:t>
      </w:r>
      <w:proofErr w:type="spellEnd"/>
      <w:r w:rsidR="00602603" w:rsidRPr="006454CB">
        <w:rPr>
          <w:b/>
          <w:color w:val="44546A" w:themeColor="text2"/>
          <w:sz w:val="28"/>
          <w:szCs w:val="28"/>
          <w:lang w:val="en-US"/>
        </w:rPr>
        <w:t xml:space="preserve"> </w:t>
      </w:r>
      <w:proofErr w:type="spellStart"/>
      <w:r w:rsidR="00602603" w:rsidRPr="006454CB">
        <w:rPr>
          <w:b/>
          <w:color w:val="44546A" w:themeColor="text2"/>
          <w:sz w:val="28"/>
          <w:szCs w:val="28"/>
          <w:lang w:val="en-US"/>
        </w:rPr>
        <w:t>Caroli</w:t>
      </w:r>
      <w:proofErr w:type="spellEnd"/>
      <w:r w:rsidR="00A03C01" w:rsidRPr="006454CB">
        <w:rPr>
          <w:b/>
          <w:color w:val="44546A" w:themeColor="text2"/>
          <w:sz w:val="28"/>
          <w:szCs w:val="28"/>
          <w:lang w:val="en-US"/>
        </w:rPr>
        <w:t xml:space="preserve"> </w:t>
      </w:r>
      <w:r w:rsidR="00602603" w:rsidRPr="006454CB">
        <w:rPr>
          <w:b/>
          <w:color w:val="44546A" w:themeColor="text2"/>
          <w:sz w:val="28"/>
          <w:szCs w:val="28"/>
          <w:lang w:val="en-US"/>
        </w:rPr>
        <w:t>–</w:t>
      </w:r>
      <w:r w:rsidR="00A03C01" w:rsidRPr="006454CB">
        <w:rPr>
          <w:b/>
          <w:color w:val="44546A" w:themeColor="text2"/>
          <w:sz w:val="28"/>
          <w:szCs w:val="28"/>
          <w:lang w:val="en-US"/>
        </w:rPr>
        <w:t xml:space="preserve"> </w:t>
      </w:r>
      <w:r w:rsidR="00602603" w:rsidRPr="006454CB">
        <w:rPr>
          <w:b/>
          <w:color w:val="44546A" w:themeColor="text2"/>
          <w:sz w:val="28"/>
          <w:szCs w:val="28"/>
          <w:lang w:val="en-US"/>
        </w:rPr>
        <w:t>giuliano.caroli</w:t>
      </w:r>
      <w:r w:rsidRPr="006454CB">
        <w:rPr>
          <w:b/>
          <w:color w:val="44546A" w:themeColor="text2"/>
          <w:sz w:val="28"/>
          <w:szCs w:val="28"/>
          <w:lang w:val="en-US"/>
        </w:rPr>
        <w:t>@unic</w:t>
      </w:r>
      <w:r w:rsidR="002C7C23" w:rsidRPr="006454CB">
        <w:rPr>
          <w:b/>
          <w:color w:val="44546A" w:themeColor="text2"/>
          <w:sz w:val="28"/>
          <w:szCs w:val="28"/>
          <w:lang w:val="en-US"/>
        </w:rPr>
        <w:t>u</w:t>
      </w:r>
      <w:r w:rsidRPr="006454CB">
        <w:rPr>
          <w:b/>
          <w:color w:val="44546A" w:themeColor="text2"/>
          <w:sz w:val="28"/>
          <w:szCs w:val="28"/>
          <w:lang w:val="en-US"/>
        </w:rPr>
        <w:t xml:space="preserve">sano.it </w:t>
      </w:r>
    </w:p>
    <w:p w:rsidR="00DC35A0" w:rsidRPr="006454CB" w:rsidRDefault="00DC35A0" w:rsidP="001A255D">
      <w:pPr>
        <w:rPr>
          <w:b/>
          <w:color w:val="44546A" w:themeColor="text2"/>
          <w:sz w:val="28"/>
          <w:szCs w:val="28"/>
          <w:lang w:val="en-US"/>
        </w:rPr>
      </w:pPr>
    </w:p>
    <w:p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rsidR="00DC35A0" w:rsidRDefault="00DC35A0" w:rsidP="001A255D">
      <w:pPr>
        <w:rPr>
          <w:b/>
          <w:color w:val="44546A" w:themeColor="text2"/>
          <w:sz w:val="28"/>
          <w:szCs w:val="28"/>
          <w:u w:val="single"/>
          <w:lang w:val="en-US"/>
        </w:rPr>
      </w:pPr>
    </w:p>
    <w:p w:rsidR="00073DE2" w:rsidRDefault="00B55E90" w:rsidP="00B55E90">
      <w:pPr>
        <w:ind w:firstLine="340"/>
        <w:jc w:val="both"/>
        <w:rPr>
          <w:color w:val="44546A" w:themeColor="text2"/>
          <w:sz w:val="28"/>
          <w:szCs w:val="28"/>
          <w:lang w:val="en-US"/>
        </w:rPr>
      </w:pPr>
      <w:r w:rsidRPr="00B55E90">
        <w:rPr>
          <w:color w:val="44546A" w:themeColor="text2"/>
          <w:sz w:val="28"/>
          <w:szCs w:val="28"/>
          <w:lang w:val="en-US"/>
        </w:rPr>
        <w:t>Th</w:t>
      </w:r>
      <w:r w:rsidR="00602603">
        <w:rPr>
          <w:color w:val="44546A" w:themeColor="text2"/>
          <w:sz w:val="28"/>
          <w:szCs w:val="28"/>
          <w:lang w:val="en-US"/>
        </w:rPr>
        <w:t xml:space="preserve">is </w:t>
      </w:r>
      <w:r w:rsidR="00CC5B8A">
        <w:rPr>
          <w:color w:val="44546A" w:themeColor="text2"/>
          <w:sz w:val="28"/>
          <w:szCs w:val="28"/>
          <w:lang w:val="en-US"/>
        </w:rPr>
        <w:t>Master’s Degree</w:t>
      </w:r>
      <w:r w:rsidRPr="00B55E90">
        <w:rPr>
          <w:color w:val="44546A" w:themeColor="text2"/>
          <w:sz w:val="28"/>
          <w:szCs w:val="28"/>
          <w:lang w:val="en-US"/>
        </w:rPr>
        <w:t xml:space="preserve"> in International Relations aims at providing students with a knowledge of the most relevant aspects of international politics in the course of its historical evolution in the 20th century and in the first decades of the 21st. The Course includes the study of some fundamental periods in the international </w:t>
      </w:r>
      <w:r w:rsidR="00073DE2">
        <w:rPr>
          <w:color w:val="44546A" w:themeColor="text2"/>
          <w:sz w:val="28"/>
          <w:szCs w:val="28"/>
          <w:lang w:val="en-US"/>
        </w:rPr>
        <w:t xml:space="preserve">history of the 20th century: </w:t>
      </w:r>
    </w:p>
    <w:p w:rsidR="00073DE2" w:rsidRDefault="00073DE2" w:rsidP="00B55E90">
      <w:pPr>
        <w:ind w:firstLine="340"/>
        <w:jc w:val="both"/>
        <w:rPr>
          <w:color w:val="44546A" w:themeColor="text2"/>
          <w:sz w:val="28"/>
          <w:szCs w:val="28"/>
          <w:lang w:val="en-US"/>
        </w:rPr>
      </w:pPr>
      <w:r>
        <w:rPr>
          <w:color w:val="44546A" w:themeColor="text2"/>
          <w:sz w:val="28"/>
          <w:szCs w:val="28"/>
          <w:lang w:val="en-US"/>
        </w:rPr>
        <w:t>- A</w:t>
      </w:r>
      <w:r w:rsidR="00B55E90" w:rsidRPr="00B55E90">
        <w:rPr>
          <w:color w:val="44546A" w:themeColor="text2"/>
          <w:sz w:val="28"/>
          <w:szCs w:val="28"/>
          <w:lang w:val="en-US"/>
        </w:rPr>
        <w:t>spects and problems of international political and economic security from the Versailles Peace Conference</w:t>
      </w:r>
      <w:r>
        <w:rPr>
          <w:color w:val="44546A" w:themeColor="text2"/>
          <w:sz w:val="28"/>
          <w:szCs w:val="28"/>
          <w:lang w:val="en-US"/>
        </w:rPr>
        <w:t xml:space="preserve"> to the crises of the 1930s. </w:t>
      </w:r>
    </w:p>
    <w:p w:rsidR="00073DE2" w:rsidRDefault="00073DE2" w:rsidP="00B55E90">
      <w:pPr>
        <w:ind w:firstLine="340"/>
        <w:jc w:val="both"/>
        <w:rPr>
          <w:color w:val="44546A" w:themeColor="text2"/>
          <w:sz w:val="28"/>
          <w:szCs w:val="28"/>
          <w:lang w:val="en-US"/>
        </w:rPr>
      </w:pPr>
      <w:r>
        <w:rPr>
          <w:color w:val="44546A" w:themeColor="text2"/>
          <w:sz w:val="28"/>
          <w:szCs w:val="28"/>
          <w:lang w:val="en-US"/>
        </w:rPr>
        <w:t>- A</w:t>
      </w:r>
      <w:r w:rsidR="00B55E90" w:rsidRPr="00B55E90">
        <w:rPr>
          <w:color w:val="44546A" w:themeColor="text2"/>
          <w:sz w:val="28"/>
          <w:szCs w:val="28"/>
          <w:lang w:val="en-US"/>
        </w:rPr>
        <w:t>spects and interpretative problems of the Cold War</w:t>
      </w:r>
      <w:r>
        <w:rPr>
          <w:color w:val="44546A" w:themeColor="text2"/>
          <w:sz w:val="28"/>
          <w:szCs w:val="28"/>
          <w:lang w:val="en-US"/>
        </w:rPr>
        <w:t>, as it evolved.</w:t>
      </w:r>
      <w:r w:rsidR="00B55E90" w:rsidRPr="00B55E90">
        <w:rPr>
          <w:color w:val="44546A" w:themeColor="text2"/>
          <w:sz w:val="28"/>
          <w:szCs w:val="28"/>
          <w:lang w:val="en-US"/>
        </w:rPr>
        <w:t xml:space="preserve"> </w:t>
      </w:r>
    </w:p>
    <w:p w:rsidR="00602603" w:rsidRDefault="00602603" w:rsidP="00B55E90">
      <w:pPr>
        <w:ind w:firstLine="340"/>
        <w:jc w:val="both"/>
        <w:rPr>
          <w:color w:val="44546A" w:themeColor="text2"/>
          <w:sz w:val="28"/>
          <w:szCs w:val="28"/>
          <w:lang w:val="en-US"/>
        </w:rPr>
      </w:pPr>
      <w:r>
        <w:rPr>
          <w:color w:val="44546A" w:themeColor="text2"/>
          <w:sz w:val="28"/>
          <w:szCs w:val="28"/>
          <w:lang w:val="en-US"/>
        </w:rPr>
        <w:t xml:space="preserve">- </w:t>
      </w:r>
      <w:r w:rsidR="00073DE2">
        <w:rPr>
          <w:color w:val="44546A" w:themeColor="text2"/>
          <w:sz w:val="28"/>
          <w:szCs w:val="28"/>
          <w:lang w:val="en-US"/>
        </w:rPr>
        <w:t>A</w:t>
      </w:r>
      <w:r w:rsidR="00B55E90" w:rsidRPr="00B55E90">
        <w:rPr>
          <w:color w:val="44546A" w:themeColor="text2"/>
          <w:sz w:val="28"/>
          <w:szCs w:val="28"/>
          <w:lang w:val="en-US"/>
        </w:rPr>
        <w:t xml:space="preserve">spects of the international system in the transition from the 20th to the 21st century. </w:t>
      </w:r>
    </w:p>
    <w:p w:rsidR="00602603" w:rsidRDefault="00B55E90" w:rsidP="00F31621">
      <w:pPr>
        <w:ind w:firstLine="340"/>
        <w:jc w:val="both"/>
        <w:rPr>
          <w:color w:val="44546A" w:themeColor="text2"/>
          <w:sz w:val="28"/>
          <w:szCs w:val="28"/>
          <w:lang w:val="en-US"/>
        </w:rPr>
      </w:pPr>
      <w:r w:rsidRPr="00B55E90">
        <w:rPr>
          <w:color w:val="44546A" w:themeColor="text2"/>
          <w:sz w:val="28"/>
          <w:szCs w:val="28"/>
          <w:lang w:val="en-US"/>
        </w:rPr>
        <w:t>The knowledge and characteristics</w:t>
      </w:r>
      <w:r w:rsidR="00602603">
        <w:rPr>
          <w:color w:val="44546A" w:themeColor="text2"/>
          <w:sz w:val="28"/>
          <w:szCs w:val="28"/>
          <w:lang w:val="en-US"/>
        </w:rPr>
        <w:t xml:space="preserve"> of these periods will</w:t>
      </w:r>
      <w:r w:rsidRPr="00B55E90">
        <w:rPr>
          <w:color w:val="44546A" w:themeColor="text2"/>
          <w:sz w:val="28"/>
          <w:szCs w:val="28"/>
          <w:lang w:val="en-US"/>
        </w:rPr>
        <w:t xml:space="preserve"> be developed in the Course with particular reference to the elements of a political-diplomatic, economic, fi</w:t>
      </w:r>
      <w:r w:rsidR="00602603">
        <w:rPr>
          <w:color w:val="44546A" w:themeColor="text2"/>
          <w:sz w:val="28"/>
          <w:szCs w:val="28"/>
          <w:lang w:val="en-US"/>
        </w:rPr>
        <w:t>nancial and geopolitical</w:t>
      </w:r>
      <w:r w:rsidRPr="00B55E90">
        <w:rPr>
          <w:color w:val="44546A" w:themeColor="text2"/>
          <w:sz w:val="28"/>
          <w:szCs w:val="28"/>
          <w:lang w:val="en-US"/>
        </w:rPr>
        <w:t xml:space="preserve"> nature, which distinguish them in the history of international relations</w:t>
      </w:r>
      <w:r w:rsidR="00602603">
        <w:rPr>
          <w:color w:val="44546A" w:themeColor="text2"/>
          <w:sz w:val="28"/>
          <w:szCs w:val="28"/>
          <w:lang w:val="en-US"/>
        </w:rPr>
        <w:t xml:space="preserve">. </w:t>
      </w:r>
    </w:p>
    <w:p w:rsidR="00F31621" w:rsidRDefault="00F31621" w:rsidP="00F31621">
      <w:pPr>
        <w:jc w:val="both"/>
        <w:rPr>
          <w:color w:val="44546A" w:themeColor="text2"/>
          <w:sz w:val="28"/>
          <w:szCs w:val="28"/>
          <w:lang w:val="en-US"/>
        </w:rPr>
      </w:pPr>
    </w:p>
    <w:p w:rsidR="00D06ED4" w:rsidRDefault="00D06ED4" w:rsidP="00F31621">
      <w:pPr>
        <w:jc w:val="both"/>
        <w:rPr>
          <w:b/>
          <w:color w:val="44546A" w:themeColor="text2"/>
          <w:sz w:val="28"/>
          <w:szCs w:val="28"/>
          <w:u w:val="single"/>
          <w:lang w:val="en-US"/>
        </w:rPr>
      </w:pPr>
    </w:p>
    <w:p w:rsidR="0005583C" w:rsidRDefault="00767A3D" w:rsidP="00DC35A0">
      <w:pPr>
        <w:rPr>
          <w:b/>
          <w:color w:val="44546A" w:themeColor="text2"/>
          <w:sz w:val="28"/>
          <w:szCs w:val="28"/>
          <w:u w:val="single"/>
          <w:lang w:val="en-US"/>
        </w:rPr>
      </w:pPr>
      <w:r>
        <w:rPr>
          <w:b/>
          <w:color w:val="44546A" w:themeColor="text2"/>
          <w:sz w:val="28"/>
          <w:szCs w:val="28"/>
          <w:u w:val="single"/>
          <w:lang w:val="en-US"/>
        </w:rPr>
        <w:t>Course structure</w:t>
      </w:r>
    </w:p>
    <w:p w:rsidR="00DC35A0" w:rsidRDefault="00DC35A0" w:rsidP="00DC35A0">
      <w:pPr>
        <w:rPr>
          <w:b/>
          <w:color w:val="44546A" w:themeColor="text2"/>
          <w:sz w:val="28"/>
          <w:szCs w:val="28"/>
          <w:u w:val="single"/>
          <w:lang w:val="en-US"/>
        </w:rPr>
      </w:pPr>
    </w:p>
    <w:p w:rsidR="00EB46E2" w:rsidRPr="00EB46E2" w:rsidRDefault="00EB46E2" w:rsidP="003666E0">
      <w:pPr>
        <w:jc w:val="both"/>
        <w:rPr>
          <w:bCs/>
          <w:color w:val="44546A" w:themeColor="text2"/>
          <w:sz w:val="28"/>
          <w:szCs w:val="28"/>
          <w:lang w:val="en-US"/>
        </w:rPr>
      </w:pPr>
      <w:r w:rsidRPr="00EB46E2">
        <w:rPr>
          <w:bCs/>
          <w:color w:val="44546A" w:themeColor="text2"/>
          <w:sz w:val="28"/>
          <w:szCs w:val="28"/>
          <w:lang w:val="en-US"/>
        </w:rPr>
        <w:t>The International Relations course has the fo</w:t>
      </w:r>
      <w:r>
        <w:rPr>
          <w:bCs/>
          <w:color w:val="44546A" w:themeColor="text2"/>
          <w:sz w:val="28"/>
          <w:szCs w:val="28"/>
          <w:lang w:val="en-US"/>
        </w:rPr>
        <w:t>llowing learning</w:t>
      </w:r>
      <w:r w:rsidRPr="00EB46E2">
        <w:rPr>
          <w:bCs/>
          <w:color w:val="44546A" w:themeColor="text2"/>
          <w:sz w:val="28"/>
          <w:szCs w:val="28"/>
          <w:lang w:val="en-US"/>
        </w:rPr>
        <w:t xml:space="preserve"> objectives, which are the specific objectives of the course of study:</w:t>
      </w:r>
    </w:p>
    <w:p w:rsidR="00EB46E2" w:rsidRPr="00EB46E2" w:rsidRDefault="00EB46E2" w:rsidP="003666E0">
      <w:pPr>
        <w:jc w:val="both"/>
        <w:rPr>
          <w:bCs/>
          <w:color w:val="44546A" w:themeColor="text2"/>
          <w:sz w:val="28"/>
          <w:szCs w:val="28"/>
          <w:lang w:val="en-US"/>
        </w:rPr>
      </w:pPr>
      <w:r w:rsidRPr="00EB46E2">
        <w:rPr>
          <w:bCs/>
          <w:color w:val="44546A" w:themeColor="text2"/>
          <w:sz w:val="28"/>
          <w:szCs w:val="28"/>
          <w:lang w:val="en-US"/>
        </w:rPr>
        <w:t>- Deepen the characteristics of the international system in the 20th century and study methods</w:t>
      </w:r>
    </w:p>
    <w:p w:rsidR="00EB46E2" w:rsidRPr="00EB46E2" w:rsidRDefault="00EB46E2" w:rsidP="003666E0">
      <w:pPr>
        <w:jc w:val="both"/>
        <w:rPr>
          <w:bCs/>
          <w:color w:val="44546A" w:themeColor="text2"/>
          <w:sz w:val="28"/>
          <w:szCs w:val="28"/>
          <w:lang w:val="en-US"/>
        </w:rPr>
      </w:pPr>
      <w:r w:rsidRPr="00EB46E2">
        <w:rPr>
          <w:bCs/>
          <w:color w:val="44546A" w:themeColor="text2"/>
          <w:sz w:val="28"/>
          <w:szCs w:val="28"/>
          <w:lang w:val="en-US"/>
        </w:rPr>
        <w:t>- To delve into the evolution, successes and failures of the collective security system of the 1920s. Political, economic and social aspects</w:t>
      </w:r>
    </w:p>
    <w:p w:rsidR="00EB46E2" w:rsidRPr="00EB46E2" w:rsidRDefault="00EB46E2" w:rsidP="003666E0">
      <w:pPr>
        <w:jc w:val="both"/>
        <w:rPr>
          <w:bCs/>
          <w:color w:val="44546A" w:themeColor="text2"/>
          <w:sz w:val="28"/>
          <w:szCs w:val="28"/>
          <w:lang w:val="en-US"/>
        </w:rPr>
      </w:pPr>
      <w:r w:rsidRPr="00EB46E2">
        <w:rPr>
          <w:bCs/>
          <w:color w:val="44546A" w:themeColor="text2"/>
          <w:sz w:val="28"/>
          <w:szCs w:val="28"/>
          <w:lang w:val="en-US"/>
        </w:rPr>
        <w:lastRenderedPageBreak/>
        <w:t xml:space="preserve">- Deepen the origins and developments of the Cold War. From the </w:t>
      </w:r>
      <w:proofErr w:type="spellStart"/>
      <w:r w:rsidRPr="00EB46E2">
        <w:rPr>
          <w:bCs/>
          <w:color w:val="44546A" w:themeColor="text2"/>
          <w:sz w:val="28"/>
          <w:szCs w:val="28"/>
          <w:lang w:val="en-US"/>
        </w:rPr>
        <w:t>Jalta</w:t>
      </w:r>
      <w:proofErr w:type="spellEnd"/>
      <w:r w:rsidRPr="00EB46E2">
        <w:rPr>
          <w:bCs/>
          <w:color w:val="44546A" w:themeColor="text2"/>
          <w:sz w:val="28"/>
          <w:szCs w:val="28"/>
          <w:lang w:val="en-US"/>
        </w:rPr>
        <w:t xml:space="preserve"> and Potsdam Conferences</w:t>
      </w:r>
      <w:r>
        <w:rPr>
          <w:bCs/>
          <w:color w:val="44546A" w:themeColor="text2"/>
          <w:sz w:val="28"/>
          <w:szCs w:val="28"/>
          <w:lang w:val="en-US"/>
        </w:rPr>
        <w:t>, to the development of the détente process and</w:t>
      </w:r>
      <w:r w:rsidRPr="00EB46E2">
        <w:rPr>
          <w:bCs/>
          <w:color w:val="44546A" w:themeColor="text2"/>
          <w:sz w:val="28"/>
          <w:szCs w:val="28"/>
          <w:lang w:val="en-US"/>
        </w:rPr>
        <w:t xml:space="preserve"> to the end of the confrontation between blocs and the collapse of totalitarianism in Europe</w:t>
      </w:r>
    </w:p>
    <w:p w:rsidR="00EB46E2" w:rsidRPr="00EB46E2" w:rsidRDefault="00EB46E2" w:rsidP="003666E0">
      <w:pPr>
        <w:jc w:val="both"/>
        <w:rPr>
          <w:bCs/>
          <w:color w:val="44546A" w:themeColor="text2"/>
          <w:sz w:val="28"/>
          <w:szCs w:val="28"/>
          <w:lang w:val="en-US"/>
        </w:rPr>
      </w:pPr>
      <w:r w:rsidRPr="00EB46E2">
        <w:rPr>
          <w:bCs/>
          <w:color w:val="44546A" w:themeColor="text2"/>
          <w:sz w:val="28"/>
          <w:szCs w:val="28"/>
          <w:lang w:val="en-US"/>
        </w:rPr>
        <w:t>- Deepen aspects and problems of contemporary international politics between the end of the Cold War and the evolution of multilateralism</w:t>
      </w:r>
      <w:r w:rsidR="00E61BB5">
        <w:rPr>
          <w:bCs/>
          <w:color w:val="44546A" w:themeColor="text2"/>
          <w:sz w:val="28"/>
          <w:szCs w:val="28"/>
          <w:lang w:val="en-US"/>
        </w:rPr>
        <w:t>.</w:t>
      </w:r>
    </w:p>
    <w:p w:rsidR="00B14EBD" w:rsidRDefault="00B14EBD" w:rsidP="001A255D">
      <w:pPr>
        <w:rPr>
          <w:b/>
          <w:color w:val="44546A" w:themeColor="text2"/>
          <w:sz w:val="28"/>
          <w:szCs w:val="28"/>
          <w:u w:val="single"/>
          <w:lang w:val="en-US"/>
        </w:rPr>
      </w:pPr>
    </w:p>
    <w:p w:rsidR="00D06ED4" w:rsidRDefault="00D06ED4" w:rsidP="001A255D">
      <w:pPr>
        <w:rPr>
          <w:b/>
          <w:color w:val="44546A" w:themeColor="text2"/>
          <w:sz w:val="28"/>
          <w:szCs w:val="28"/>
          <w:u w:val="single"/>
          <w:lang w:val="en-US"/>
        </w:rPr>
      </w:pPr>
    </w:p>
    <w:p w:rsidR="008354DC" w:rsidRPr="00AA735D" w:rsidRDefault="001A255D" w:rsidP="001A255D">
      <w:pPr>
        <w:rPr>
          <w:b/>
          <w:color w:val="44546A" w:themeColor="text2"/>
          <w:sz w:val="28"/>
          <w:szCs w:val="28"/>
          <w:u w:val="single"/>
          <w:lang w:val="en-GB"/>
        </w:rPr>
      </w:pPr>
      <w:r w:rsidRPr="00AA735D">
        <w:rPr>
          <w:b/>
          <w:color w:val="44546A" w:themeColor="text2"/>
          <w:sz w:val="28"/>
          <w:szCs w:val="28"/>
          <w:u w:val="single"/>
          <w:lang w:val="en-GB"/>
        </w:rPr>
        <w:t>Competencies</w:t>
      </w:r>
    </w:p>
    <w:p w:rsidR="00EB46E2" w:rsidRDefault="00EB46E2" w:rsidP="00EB46E2">
      <w:pPr>
        <w:ind w:left="360"/>
        <w:rPr>
          <w:color w:val="44546A" w:themeColor="text2"/>
          <w:sz w:val="28"/>
          <w:szCs w:val="28"/>
          <w:lang w:val="en-GB"/>
        </w:rPr>
      </w:pP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The student must demonstrate:</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 Disciplinary knowledge and understanding</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 Ability to apply knowledge and understanding in terms of skills</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 Autonomy of judgement</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 Communication skills</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 Learning ability</w:t>
      </w:r>
    </w:p>
    <w:p w:rsidR="00EB46E2" w:rsidRPr="00EB46E2" w:rsidRDefault="00A73BBE" w:rsidP="00A73BBE">
      <w:pPr>
        <w:ind w:left="360"/>
        <w:jc w:val="both"/>
        <w:rPr>
          <w:color w:val="44546A" w:themeColor="text2"/>
          <w:sz w:val="28"/>
          <w:szCs w:val="28"/>
          <w:lang w:val="en-GB"/>
        </w:rPr>
      </w:pPr>
      <w:r>
        <w:rPr>
          <w:color w:val="44546A" w:themeColor="text2"/>
          <w:sz w:val="28"/>
          <w:szCs w:val="28"/>
          <w:lang w:val="en-GB"/>
        </w:rPr>
        <w:t xml:space="preserve">   </w:t>
      </w:r>
      <w:r w:rsidR="00EB46E2" w:rsidRPr="00EB46E2">
        <w:rPr>
          <w:color w:val="44546A" w:themeColor="text2"/>
          <w:sz w:val="28"/>
          <w:szCs w:val="28"/>
          <w:lang w:val="en-GB"/>
        </w:rPr>
        <w:t>The desired learning outcome is to obtain fro</w:t>
      </w:r>
      <w:r w:rsidR="00D06ED4">
        <w:rPr>
          <w:color w:val="44546A" w:themeColor="text2"/>
          <w:sz w:val="28"/>
          <w:szCs w:val="28"/>
          <w:lang w:val="en-GB"/>
        </w:rPr>
        <w:t>m the student - in attending</w:t>
      </w:r>
      <w:r w:rsidR="00EB46E2" w:rsidRPr="00EB46E2">
        <w:rPr>
          <w:color w:val="44546A" w:themeColor="text2"/>
          <w:sz w:val="28"/>
          <w:szCs w:val="28"/>
          <w:lang w:val="en-GB"/>
        </w:rPr>
        <w:t xml:space="preserve"> the oral or written examination - the ability to know, learn and assess in depth the characteristics of international relations during the 20th century and in the first decades of the following century.</w:t>
      </w:r>
    </w:p>
    <w:p w:rsidR="00EB46E2" w:rsidRPr="00EB46E2" w:rsidRDefault="00EB46E2" w:rsidP="00A73BBE">
      <w:pPr>
        <w:ind w:left="360"/>
        <w:jc w:val="both"/>
        <w:rPr>
          <w:color w:val="44546A" w:themeColor="text2"/>
          <w:sz w:val="28"/>
          <w:szCs w:val="28"/>
          <w:lang w:val="en-GB"/>
        </w:rPr>
      </w:pPr>
      <w:r w:rsidRPr="00EB46E2">
        <w:rPr>
          <w:color w:val="44546A" w:themeColor="text2"/>
          <w:sz w:val="28"/>
          <w:szCs w:val="28"/>
          <w:lang w:val="en-GB"/>
        </w:rPr>
        <w:t>Consequently, the student will have to rely not only on the study of the main results offered by the most recent international studies</w:t>
      </w:r>
      <w:r w:rsidR="00D06ED4">
        <w:rPr>
          <w:color w:val="44546A" w:themeColor="text2"/>
          <w:sz w:val="28"/>
          <w:szCs w:val="28"/>
          <w:lang w:val="en-GB"/>
        </w:rPr>
        <w:t xml:space="preserve"> and</w:t>
      </w:r>
      <w:r w:rsidRPr="00EB46E2">
        <w:rPr>
          <w:color w:val="44546A" w:themeColor="text2"/>
          <w:sz w:val="28"/>
          <w:szCs w:val="28"/>
          <w:lang w:val="en-GB"/>
        </w:rPr>
        <w:t xml:space="preserve"> by means of the teaching materials provided by the lecturer, but also on the ability to identify premises and developments of events and issues related to the programme.</w:t>
      </w:r>
    </w:p>
    <w:p w:rsidR="00EB46E2" w:rsidRPr="00EB46E2" w:rsidRDefault="003666E0" w:rsidP="00A73BBE">
      <w:pPr>
        <w:ind w:left="360"/>
        <w:jc w:val="both"/>
        <w:rPr>
          <w:color w:val="44546A" w:themeColor="text2"/>
          <w:sz w:val="28"/>
          <w:szCs w:val="28"/>
          <w:lang w:val="en-GB"/>
        </w:rPr>
      </w:pPr>
      <w:r>
        <w:rPr>
          <w:color w:val="44546A" w:themeColor="text2"/>
          <w:sz w:val="28"/>
          <w:szCs w:val="28"/>
          <w:lang w:val="en-GB"/>
        </w:rPr>
        <w:t xml:space="preserve">   </w:t>
      </w:r>
      <w:r w:rsidR="00EB46E2" w:rsidRPr="00EB46E2">
        <w:rPr>
          <w:color w:val="44546A" w:themeColor="text2"/>
          <w:sz w:val="28"/>
          <w:szCs w:val="28"/>
          <w:lang w:val="en-GB"/>
        </w:rPr>
        <w:t>In the oral examination, the student is also required to have adequate communication skills based on appropriate language and exposition and a high degree of precision with regard to the various issues, in line with the contents of the programme. Particular attention is paid to these interpretative and research skills by the student who intends to conduct a dissertation in the discipline</w:t>
      </w:r>
    </w:p>
    <w:p w:rsidR="00B14EBD" w:rsidRDefault="00B14EBD" w:rsidP="00D06ED4">
      <w:pPr>
        <w:jc w:val="both"/>
        <w:rPr>
          <w:color w:val="44546A" w:themeColor="text2"/>
          <w:sz w:val="28"/>
          <w:szCs w:val="28"/>
          <w:lang w:val="en-GB"/>
        </w:rPr>
      </w:pPr>
    </w:p>
    <w:p w:rsidR="00B14EBD" w:rsidRDefault="00B14EBD" w:rsidP="00F31621">
      <w:pPr>
        <w:ind w:firstLine="340"/>
        <w:jc w:val="both"/>
        <w:rPr>
          <w:color w:val="44546A" w:themeColor="text2"/>
          <w:sz w:val="28"/>
          <w:szCs w:val="28"/>
          <w:lang w:val="en-GB"/>
        </w:rPr>
      </w:pPr>
    </w:p>
    <w:p w:rsidR="00A73BBE" w:rsidRPr="00AA735D" w:rsidRDefault="00A73BBE" w:rsidP="00F31621">
      <w:pPr>
        <w:ind w:firstLine="340"/>
        <w:jc w:val="both"/>
        <w:rPr>
          <w:color w:val="44546A" w:themeColor="text2"/>
          <w:sz w:val="28"/>
          <w:szCs w:val="28"/>
          <w:lang w:val="en-GB"/>
        </w:rPr>
      </w:pPr>
    </w:p>
    <w:p w:rsidR="001A255D" w:rsidRDefault="001A255D" w:rsidP="001A255D">
      <w:pPr>
        <w:rPr>
          <w:b/>
          <w:color w:val="44546A" w:themeColor="text2"/>
          <w:sz w:val="28"/>
          <w:szCs w:val="28"/>
          <w:u w:val="single"/>
          <w:lang w:val="en-US"/>
        </w:rPr>
      </w:pPr>
      <w:r w:rsidRPr="001A255D">
        <w:rPr>
          <w:b/>
          <w:color w:val="44546A" w:themeColor="text2"/>
          <w:sz w:val="28"/>
          <w:szCs w:val="28"/>
          <w:u w:val="single"/>
          <w:lang w:val="en-US"/>
        </w:rPr>
        <w:t>Syllabus</w:t>
      </w:r>
    </w:p>
    <w:p w:rsidR="0079072A" w:rsidRDefault="0079072A" w:rsidP="001A255D">
      <w:pPr>
        <w:rPr>
          <w:b/>
          <w:color w:val="44546A" w:themeColor="text2"/>
          <w:sz w:val="28"/>
          <w:szCs w:val="28"/>
          <w:u w:val="single"/>
          <w:lang w:val="en-US"/>
        </w:rPr>
      </w:pPr>
    </w:p>
    <w:p w:rsidR="002E2CB5" w:rsidRDefault="00E00C7B" w:rsidP="00A73BBE">
      <w:pPr>
        <w:jc w:val="both"/>
        <w:rPr>
          <w:b/>
          <w:color w:val="44546A" w:themeColor="text2"/>
          <w:sz w:val="28"/>
          <w:szCs w:val="28"/>
          <w:lang w:val="en-US"/>
        </w:rPr>
      </w:pPr>
      <w:r w:rsidRPr="00E00C7B">
        <w:rPr>
          <w:b/>
          <w:color w:val="44546A" w:themeColor="text2"/>
          <w:sz w:val="28"/>
          <w:szCs w:val="28"/>
          <w:lang w:val="en-US"/>
        </w:rPr>
        <w:t xml:space="preserve">Subject 1 </w:t>
      </w:r>
    </w:p>
    <w:p w:rsidR="002662A8" w:rsidRPr="0079072A" w:rsidRDefault="0079072A" w:rsidP="00A73BBE">
      <w:pPr>
        <w:jc w:val="both"/>
        <w:rPr>
          <w:rFonts w:eastAsia="Times New Roman" w:cstheme="minorHAnsi"/>
          <w:sz w:val="28"/>
          <w:szCs w:val="28"/>
          <w:lang w:val="en-US" w:eastAsia="it-IT"/>
        </w:rPr>
      </w:pPr>
      <w:r w:rsidRPr="0079072A">
        <w:rPr>
          <w:rFonts w:cs="Times New Roman (Corpo CS)"/>
          <w:b/>
          <w:smallCaps/>
          <w:color w:val="44546A" w:themeColor="text2"/>
          <w:sz w:val="28"/>
          <w:szCs w:val="28"/>
          <w:lang w:val="en-US"/>
        </w:rPr>
        <w:t>development of the international relations between xx and xxi centuries</w:t>
      </w:r>
    </w:p>
    <w:p w:rsidR="002662A8" w:rsidRPr="00D06ED4" w:rsidRDefault="002662A8" w:rsidP="00A73BBE">
      <w:pPr>
        <w:ind w:left="697"/>
        <w:jc w:val="both"/>
        <w:rPr>
          <w:rFonts w:eastAsia="Times New Roman" w:cstheme="minorHAnsi"/>
          <w:sz w:val="28"/>
          <w:lang w:val="en-US" w:eastAsia="it-IT"/>
        </w:rPr>
      </w:pPr>
    </w:p>
    <w:p w:rsidR="002E2CB5" w:rsidRDefault="00E00C7B" w:rsidP="00A73BBE">
      <w:pPr>
        <w:jc w:val="both"/>
        <w:rPr>
          <w:b/>
          <w:color w:val="44546A" w:themeColor="text2"/>
          <w:sz w:val="28"/>
          <w:szCs w:val="28"/>
          <w:lang w:val="en-GB"/>
        </w:rPr>
      </w:pPr>
      <w:r w:rsidRPr="008A28F9">
        <w:rPr>
          <w:b/>
          <w:color w:val="44546A" w:themeColor="text2"/>
          <w:sz w:val="28"/>
          <w:szCs w:val="28"/>
          <w:lang w:val="en-GB"/>
        </w:rPr>
        <w:t xml:space="preserve">Subject 2  </w:t>
      </w:r>
    </w:p>
    <w:p w:rsidR="002662A8" w:rsidRPr="0079072A" w:rsidRDefault="00D06ED4" w:rsidP="00A73BBE">
      <w:pPr>
        <w:jc w:val="both"/>
        <w:rPr>
          <w:rFonts w:cs="Times New Roman (Corpo CS)"/>
          <w:b/>
          <w:smallCaps/>
          <w:color w:val="44546A" w:themeColor="text2"/>
          <w:lang w:val="en-US"/>
        </w:rPr>
      </w:pPr>
      <w:r w:rsidRPr="0079072A">
        <w:rPr>
          <w:b/>
          <w:color w:val="44546A" w:themeColor="text2"/>
          <w:lang w:val="en-GB"/>
        </w:rPr>
        <w:t>T</w:t>
      </w:r>
      <w:r w:rsidR="002E2CB5" w:rsidRPr="0079072A">
        <w:rPr>
          <w:b/>
          <w:color w:val="44546A" w:themeColor="text2"/>
          <w:lang w:val="en-GB"/>
        </w:rPr>
        <w:t>HE CRISIS OF THE EUROPEAN SYSTEM AFTER WORLD WAR I AND THE ILLUSION OF POLITICAL AND ECONOMIC SECURITY, 1919-1929</w:t>
      </w:r>
    </w:p>
    <w:p w:rsidR="00E00C7B" w:rsidRPr="008A28F9" w:rsidRDefault="00E00C7B" w:rsidP="00A73BBE">
      <w:pPr>
        <w:jc w:val="both"/>
        <w:rPr>
          <w:bCs/>
          <w:color w:val="44546A" w:themeColor="text2"/>
          <w:sz w:val="28"/>
          <w:szCs w:val="28"/>
          <w:lang w:val="en-GB"/>
        </w:rPr>
      </w:pPr>
    </w:p>
    <w:p w:rsidR="002E2CB5" w:rsidRDefault="00E00C7B" w:rsidP="00A73BBE">
      <w:pPr>
        <w:keepNext/>
        <w:jc w:val="both"/>
        <w:rPr>
          <w:b/>
          <w:color w:val="44546A" w:themeColor="text2"/>
          <w:sz w:val="28"/>
          <w:szCs w:val="28"/>
          <w:lang w:val="en-GB"/>
        </w:rPr>
      </w:pPr>
      <w:r w:rsidRPr="00212E68">
        <w:rPr>
          <w:b/>
          <w:color w:val="44546A" w:themeColor="text2"/>
          <w:sz w:val="28"/>
          <w:szCs w:val="28"/>
          <w:lang w:val="en-GB"/>
        </w:rPr>
        <w:lastRenderedPageBreak/>
        <w:t xml:space="preserve">Subject 3 </w:t>
      </w:r>
    </w:p>
    <w:p w:rsidR="002E2CB5" w:rsidRPr="0079072A" w:rsidRDefault="002E2CB5" w:rsidP="00A73BBE">
      <w:pPr>
        <w:keepNext/>
        <w:jc w:val="both"/>
        <w:rPr>
          <w:b/>
          <w:color w:val="44546A" w:themeColor="text2"/>
          <w:lang w:val="en-GB"/>
        </w:rPr>
      </w:pPr>
      <w:r w:rsidRPr="0079072A">
        <w:rPr>
          <w:b/>
          <w:color w:val="44546A" w:themeColor="text2"/>
          <w:lang w:val="en-GB"/>
        </w:rPr>
        <w:t>THE COLD WAR. HISTORICAL ASPECTS AND PROBLEMS OF INTERPRETATION</w:t>
      </w:r>
    </w:p>
    <w:p w:rsidR="00E00C7B" w:rsidRPr="008A28F9" w:rsidRDefault="00E00C7B" w:rsidP="00A73BBE">
      <w:pPr>
        <w:jc w:val="both"/>
        <w:rPr>
          <w:bCs/>
          <w:color w:val="44546A" w:themeColor="text2"/>
          <w:sz w:val="28"/>
          <w:szCs w:val="28"/>
          <w:lang w:val="en-GB"/>
        </w:rPr>
      </w:pPr>
    </w:p>
    <w:p w:rsidR="002E2CB5" w:rsidRDefault="00E00C7B" w:rsidP="00A73BBE">
      <w:pPr>
        <w:jc w:val="both"/>
        <w:rPr>
          <w:b/>
          <w:color w:val="44546A" w:themeColor="text2"/>
          <w:sz w:val="28"/>
          <w:szCs w:val="28"/>
          <w:lang w:val="en-GB"/>
        </w:rPr>
      </w:pPr>
      <w:r w:rsidRPr="008A28F9">
        <w:rPr>
          <w:b/>
          <w:color w:val="44546A" w:themeColor="text2"/>
          <w:sz w:val="28"/>
          <w:szCs w:val="28"/>
          <w:lang w:val="en-GB"/>
        </w:rPr>
        <w:t xml:space="preserve">Subject 4 </w:t>
      </w:r>
    </w:p>
    <w:p w:rsidR="002E2CB5" w:rsidRPr="0079072A" w:rsidRDefault="0079072A" w:rsidP="00A73BBE">
      <w:pPr>
        <w:jc w:val="both"/>
        <w:rPr>
          <w:b/>
          <w:color w:val="44546A" w:themeColor="text2"/>
          <w:lang w:val="en-GB"/>
        </w:rPr>
      </w:pPr>
      <w:r w:rsidRPr="0079072A">
        <w:rPr>
          <w:b/>
          <w:color w:val="44546A" w:themeColor="text2"/>
          <w:lang w:val="en-GB"/>
        </w:rPr>
        <w:t>ASPECTS OF THE CURRENT INTERNATIONAL SYSTEM: UNILATERALISM AND MULTILATERALISM; GLOBALISATION AND FRAGMENTATION; LIGHTS AND SHADOWS OF THE ‘BRICS’ (CHINA, INDIA, RUSSIA, BRAZIL, AND OTHERS); THE UNCERTAIN ROLE OF THE EUROPEAN UNION, POWER ASSUMPTIONS AND TRANSATLANTIC RELATIONS</w:t>
      </w:r>
    </w:p>
    <w:p w:rsidR="0079072A" w:rsidRDefault="0079072A" w:rsidP="00A73BBE">
      <w:pPr>
        <w:jc w:val="both"/>
        <w:rPr>
          <w:b/>
          <w:color w:val="44546A" w:themeColor="text2"/>
          <w:sz w:val="28"/>
          <w:szCs w:val="28"/>
          <w:lang w:val="en-GB"/>
        </w:rPr>
      </w:pPr>
    </w:p>
    <w:p w:rsidR="008062FD" w:rsidRPr="0079072A" w:rsidRDefault="008062FD" w:rsidP="00A73BBE">
      <w:pPr>
        <w:jc w:val="both"/>
        <w:rPr>
          <w:color w:val="44546A" w:themeColor="text2"/>
          <w:sz w:val="28"/>
          <w:szCs w:val="28"/>
          <w:lang w:val="en-GB"/>
        </w:rPr>
      </w:pPr>
    </w:p>
    <w:p w:rsidR="00657825" w:rsidRDefault="00657825" w:rsidP="00A73BBE">
      <w:pPr>
        <w:jc w:val="both"/>
        <w:rPr>
          <w:b/>
          <w:color w:val="44546A" w:themeColor="text2"/>
          <w:sz w:val="28"/>
          <w:szCs w:val="28"/>
          <w:lang w:val="en-GB"/>
        </w:rPr>
      </w:pPr>
    </w:p>
    <w:p w:rsidR="008354DC" w:rsidRDefault="008354DC" w:rsidP="00A73BBE">
      <w:pPr>
        <w:jc w:val="both"/>
        <w:rPr>
          <w:b/>
          <w:color w:val="44546A" w:themeColor="text2"/>
          <w:sz w:val="28"/>
          <w:szCs w:val="28"/>
          <w:u w:val="single"/>
          <w:lang w:val="en-US"/>
        </w:rPr>
      </w:pPr>
      <w:r w:rsidRPr="008354DC">
        <w:rPr>
          <w:b/>
          <w:color w:val="44546A" w:themeColor="text2"/>
          <w:sz w:val="28"/>
          <w:szCs w:val="28"/>
          <w:u w:val="single"/>
          <w:lang w:val="en-US"/>
        </w:rPr>
        <w:t>Evaluation system and criteria</w:t>
      </w:r>
    </w:p>
    <w:p w:rsidR="003666E0" w:rsidRDefault="003666E0" w:rsidP="00A73BBE">
      <w:pPr>
        <w:jc w:val="both"/>
        <w:rPr>
          <w:color w:val="44546A" w:themeColor="text2"/>
          <w:sz w:val="28"/>
          <w:szCs w:val="28"/>
          <w:lang w:val="en-GB"/>
        </w:rPr>
      </w:pPr>
    </w:p>
    <w:p w:rsidR="003666E0" w:rsidRDefault="003666E0" w:rsidP="00A73BBE">
      <w:pPr>
        <w:ind w:firstLine="340"/>
        <w:jc w:val="both"/>
        <w:rPr>
          <w:color w:val="44546A" w:themeColor="text2"/>
          <w:sz w:val="28"/>
          <w:szCs w:val="28"/>
          <w:lang w:val="en-GB"/>
        </w:rPr>
      </w:pPr>
      <w:r w:rsidRPr="003666E0">
        <w:rPr>
          <w:color w:val="44546A" w:themeColor="text2"/>
          <w:sz w:val="28"/>
          <w:szCs w:val="28"/>
          <w:lang w:val="en-GB"/>
        </w:rPr>
        <w:t>The examination normally consists of an oral test (this may be held at the Rome headquarters) or a written test, aimed at ascertaining the ability to analyse and rework the concepts acquired</w:t>
      </w:r>
      <w:r w:rsidR="00A73BBE">
        <w:rPr>
          <w:color w:val="44546A" w:themeColor="text2"/>
          <w:sz w:val="28"/>
          <w:szCs w:val="28"/>
          <w:lang w:val="en-GB"/>
        </w:rPr>
        <w:t>, and with a prior booking by the student</w:t>
      </w:r>
      <w:r w:rsidRPr="003666E0">
        <w:rPr>
          <w:color w:val="44546A" w:themeColor="text2"/>
          <w:sz w:val="28"/>
          <w:szCs w:val="28"/>
          <w:lang w:val="en-GB"/>
        </w:rPr>
        <w:t>.</w:t>
      </w:r>
    </w:p>
    <w:p w:rsidR="00B05587" w:rsidRPr="00B05587" w:rsidRDefault="00B05587" w:rsidP="00A73BBE">
      <w:pPr>
        <w:ind w:firstLine="340"/>
        <w:jc w:val="both"/>
        <w:rPr>
          <w:color w:val="44546A" w:themeColor="text2"/>
          <w:sz w:val="28"/>
          <w:szCs w:val="28"/>
          <w:lang w:val="en-GB"/>
        </w:rPr>
      </w:pPr>
      <w:r w:rsidRPr="00B05587">
        <w:rPr>
          <w:color w:val="44546A" w:themeColor="text2"/>
          <w:sz w:val="28"/>
          <w:szCs w:val="28"/>
          <w:lang w:val="en-US"/>
        </w:rPr>
        <w:t>Erasmus students are encouraged to contact the professor to agree on a customized syllabus.</w:t>
      </w:r>
    </w:p>
    <w:p w:rsidR="00191941" w:rsidRDefault="00B05587" w:rsidP="00A73BBE">
      <w:pPr>
        <w:ind w:firstLine="340"/>
        <w:jc w:val="both"/>
        <w:rPr>
          <w:color w:val="44546A" w:themeColor="text2"/>
          <w:sz w:val="28"/>
          <w:szCs w:val="28"/>
          <w:lang w:val="en-US"/>
        </w:rPr>
      </w:pPr>
      <w:r w:rsidRPr="00B05587">
        <w:rPr>
          <w:color w:val="44546A" w:themeColor="text2"/>
          <w:sz w:val="28"/>
          <w:szCs w:val="28"/>
          <w:lang w:val="en-US"/>
        </w:rPr>
        <w:t>Study materials (available in both Italian and English) will be provided directly by the professor if not available in the library. The oral exam can be taken in English.</w:t>
      </w:r>
    </w:p>
    <w:p w:rsidR="00191941" w:rsidRPr="00191941" w:rsidRDefault="00191941" w:rsidP="00A73BBE">
      <w:pPr>
        <w:ind w:firstLine="340"/>
        <w:jc w:val="both"/>
        <w:rPr>
          <w:color w:val="44546A" w:themeColor="text2"/>
          <w:sz w:val="28"/>
          <w:szCs w:val="28"/>
          <w:lang w:val="en-US"/>
        </w:rPr>
      </w:pPr>
      <w:r w:rsidRPr="00191941">
        <w:rPr>
          <w:color w:val="44546A" w:themeColor="text2"/>
          <w:sz w:val="28"/>
          <w:szCs w:val="28"/>
          <w:lang w:val="en-US"/>
        </w:rPr>
        <w:t>The examination will be aimed at:</w:t>
      </w:r>
    </w:p>
    <w:p w:rsidR="00191941" w:rsidRDefault="00191941" w:rsidP="00A73BBE">
      <w:pPr>
        <w:jc w:val="both"/>
        <w:rPr>
          <w:color w:val="44546A" w:themeColor="text2"/>
          <w:sz w:val="28"/>
          <w:szCs w:val="28"/>
          <w:lang w:val="en-US"/>
        </w:rPr>
      </w:pPr>
      <w:r w:rsidRPr="00191941">
        <w:rPr>
          <w:color w:val="44546A" w:themeColor="text2"/>
          <w:sz w:val="28"/>
          <w:szCs w:val="28"/>
          <w:lang w:val="en-US"/>
        </w:rPr>
        <w:t xml:space="preserve">- ascertaining the knowledge and comprehension of the </w:t>
      </w:r>
      <w:r w:rsidR="00A73BBE">
        <w:rPr>
          <w:color w:val="44546A" w:themeColor="text2"/>
          <w:sz w:val="28"/>
          <w:szCs w:val="28"/>
          <w:lang w:val="en-US"/>
        </w:rPr>
        <w:t>student</w:t>
      </w:r>
      <w:r w:rsidRPr="00191941">
        <w:rPr>
          <w:color w:val="44546A" w:themeColor="text2"/>
          <w:sz w:val="28"/>
          <w:szCs w:val="28"/>
          <w:lang w:val="en-US"/>
        </w:rPr>
        <w:t>;</w:t>
      </w:r>
    </w:p>
    <w:p w:rsidR="00191941" w:rsidRDefault="00191941" w:rsidP="00A73BBE">
      <w:pPr>
        <w:jc w:val="both"/>
        <w:rPr>
          <w:color w:val="44546A" w:themeColor="text2"/>
          <w:sz w:val="28"/>
          <w:szCs w:val="28"/>
          <w:lang w:val="en-US"/>
        </w:rPr>
      </w:pPr>
      <w:r w:rsidRPr="00191941">
        <w:rPr>
          <w:color w:val="44546A" w:themeColor="text2"/>
          <w:sz w:val="28"/>
          <w:szCs w:val="28"/>
          <w:lang w:val="en-US"/>
        </w:rPr>
        <w:t xml:space="preserve">- ascertaining the ability to apply that knowledge to </w:t>
      </w:r>
      <w:r w:rsidR="00A73BBE">
        <w:rPr>
          <w:color w:val="44546A" w:themeColor="text2"/>
          <w:sz w:val="28"/>
          <w:szCs w:val="28"/>
          <w:lang w:val="en-US"/>
        </w:rPr>
        <w:t xml:space="preserve">analyze </w:t>
      </w:r>
      <w:r w:rsidRPr="00191941">
        <w:rPr>
          <w:color w:val="44546A" w:themeColor="text2"/>
          <w:sz w:val="28"/>
          <w:szCs w:val="28"/>
          <w:lang w:val="en-US"/>
        </w:rPr>
        <w:t>current trends and events in</w:t>
      </w:r>
      <w:r>
        <w:rPr>
          <w:color w:val="44546A" w:themeColor="text2"/>
          <w:sz w:val="28"/>
          <w:szCs w:val="28"/>
          <w:lang w:val="en-US"/>
        </w:rPr>
        <w:t xml:space="preserve"> </w:t>
      </w:r>
      <w:r w:rsidRPr="00191941">
        <w:rPr>
          <w:color w:val="44546A" w:themeColor="text2"/>
          <w:sz w:val="28"/>
          <w:szCs w:val="28"/>
          <w:lang w:val="en-US"/>
        </w:rPr>
        <w:t xml:space="preserve">international </w:t>
      </w:r>
      <w:r w:rsidR="00A73BBE">
        <w:rPr>
          <w:color w:val="44546A" w:themeColor="text2"/>
          <w:sz w:val="28"/>
          <w:szCs w:val="28"/>
          <w:lang w:val="en-US"/>
        </w:rPr>
        <w:t>relations</w:t>
      </w:r>
      <w:r w:rsidRPr="00191941">
        <w:rPr>
          <w:color w:val="44546A" w:themeColor="text2"/>
          <w:sz w:val="28"/>
          <w:szCs w:val="28"/>
          <w:lang w:val="en-US"/>
        </w:rPr>
        <w:t>;</w:t>
      </w:r>
    </w:p>
    <w:p w:rsidR="00191941" w:rsidRPr="00B05587" w:rsidRDefault="00191941" w:rsidP="00A73BBE">
      <w:pPr>
        <w:jc w:val="both"/>
        <w:rPr>
          <w:color w:val="44546A" w:themeColor="text2"/>
          <w:sz w:val="28"/>
          <w:szCs w:val="28"/>
          <w:lang w:val="en-US"/>
        </w:rPr>
      </w:pPr>
      <w:r w:rsidRPr="00191941">
        <w:rPr>
          <w:color w:val="44546A" w:themeColor="text2"/>
          <w:sz w:val="28"/>
          <w:szCs w:val="28"/>
          <w:lang w:val="en-US"/>
        </w:rPr>
        <w:t xml:space="preserve">- ascertaining the mastery of the specific language concerning the </w:t>
      </w:r>
      <w:r w:rsidR="00A73BBE">
        <w:rPr>
          <w:color w:val="44546A" w:themeColor="text2"/>
          <w:sz w:val="28"/>
          <w:szCs w:val="28"/>
          <w:lang w:val="en-US"/>
        </w:rPr>
        <w:t>international relations</w:t>
      </w:r>
      <w:r w:rsidRPr="00191941">
        <w:rPr>
          <w:color w:val="44546A" w:themeColor="text2"/>
          <w:sz w:val="28"/>
          <w:szCs w:val="28"/>
          <w:lang w:val="en-US"/>
        </w:rPr>
        <w:t>.</w:t>
      </w:r>
    </w:p>
    <w:p w:rsidR="00B05587" w:rsidRDefault="00B05587" w:rsidP="00A73BBE">
      <w:pPr>
        <w:jc w:val="both"/>
        <w:rPr>
          <w:b/>
          <w:color w:val="44546A" w:themeColor="text2"/>
          <w:sz w:val="28"/>
          <w:szCs w:val="28"/>
          <w:u w:val="single"/>
          <w:lang w:val="en-US"/>
        </w:rPr>
      </w:pPr>
    </w:p>
    <w:p w:rsidR="006454CB" w:rsidRDefault="006454CB" w:rsidP="00A73BBE">
      <w:pPr>
        <w:jc w:val="both"/>
        <w:rPr>
          <w:b/>
          <w:color w:val="44546A" w:themeColor="text2"/>
          <w:sz w:val="28"/>
          <w:szCs w:val="28"/>
          <w:u w:val="single"/>
          <w:lang w:val="en-US"/>
        </w:rPr>
      </w:pPr>
    </w:p>
    <w:p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rsidR="008354DC" w:rsidRPr="00DC35A0" w:rsidRDefault="008354DC" w:rsidP="00DC35A0">
      <w:pPr>
        <w:ind w:firstLine="340"/>
        <w:jc w:val="both"/>
        <w:rPr>
          <w:color w:val="44546A" w:themeColor="text2"/>
          <w:sz w:val="28"/>
          <w:szCs w:val="28"/>
          <w:lang w:val="en-US"/>
        </w:rPr>
      </w:pPr>
    </w:p>
    <w:p w:rsidR="00EB6B04" w:rsidRPr="00B05587" w:rsidRDefault="008354DC" w:rsidP="001A255D">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rsidR="008738DF" w:rsidRPr="00436B37" w:rsidRDefault="008738DF" w:rsidP="00436B37">
      <w:pPr>
        <w:jc w:val="both"/>
        <w:rPr>
          <w:i/>
          <w:iCs/>
          <w:color w:val="44546A" w:themeColor="text2"/>
          <w:sz w:val="28"/>
          <w:szCs w:val="28"/>
          <w:lang w:val="en-US"/>
        </w:rPr>
      </w:pPr>
    </w:p>
    <w:p w:rsidR="006454CB" w:rsidRPr="00436B37" w:rsidRDefault="006454CB" w:rsidP="00436B37">
      <w:pPr>
        <w:pStyle w:val="Paragrafoelenco"/>
        <w:numPr>
          <w:ilvl w:val="0"/>
          <w:numId w:val="12"/>
        </w:numPr>
        <w:jc w:val="both"/>
        <w:rPr>
          <w:i/>
          <w:iCs/>
          <w:color w:val="44546A" w:themeColor="text2"/>
          <w:sz w:val="28"/>
          <w:szCs w:val="28"/>
          <w:lang w:val="en-US"/>
        </w:rPr>
      </w:pPr>
      <w:r w:rsidRPr="00436B37">
        <w:rPr>
          <w:color w:val="44546A" w:themeColor="text2"/>
          <w:sz w:val="28"/>
          <w:szCs w:val="28"/>
          <w:lang w:val="en-US"/>
        </w:rPr>
        <w:t xml:space="preserve">Henry Kissinger, </w:t>
      </w:r>
      <w:r w:rsidRPr="00436B37">
        <w:rPr>
          <w:i/>
          <w:color w:val="44546A" w:themeColor="text2"/>
          <w:sz w:val="28"/>
          <w:szCs w:val="28"/>
          <w:lang w:val="en-US"/>
        </w:rPr>
        <w:t>Diplomacy</w:t>
      </w:r>
      <w:r w:rsidRPr="00436B37">
        <w:rPr>
          <w:color w:val="44546A" w:themeColor="text2"/>
          <w:sz w:val="28"/>
          <w:szCs w:val="28"/>
          <w:lang w:val="en-US"/>
        </w:rPr>
        <w:t>, Simon &amp; Shuster, New York – London – Toronto – Sidney, 1994.</w:t>
      </w:r>
    </w:p>
    <w:p w:rsidR="006454CB" w:rsidRPr="00E61BB5" w:rsidRDefault="008738DF" w:rsidP="003F5996">
      <w:pPr>
        <w:jc w:val="both"/>
        <w:rPr>
          <w:i/>
          <w:iCs/>
          <w:color w:val="44546A" w:themeColor="text2"/>
          <w:sz w:val="28"/>
          <w:szCs w:val="28"/>
          <w:lang w:val="en-US"/>
        </w:rPr>
      </w:pPr>
      <w:r>
        <w:rPr>
          <w:color w:val="44546A" w:themeColor="text2"/>
          <w:sz w:val="28"/>
          <w:szCs w:val="28"/>
          <w:lang w:val="en-US"/>
        </w:rPr>
        <w:t xml:space="preserve">            </w:t>
      </w:r>
      <w:r w:rsidR="00E26526">
        <w:rPr>
          <w:color w:val="44546A" w:themeColor="text2"/>
          <w:sz w:val="28"/>
          <w:szCs w:val="28"/>
          <w:lang w:val="en-US"/>
        </w:rPr>
        <w:t>O</w:t>
      </w:r>
      <w:r w:rsidR="003F5996" w:rsidRPr="00E26526">
        <w:rPr>
          <w:color w:val="44546A" w:themeColor="text2"/>
          <w:sz w:val="28"/>
          <w:szCs w:val="28"/>
          <w:lang w:val="en-US"/>
        </w:rPr>
        <w:t xml:space="preserve">nly the </w:t>
      </w:r>
      <w:r w:rsidR="00E26526" w:rsidRPr="00E26526">
        <w:rPr>
          <w:color w:val="44546A" w:themeColor="text2"/>
          <w:sz w:val="28"/>
          <w:szCs w:val="28"/>
          <w:lang w:val="en-US"/>
        </w:rPr>
        <w:t xml:space="preserve">following </w:t>
      </w:r>
      <w:r w:rsidR="003F5996" w:rsidRPr="00E26526">
        <w:rPr>
          <w:color w:val="44546A" w:themeColor="text2"/>
          <w:sz w:val="28"/>
          <w:szCs w:val="28"/>
          <w:lang w:val="en-US"/>
        </w:rPr>
        <w:t>Chapter</w:t>
      </w:r>
      <w:r w:rsidR="006454CB" w:rsidRPr="00E26526">
        <w:rPr>
          <w:color w:val="44546A" w:themeColor="text2"/>
          <w:sz w:val="28"/>
          <w:szCs w:val="28"/>
          <w:lang w:val="en-US"/>
        </w:rPr>
        <w:t>s: 1,</w:t>
      </w:r>
      <w:r w:rsidR="005C66F3">
        <w:rPr>
          <w:color w:val="44546A" w:themeColor="text2"/>
          <w:sz w:val="28"/>
          <w:szCs w:val="28"/>
          <w:lang w:val="en-US"/>
        </w:rPr>
        <w:t xml:space="preserve">  </w:t>
      </w:r>
      <w:r w:rsidR="001E595E">
        <w:rPr>
          <w:color w:val="44546A" w:themeColor="text2"/>
          <w:sz w:val="28"/>
          <w:szCs w:val="28"/>
          <w:lang w:val="en-US"/>
        </w:rPr>
        <w:t>10,</w:t>
      </w:r>
      <w:r>
        <w:rPr>
          <w:color w:val="44546A" w:themeColor="text2"/>
          <w:sz w:val="28"/>
          <w:szCs w:val="28"/>
          <w:lang w:val="en-US"/>
        </w:rPr>
        <w:t xml:space="preserve">  17,  18,  20,  24,  28,  29,  30,  31 </w:t>
      </w:r>
      <w:r w:rsidR="00E26526">
        <w:rPr>
          <w:color w:val="44546A" w:themeColor="text2"/>
          <w:sz w:val="28"/>
          <w:szCs w:val="28"/>
          <w:lang w:val="en-US"/>
        </w:rPr>
        <w:t xml:space="preserve">  </w:t>
      </w:r>
      <w:r w:rsidR="006454CB" w:rsidRPr="00E26526">
        <w:rPr>
          <w:color w:val="44546A" w:themeColor="text2"/>
          <w:sz w:val="28"/>
          <w:szCs w:val="28"/>
          <w:lang w:val="en-US"/>
        </w:rPr>
        <w:t xml:space="preserve">   </w:t>
      </w:r>
    </w:p>
    <w:p w:rsidR="008738DF" w:rsidRPr="00073DE2" w:rsidRDefault="00436B37" w:rsidP="00436B37">
      <w:pPr>
        <w:jc w:val="both"/>
        <w:rPr>
          <w:color w:val="44546A" w:themeColor="text2"/>
          <w:sz w:val="28"/>
          <w:szCs w:val="28"/>
          <w:lang w:val="en-US"/>
        </w:rPr>
      </w:pPr>
      <w:r w:rsidRPr="00073DE2">
        <w:rPr>
          <w:color w:val="44546A" w:themeColor="text2"/>
          <w:sz w:val="28"/>
          <w:szCs w:val="28"/>
          <w:lang w:val="en-US"/>
        </w:rPr>
        <w:t xml:space="preserve">    </w:t>
      </w:r>
      <w:r w:rsidR="00191941" w:rsidRPr="00073DE2">
        <w:rPr>
          <w:color w:val="44546A" w:themeColor="text2"/>
          <w:sz w:val="28"/>
          <w:szCs w:val="28"/>
          <w:lang w:val="en-US"/>
        </w:rPr>
        <w:t xml:space="preserve"> - </w:t>
      </w:r>
      <w:r w:rsidR="008738DF" w:rsidRPr="00073DE2">
        <w:rPr>
          <w:color w:val="44546A" w:themeColor="text2"/>
          <w:sz w:val="28"/>
          <w:szCs w:val="28"/>
          <w:lang w:val="en-US"/>
        </w:rPr>
        <w:t xml:space="preserve">  </w:t>
      </w:r>
      <w:r w:rsidR="00191941" w:rsidRPr="00073DE2">
        <w:rPr>
          <w:color w:val="44546A" w:themeColor="text2"/>
          <w:sz w:val="28"/>
          <w:szCs w:val="28"/>
          <w:lang w:val="en-US"/>
        </w:rPr>
        <w:t>Italian Version</w:t>
      </w:r>
      <w:r w:rsidR="008738DF" w:rsidRPr="00073DE2">
        <w:rPr>
          <w:color w:val="44546A" w:themeColor="text2"/>
          <w:sz w:val="28"/>
          <w:szCs w:val="28"/>
          <w:lang w:val="en-US"/>
        </w:rPr>
        <w:t>:</w:t>
      </w:r>
      <w:r w:rsidR="00191941" w:rsidRPr="00073DE2">
        <w:rPr>
          <w:color w:val="44546A" w:themeColor="text2"/>
          <w:sz w:val="28"/>
          <w:szCs w:val="28"/>
          <w:lang w:val="en-US"/>
        </w:rPr>
        <w:t xml:space="preserve"> </w:t>
      </w:r>
    </w:p>
    <w:p w:rsidR="00FF5C37" w:rsidRPr="008738DF" w:rsidRDefault="00FF5C37" w:rsidP="00FF5C37">
      <w:pPr>
        <w:pStyle w:val="Paragrafoelenco"/>
        <w:jc w:val="both"/>
        <w:rPr>
          <w:color w:val="44546A" w:themeColor="text2"/>
          <w:sz w:val="28"/>
          <w:szCs w:val="28"/>
        </w:rPr>
      </w:pPr>
      <w:r w:rsidRPr="008738DF">
        <w:rPr>
          <w:color w:val="44546A" w:themeColor="text2"/>
          <w:sz w:val="28"/>
          <w:szCs w:val="28"/>
        </w:rPr>
        <w:t xml:space="preserve">Henry Kissinger, </w:t>
      </w:r>
      <w:r w:rsidRPr="008738DF">
        <w:rPr>
          <w:i/>
          <w:color w:val="44546A" w:themeColor="text2"/>
          <w:sz w:val="28"/>
          <w:szCs w:val="28"/>
        </w:rPr>
        <w:t>L’arte della diplomazia</w:t>
      </w:r>
      <w:r w:rsidRPr="008738DF">
        <w:rPr>
          <w:color w:val="44546A" w:themeColor="text2"/>
          <w:sz w:val="28"/>
          <w:szCs w:val="28"/>
        </w:rPr>
        <w:t xml:space="preserve">, Sperling </w:t>
      </w:r>
      <w:r w:rsidR="008738DF" w:rsidRPr="008738DF">
        <w:rPr>
          <w:color w:val="44546A" w:themeColor="text2"/>
          <w:sz w:val="28"/>
          <w:szCs w:val="28"/>
        </w:rPr>
        <w:t xml:space="preserve">  </w:t>
      </w:r>
      <w:r w:rsidRPr="008738DF">
        <w:rPr>
          <w:color w:val="44546A" w:themeColor="text2"/>
          <w:sz w:val="28"/>
          <w:szCs w:val="28"/>
        </w:rPr>
        <w:t xml:space="preserve">Paperback, 2004 </w:t>
      </w:r>
    </w:p>
    <w:p w:rsidR="00191941" w:rsidRPr="00E61BB5" w:rsidRDefault="008738DF" w:rsidP="00E61BB5">
      <w:pPr>
        <w:pStyle w:val="Paragrafoelenco"/>
        <w:jc w:val="both"/>
        <w:rPr>
          <w:i/>
          <w:iCs/>
          <w:color w:val="44546A" w:themeColor="text2"/>
          <w:sz w:val="28"/>
          <w:szCs w:val="28"/>
          <w:lang w:val="en-US"/>
        </w:rPr>
      </w:pPr>
      <w:r w:rsidRPr="008738DF">
        <w:rPr>
          <w:color w:val="44546A" w:themeColor="text2"/>
          <w:sz w:val="28"/>
          <w:szCs w:val="28"/>
          <w:lang w:val="en-US"/>
        </w:rPr>
        <w:t>The same chapters of the English Version</w:t>
      </w:r>
    </w:p>
    <w:p w:rsidR="00436B37" w:rsidRPr="00436B37" w:rsidRDefault="00436B37" w:rsidP="00436B37">
      <w:pPr>
        <w:pStyle w:val="Paragrafoelenco"/>
        <w:numPr>
          <w:ilvl w:val="0"/>
          <w:numId w:val="12"/>
        </w:numPr>
        <w:jc w:val="both"/>
        <w:rPr>
          <w:color w:val="44546A" w:themeColor="text2"/>
          <w:sz w:val="28"/>
          <w:szCs w:val="28"/>
          <w:lang w:val="en-US"/>
        </w:rPr>
      </w:pPr>
      <w:r w:rsidRPr="00436B37">
        <w:rPr>
          <w:color w:val="44546A" w:themeColor="text2"/>
          <w:sz w:val="28"/>
          <w:szCs w:val="28"/>
          <w:lang w:val="en-US"/>
        </w:rPr>
        <w:t xml:space="preserve">Notes written by the instructor are </w:t>
      </w:r>
      <w:r w:rsidR="00E61BB5">
        <w:rPr>
          <w:color w:val="44546A" w:themeColor="text2"/>
          <w:sz w:val="28"/>
          <w:szCs w:val="28"/>
          <w:lang w:val="en-US"/>
        </w:rPr>
        <w:t xml:space="preserve">also </w:t>
      </w:r>
      <w:r w:rsidRPr="00436B37">
        <w:rPr>
          <w:color w:val="44546A" w:themeColor="text2"/>
          <w:sz w:val="28"/>
          <w:szCs w:val="28"/>
          <w:lang w:val="en-US"/>
        </w:rPr>
        <w:t xml:space="preserve">available in Italian. </w:t>
      </w:r>
    </w:p>
    <w:p w:rsidR="00436B37" w:rsidRPr="008738DF" w:rsidRDefault="00436B37" w:rsidP="00191941">
      <w:pPr>
        <w:jc w:val="both"/>
        <w:rPr>
          <w:color w:val="44546A" w:themeColor="text2"/>
          <w:sz w:val="28"/>
          <w:szCs w:val="28"/>
          <w:lang w:val="en-US"/>
        </w:rPr>
      </w:pPr>
    </w:p>
    <w:sectPr w:rsidR="00436B37" w:rsidRPr="008738DF"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38" w:rsidRDefault="00186438" w:rsidP="004C1049">
      <w:r>
        <w:separator/>
      </w:r>
    </w:p>
  </w:endnote>
  <w:endnote w:type="continuationSeparator" w:id="0">
    <w:p w:rsidR="00186438" w:rsidRDefault="00186438" w:rsidP="004C1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orpo 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38" w:rsidRDefault="00186438" w:rsidP="004C1049">
      <w:r>
        <w:separator/>
      </w:r>
    </w:p>
  </w:footnote>
  <w:footnote w:type="continuationSeparator" w:id="0">
    <w:p w:rsidR="00186438" w:rsidRDefault="00186438" w:rsidP="004C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23" w:rsidRDefault="002C7C23">
    <w:pPr>
      <w:pStyle w:val="Intestazione"/>
    </w:pPr>
  </w:p>
  <w:p w:rsidR="00146026" w:rsidRDefault="00146026"/>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DC" w:rsidRDefault="008354DC" w:rsidP="002C7C23">
    <w:pPr>
      <w:pStyle w:val="Intestazione"/>
    </w:pPr>
    <w:r>
      <w:rPr>
        <w:noProof/>
        <w:lang w:eastAsia="it-IT"/>
      </w:rPr>
      <w:drawing>
        <wp:anchor distT="0" distB="0" distL="114300" distR="114300" simplePos="0" relativeHeight="251660288" behindDoc="0" locked="0" layoutInCell="1" allowOverlap="1">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B7793"/>
    <w:multiLevelType w:val="multilevel"/>
    <w:tmpl w:val="298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142A7"/>
    <w:multiLevelType w:val="multilevel"/>
    <w:tmpl w:val="0B0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32EA6"/>
    <w:multiLevelType w:val="multilevel"/>
    <w:tmpl w:val="8C9E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415CC9"/>
    <w:multiLevelType w:val="hybridMultilevel"/>
    <w:tmpl w:val="4BA0C7D2"/>
    <w:lvl w:ilvl="0" w:tplc="EFFE964C">
      <w:numFmt w:val="bullet"/>
      <w:lvlText w:val="-"/>
      <w:lvlJc w:val="left"/>
      <w:pPr>
        <w:ind w:left="1140" w:hanging="360"/>
      </w:pPr>
      <w:rPr>
        <w:rFonts w:ascii="Calibri" w:eastAsiaTheme="minorHAnsi" w:hAnsi="Calibri" w:cstheme="minorBidi" w:hint="default"/>
        <w:i w:val="0"/>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nsid w:val="3A341D97"/>
    <w:multiLevelType w:val="multilevel"/>
    <w:tmpl w:val="CF3A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FA7903"/>
    <w:multiLevelType w:val="multilevel"/>
    <w:tmpl w:val="716E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82107"/>
    <w:multiLevelType w:val="hybridMultilevel"/>
    <w:tmpl w:val="F4A292B0"/>
    <w:lvl w:ilvl="0" w:tplc="9A54F3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9B5225"/>
    <w:multiLevelType w:val="hybridMultilevel"/>
    <w:tmpl w:val="B7ACCDFE"/>
    <w:lvl w:ilvl="0" w:tplc="1C487E2A">
      <w:numFmt w:val="bullet"/>
      <w:lvlText w:val="-"/>
      <w:lvlJc w:val="left"/>
      <w:pPr>
        <w:ind w:left="700" w:hanging="360"/>
      </w:pPr>
      <w:rPr>
        <w:rFonts w:ascii="Calibri" w:eastAsiaTheme="minorHAnsi" w:hAnsi="Calibri" w:cstheme="minorBid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2"/>
  </w:num>
  <w:num w:numId="6">
    <w:abstractNumId w:val="8"/>
  </w:num>
  <w:num w:numId="7">
    <w:abstractNumId w:val="3"/>
  </w:num>
  <w:num w:numId="8">
    <w:abstractNumId w:val="6"/>
  </w:num>
  <w:num w:numId="9">
    <w:abstractNumId w:val="1"/>
  </w:num>
  <w:num w:numId="10">
    <w:abstractNumId w:val="9"/>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4C1049"/>
    <w:rsid w:val="00010D5E"/>
    <w:rsid w:val="00035A54"/>
    <w:rsid w:val="000445AD"/>
    <w:rsid w:val="000521A1"/>
    <w:rsid w:val="00053697"/>
    <w:rsid w:val="0005583C"/>
    <w:rsid w:val="00073DE2"/>
    <w:rsid w:val="000778E3"/>
    <w:rsid w:val="00080837"/>
    <w:rsid w:val="00091A5D"/>
    <w:rsid w:val="00097434"/>
    <w:rsid w:val="000B414F"/>
    <w:rsid w:val="000B7BF8"/>
    <w:rsid w:val="000D165F"/>
    <w:rsid w:val="00121399"/>
    <w:rsid w:val="00130A0C"/>
    <w:rsid w:val="00140F90"/>
    <w:rsid w:val="00143C26"/>
    <w:rsid w:val="00146026"/>
    <w:rsid w:val="00182676"/>
    <w:rsid w:val="00186438"/>
    <w:rsid w:val="00191941"/>
    <w:rsid w:val="0019270C"/>
    <w:rsid w:val="001A255D"/>
    <w:rsid w:val="001E157B"/>
    <w:rsid w:val="001E595E"/>
    <w:rsid w:val="00212E68"/>
    <w:rsid w:val="00220B80"/>
    <w:rsid w:val="00227953"/>
    <w:rsid w:val="00237424"/>
    <w:rsid w:val="002662A8"/>
    <w:rsid w:val="002800B6"/>
    <w:rsid w:val="002B5617"/>
    <w:rsid w:val="002C00CE"/>
    <w:rsid w:val="002C7C23"/>
    <w:rsid w:val="002E1DEB"/>
    <w:rsid w:val="002E2CB5"/>
    <w:rsid w:val="002F6C0D"/>
    <w:rsid w:val="00310FBF"/>
    <w:rsid w:val="00314354"/>
    <w:rsid w:val="00315281"/>
    <w:rsid w:val="00326078"/>
    <w:rsid w:val="00327FE9"/>
    <w:rsid w:val="003666E0"/>
    <w:rsid w:val="003A0A52"/>
    <w:rsid w:val="003C160A"/>
    <w:rsid w:val="003D6D8A"/>
    <w:rsid w:val="003E12AF"/>
    <w:rsid w:val="003F5996"/>
    <w:rsid w:val="00403340"/>
    <w:rsid w:val="00413F3F"/>
    <w:rsid w:val="0042222A"/>
    <w:rsid w:val="00436B37"/>
    <w:rsid w:val="00460FF9"/>
    <w:rsid w:val="004A6235"/>
    <w:rsid w:val="004C1049"/>
    <w:rsid w:val="004D2A84"/>
    <w:rsid w:val="00560B93"/>
    <w:rsid w:val="00585F2A"/>
    <w:rsid w:val="0059621F"/>
    <w:rsid w:val="005B439D"/>
    <w:rsid w:val="005C2F38"/>
    <w:rsid w:val="005C66F3"/>
    <w:rsid w:val="005F3089"/>
    <w:rsid w:val="00602603"/>
    <w:rsid w:val="0061518E"/>
    <w:rsid w:val="006454CB"/>
    <w:rsid w:val="00657825"/>
    <w:rsid w:val="00662D83"/>
    <w:rsid w:val="006A2058"/>
    <w:rsid w:val="006C2067"/>
    <w:rsid w:val="006D03F7"/>
    <w:rsid w:val="006D292F"/>
    <w:rsid w:val="006E03B9"/>
    <w:rsid w:val="006F6CC4"/>
    <w:rsid w:val="00760F03"/>
    <w:rsid w:val="00767A3D"/>
    <w:rsid w:val="00780FCD"/>
    <w:rsid w:val="0079072A"/>
    <w:rsid w:val="007952D5"/>
    <w:rsid w:val="008062FD"/>
    <w:rsid w:val="008146F6"/>
    <w:rsid w:val="008354DC"/>
    <w:rsid w:val="00836E84"/>
    <w:rsid w:val="008462D3"/>
    <w:rsid w:val="008738DF"/>
    <w:rsid w:val="00891E9A"/>
    <w:rsid w:val="008A28F9"/>
    <w:rsid w:val="008F0988"/>
    <w:rsid w:val="008F64D3"/>
    <w:rsid w:val="009116E6"/>
    <w:rsid w:val="00944799"/>
    <w:rsid w:val="00970213"/>
    <w:rsid w:val="009959FE"/>
    <w:rsid w:val="00A03C01"/>
    <w:rsid w:val="00A22A89"/>
    <w:rsid w:val="00A647A4"/>
    <w:rsid w:val="00A64DA1"/>
    <w:rsid w:val="00A73BBE"/>
    <w:rsid w:val="00A74C52"/>
    <w:rsid w:val="00A75ED1"/>
    <w:rsid w:val="00AA735D"/>
    <w:rsid w:val="00B05587"/>
    <w:rsid w:val="00B10DA4"/>
    <w:rsid w:val="00B14EBD"/>
    <w:rsid w:val="00B44EB7"/>
    <w:rsid w:val="00B54B39"/>
    <w:rsid w:val="00B55E90"/>
    <w:rsid w:val="00BA1D14"/>
    <w:rsid w:val="00BB1FFD"/>
    <w:rsid w:val="00BB3406"/>
    <w:rsid w:val="00BC327E"/>
    <w:rsid w:val="00BC4A80"/>
    <w:rsid w:val="00C0338D"/>
    <w:rsid w:val="00C2117A"/>
    <w:rsid w:val="00C27249"/>
    <w:rsid w:val="00C91276"/>
    <w:rsid w:val="00CC2CD1"/>
    <w:rsid w:val="00CC5B8A"/>
    <w:rsid w:val="00CE2ABA"/>
    <w:rsid w:val="00CF5892"/>
    <w:rsid w:val="00D0408B"/>
    <w:rsid w:val="00D06ED4"/>
    <w:rsid w:val="00D46D69"/>
    <w:rsid w:val="00D61D21"/>
    <w:rsid w:val="00DA501F"/>
    <w:rsid w:val="00DC0E9C"/>
    <w:rsid w:val="00DC35A0"/>
    <w:rsid w:val="00E00C7B"/>
    <w:rsid w:val="00E1236B"/>
    <w:rsid w:val="00E26526"/>
    <w:rsid w:val="00E36587"/>
    <w:rsid w:val="00E372AD"/>
    <w:rsid w:val="00E37B78"/>
    <w:rsid w:val="00E570DA"/>
    <w:rsid w:val="00E61BB5"/>
    <w:rsid w:val="00E91035"/>
    <w:rsid w:val="00EB46E2"/>
    <w:rsid w:val="00EB58BF"/>
    <w:rsid w:val="00EB6B04"/>
    <w:rsid w:val="00EF6F59"/>
    <w:rsid w:val="00F1687A"/>
    <w:rsid w:val="00F232FC"/>
    <w:rsid w:val="00F31621"/>
    <w:rsid w:val="00F3374F"/>
    <w:rsid w:val="00F434F1"/>
    <w:rsid w:val="00F657B2"/>
    <w:rsid w:val="00FC7AC0"/>
    <w:rsid w:val="00FD56FD"/>
    <w:rsid w:val="00FF5C37"/>
    <w:rsid w:val="00FF69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 w:type="character" w:styleId="Enfasicorsivo">
    <w:name w:val="Emphasis"/>
    <w:basedOn w:val="Carpredefinitoparagrafo"/>
    <w:uiPriority w:val="20"/>
    <w:qFormat/>
    <w:rsid w:val="00B05587"/>
    <w:rPr>
      <w:i/>
      <w:iCs/>
    </w:rPr>
  </w:style>
</w:styles>
</file>

<file path=word/webSettings.xml><?xml version="1.0" encoding="utf-8"?>
<w:webSettings xmlns:r="http://schemas.openxmlformats.org/officeDocument/2006/relationships" xmlns:w="http://schemas.openxmlformats.org/wordprocessingml/2006/main">
  <w:divs>
    <w:div w:id="117377138">
      <w:bodyDiv w:val="1"/>
      <w:marLeft w:val="0"/>
      <w:marRight w:val="0"/>
      <w:marTop w:val="0"/>
      <w:marBottom w:val="0"/>
      <w:divBdr>
        <w:top w:val="none" w:sz="0" w:space="0" w:color="auto"/>
        <w:left w:val="none" w:sz="0" w:space="0" w:color="auto"/>
        <w:bottom w:val="none" w:sz="0" w:space="0" w:color="auto"/>
        <w:right w:val="none" w:sz="0" w:space="0" w:color="auto"/>
      </w:divBdr>
    </w:div>
    <w:div w:id="167987638">
      <w:bodyDiv w:val="1"/>
      <w:marLeft w:val="0"/>
      <w:marRight w:val="0"/>
      <w:marTop w:val="0"/>
      <w:marBottom w:val="0"/>
      <w:divBdr>
        <w:top w:val="none" w:sz="0" w:space="0" w:color="auto"/>
        <w:left w:val="none" w:sz="0" w:space="0" w:color="auto"/>
        <w:bottom w:val="none" w:sz="0" w:space="0" w:color="auto"/>
        <w:right w:val="none" w:sz="0" w:space="0" w:color="auto"/>
      </w:divBdr>
    </w:div>
    <w:div w:id="177233872">
      <w:bodyDiv w:val="1"/>
      <w:marLeft w:val="0"/>
      <w:marRight w:val="0"/>
      <w:marTop w:val="0"/>
      <w:marBottom w:val="0"/>
      <w:divBdr>
        <w:top w:val="none" w:sz="0" w:space="0" w:color="auto"/>
        <w:left w:val="none" w:sz="0" w:space="0" w:color="auto"/>
        <w:bottom w:val="none" w:sz="0" w:space="0" w:color="auto"/>
        <w:right w:val="none" w:sz="0" w:space="0" w:color="auto"/>
      </w:divBdr>
    </w:div>
    <w:div w:id="366956619">
      <w:bodyDiv w:val="1"/>
      <w:marLeft w:val="0"/>
      <w:marRight w:val="0"/>
      <w:marTop w:val="0"/>
      <w:marBottom w:val="0"/>
      <w:divBdr>
        <w:top w:val="none" w:sz="0" w:space="0" w:color="auto"/>
        <w:left w:val="none" w:sz="0" w:space="0" w:color="auto"/>
        <w:bottom w:val="none" w:sz="0" w:space="0" w:color="auto"/>
        <w:right w:val="none" w:sz="0" w:space="0" w:color="auto"/>
      </w:divBdr>
    </w:div>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776681453">
      <w:bodyDiv w:val="1"/>
      <w:marLeft w:val="0"/>
      <w:marRight w:val="0"/>
      <w:marTop w:val="0"/>
      <w:marBottom w:val="0"/>
      <w:divBdr>
        <w:top w:val="none" w:sz="0" w:space="0" w:color="auto"/>
        <w:left w:val="none" w:sz="0" w:space="0" w:color="auto"/>
        <w:bottom w:val="none" w:sz="0" w:space="0" w:color="auto"/>
        <w:right w:val="none" w:sz="0" w:space="0" w:color="auto"/>
      </w:divBdr>
    </w:div>
    <w:div w:id="869874411">
      <w:bodyDiv w:val="1"/>
      <w:marLeft w:val="0"/>
      <w:marRight w:val="0"/>
      <w:marTop w:val="0"/>
      <w:marBottom w:val="0"/>
      <w:divBdr>
        <w:top w:val="none" w:sz="0" w:space="0" w:color="auto"/>
        <w:left w:val="none" w:sz="0" w:space="0" w:color="auto"/>
        <w:bottom w:val="none" w:sz="0" w:space="0" w:color="auto"/>
        <w:right w:val="none" w:sz="0" w:space="0" w:color="auto"/>
      </w:divBdr>
    </w:div>
    <w:div w:id="930624288">
      <w:bodyDiv w:val="1"/>
      <w:marLeft w:val="0"/>
      <w:marRight w:val="0"/>
      <w:marTop w:val="0"/>
      <w:marBottom w:val="0"/>
      <w:divBdr>
        <w:top w:val="none" w:sz="0" w:space="0" w:color="auto"/>
        <w:left w:val="none" w:sz="0" w:space="0" w:color="auto"/>
        <w:bottom w:val="none" w:sz="0" w:space="0" w:color="auto"/>
        <w:right w:val="none" w:sz="0" w:space="0" w:color="auto"/>
      </w:divBdr>
    </w:div>
    <w:div w:id="954024424">
      <w:bodyDiv w:val="1"/>
      <w:marLeft w:val="0"/>
      <w:marRight w:val="0"/>
      <w:marTop w:val="0"/>
      <w:marBottom w:val="0"/>
      <w:divBdr>
        <w:top w:val="none" w:sz="0" w:space="0" w:color="auto"/>
        <w:left w:val="none" w:sz="0" w:space="0" w:color="auto"/>
        <w:bottom w:val="none" w:sz="0" w:space="0" w:color="auto"/>
        <w:right w:val="none" w:sz="0" w:space="0" w:color="auto"/>
      </w:divBdr>
    </w:div>
    <w:div w:id="1005743580">
      <w:bodyDiv w:val="1"/>
      <w:marLeft w:val="0"/>
      <w:marRight w:val="0"/>
      <w:marTop w:val="0"/>
      <w:marBottom w:val="0"/>
      <w:divBdr>
        <w:top w:val="none" w:sz="0" w:space="0" w:color="auto"/>
        <w:left w:val="none" w:sz="0" w:space="0" w:color="auto"/>
        <w:bottom w:val="none" w:sz="0" w:space="0" w:color="auto"/>
        <w:right w:val="none" w:sz="0" w:space="0" w:color="auto"/>
      </w:divBdr>
    </w:div>
    <w:div w:id="1042250737">
      <w:bodyDiv w:val="1"/>
      <w:marLeft w:val="0"/>
      <w:marRight w:val="0"/>
      <w:marTop w:val="0"/>
      <w:marBottom w:val="0"/>
      <w:divBdr>
        <w:top w:val="none" w:sz="0" w:space="0" w:color="auto"/>
        <w:left w:val="none" w:sz="0" w:space="0" w:color="auto"/>
        <w:bottom w:val="none" w:sz="0" w:space="0" w:color="auto"/>
        <w:right w:val="none" w:sz="0" w:space="0" w:color="auto"/>
      </w:divBdr>
    </w:div>
    <w:div w:id="1064522512">
      <w:bodyDiv w:val="1"/>
      <w:marLeft w:val="0"/>
      <w:marRight w:val="0"/>
      <w:marTop w:val="0"/>
      <w:marBottom w:val="0"/>
      <w:divBdr>
        <w:top w:val="none" w:sz="0" w:space="0" w:color="auto"/>
        <w:left w:val="none" w:sz="0" w:space="0" w:color="auto"/>
        <w:bottom w:val="none" w:sz="0" w:space="0" w:color="auto"/>
        <w:right w:val="none" w:sz="0" w:space="0" w:color="auto"/>
      </w:divBdr>
    </w:div>
    <w:div w:id="1097554846">
      <w:bodyDiv w:val="1"/>
      <w:marLeft w:val="0"/>
      <w:marRight w:val="0"/>
      <w:marTop w:val="0"/>
      <w:marBottom w:val="0"/>
      <w:divBdr>
        <w:top w:val="none" w:sz="0" w:space="0" w:color="auto"/>
        <w:left w:val="none" w:sz="0" w:space="0" w:color="auto"/>
        <w:bottom w:val="none" w:sz="0" w:space="0" w:color="auto"/>
        <w:right w:val="none" w:sz="0" w:space="0" w:color="auto"/>
      </w:divBdr>
    </w:div>
    <w:div w:id="1163936361">
      <w:bodyDiv w:val="1"/>
      <w:marLeft w:val="0"/>
      <w:marRight w:val="0"/>
      <w:marTop w:val="0"/>
      <w:marBottom w:val="0"/>
      <w:divBdr>
        <w:top w:val="none" w:sz="0" w:space="0" w:color="auto"/>
        <w:left w:val="none" w:sz="0" w:space="0" w:color="auto"/>
        <w:bottom w:val="none" w:sz="0" w:space="0" w:color="auto"/>
        <w:right w:val="none" w:sz="0" w:space="0" w:color="auto"/>
      </w:divBdr>
    </w:div>
    <w:div w:id="1176381467">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1285890858">
      <w:bodyDiv w:val="1"/>
      <w:marLeft w:val="0"/>
      <w:marRight w:val="0"/>
      <w:marTop w:val="0"/>
      <w:marBottom w:val="0"/>
      <w:divBdr>
        <w:top w:val="none" w:sz="0" w:space="0" w:color="auto"/>
        <w:left w:val="none" w:sz="0" w:space="0" w:color="auto"/>
        <w:bottom w:val="none" w:sz="0" w:space="0" w:color="auto"/>
        <w:right w:val="none" w:sz="0" w:space="0" w:color="auto"/>
      </w:divBdr>
    </w:div>
    <w:div w:id="1383097591">
      <w:bodyDiv w:val="1"/>
      <w:marLeft w:val="0"/>
      <w:marRight w:val="0"/>
      <w:marTop w:val="0"/>
      <w:marBottom w:val="0"/>
      <w:divBdr>
        <w:top w:val="none" w:sz="0" w:space="0" w:color="auto"/>
        <w:left w:val="none" w:sz="0" w:space="0" w:color="auto"/>
        <w:bottom w:val="none" w:sz="0" w:space="0" w:color="auto"/>
        <w:right w:val="none" w:sz="0" w:space="0" w:color="auto"/>
      </w:divBdr>
    </w:div>
    <w:div w:id="1404139758">
      <w:bodyDiv w:val="1"/>
      <w:marLeft w:val="0"/>
      <w:marRight w:val="0"/>
      <w:marTop w:val="0"/>
      <w:marBottom w:val="0"/>
      <w:divBdr>
        <w:top w:val="none" w:sz="0" w:space="0" w:color="auto"/>
        <w:left w:val="none" w:sz="0" w:space="0" w:color="auto"/>
        <w:bottom w:val="none" w:sz="0" w:space="0" w:color="auto"/>
        <w:right w:val="none" w:sz="0" w:space="0" w:color="auto"/>
      </w:divBdr>
    </w:div>
    <w:div w:id="1479222331">
      <w:bodyDiv w:val="1"/>
      <w:marLeft w:val="0"/>
      <w:marRight w:val="0"/>
      <w:marTop w:val="0"/>
      <w:marBottom w:val="0"/>
      <w:divBdr>
        <w:top w:val="none" w:sz="0" w:space="0" w:color="auto"/>
        <w:left w:val="none" w:sz="0" w:space="0" w:color="auto"/>
        <w:bottom w:val="none" w:sz="0" w:space="0" w:color="auto"/>
        <w:right w:val="none" w:sz="0" w:space="0" w:color="auto"/>
      </w:divBdr>
    </w:div>
    <w:div w:id="1520006013">
      <w:bodyDiv w:val="1"/>
      <w:marLeft w:val="0"/>
      <w:marRight w:val="0"/>
      <w:marTop w:val="0"/>
      <w:marBottom w:val="0"/>
      <w:divBdr>
        <w:top w:val="none" w:sz="0" w:space="0" w:color="auto"/>
        <w:left w:val="none" w:sz="0" w:space="0" w:color="auto"/>
        <w:bottom w:val="none" w:sz="0" w:space="0" w:color="auto"/>
        <w:right w:val="none" w:sz="0" w:space="0" w:color="auto"/>
      </w:divBdr>
    </w:div>
    <w:div w:id="1546793291">
      <w:bodyDiv w:val="1"/>
      <w:marLeft w:val="0"/>
      <w:marRight w:val="0"/>
      <w:marTop w:val="0"/>
      <w:marBottom w:val="0"/>
      <w:divBdr>
        <w:top w:val="none" w:sz="0" w:space="0" w:color="auto"/>
        <w:left w:val="none" w:sz="0" w:space="0" w:color="auto"/>
        <w:bottom w:val="none" w:sz="0" w:space="0" w:color="auto"/>
        <w:right w:val="none" w:sz="0" w:space="0" w:color="auto"/>
      </w:divBdr>
    </w:div>
    <w:div w:id="1563714461">
      <w:bodyDiv w:val="1"/>
      <w:marLeft w:val="0"/>
      <w:marRight w:val="0"/>
      <w:marTop w:val="0"/>
      <w:marBottom w:val="0"/>
      <w:divBdr>
        <w:top w:val="none" w:sz="0" w:space="0" w:color="auto"/>
        <w:left w:val="none" w:sz="0" w:space="0" w:color="auto"/>
        <w:bottom w:val="none" w:sz="0" w:space="0" w:color="auto"/>
        <w:right w:val="none" w:sz="0" w:space="0" w:color="auto"/>
      </w:divBdr>
    </w:div>
    <w:div w:id="1568611825">
      <w:bodyDiv w:val="1"/>
      <w:marLeft w:val="0"/>
      <w:marRight w:val="0"/>
      <w:marTop w:val="0"/>
      <w:marBottom w:val="0"/>
      <w:divBdr>
        <w:top w:val="none" w:sz="0" w:space="0" w:color="auto"/>
        <w:left w:val="none" w:sz="0" w:space="0" w:color="auto"/>
        <w:bottom w:val="none" w:sz="0" w:space="0" w:color="auto"/>
        <w:right w:val="none" w:sz="0" w:space="0" w:color="auto"/>
      </w:divBdr>
    </w:div>
    <w:div w:id="1570578064">
      <w:bodyDiv w:val="1"/>
      <w:marLeft w:val="0"/>
      <w:marRight w:val="0"/>
      <w:marTop w:val="0"/>
      <w:marBottom w:val="0"/>
      <w:divBdr>
        <w:top w:val="none" w:sz="0" w:space="0" w:color="auto"/>
        <w:left w:val="none" w:sz="0" w:space="0" w:color="auto"/>
        <w:bottom w:val="none" w:sz="0" w:space="0" w:color="auto"/>
        <w:right w:val="none" w:sz="0" w:space="0" w:color="auto"/>
      </w:divBdr>
    </w:div>
    <w:div w:id="1572353233">
      <w:bodyDiv w:val="1"/>
      <w:marLeft w:val="0"/>
      <w:marRight w:val="0"/>
      <w:marTop w:val="0"/>
      <w:marBottom w:val="0"/>
      <w:divBdr>
        <w:top w:val="none" w:sz="0" w:space="0" w:color="auto"/>
        <w:left w:val="none" w:sz="0" w:space="0" w:color="auto"/>
        <w:bottom w:val="none" w:sz="0" w:space="0" w:color="auto"/>
        <w:right w:val="none" w:sz="0" w:space="0" w:color="auto"/>
      </w:divBdr>
    </w:div>
    <w:div w:id="1652175369">
      <w:bodyDiv w:val="1"/>
      <w:marLeft w:val="0"/>
      <w:marRight w:val="0"/>
      <w:marTop w:val="0"/>
      <w:marBottom w:val="0"/>
      <w:divBdr>
        <w:top w:val="none" w:sz="0" w:space="0" w:color="auto"/>
        <w:left w:val="none" w:sz="0" w:space="0" w:color="auto"/>
        <w:bottom w:val="none" w:sz="0" w:space="0" w:color="auto"/>
        <w:right w:val="none" w:sz="0" w:space="0" w:color="auto"/>
      </w:divBdr>
    </w:div>
    <w:div w:id="1866795681">
      <w:bodyDiv w:val="1"/>
      <w:marLeft w:val="0"/>
      <w:marRight w:val="0"/>
      <w:marTop w:val="0"/>
      <w:marBottom w:val="0"/>
      <w:divBdr>
        <w:top w:val="none" w:sz="0" w:space="0" w:color="auto"/>
        <w:left w:val="none" w:sz="0" w:space="0" w:color="auto"/>
        <w:bottom w:val="none" w:sz="0" w:space="0" w:color="auto"/>
        <w:right w:val="none" w:sz="0" w:space="0" w:color="auto"/>
      </w:divBdr>
    </w:div>
    <w:div w:id="2009479599">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 w:id="2138134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4D5B33-0A2F-46D9-9275-502D6438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p:lastModifiedBy>
  <cp:revision>14</cp:revision>
  <cp:lastPrinted>2020-01-31T05:59:00Z</cp:lastPrinted>
  <dcterms:created xsi:type="dcterms:W3CDTF">2024-12-31T12:29:00Z</dcterms:created>
  <dcterms:modified xsi:type="dcterms:W3CDTF">2025-02-11T10:05:00Z</dcterms:modified>
</cp:coreProperties>
</file>