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A35" w:rsidRPr="004067DD" w:rsidRDefault="001B2AB9" w:rsidP="004067DD">
      <w:pPr>
        <w:ind w:right="-1"/>
        <w:jc w:val="center"/>
        <w:rPr>
          <w:rFonts w:ascii="Arial Narrow" w:eastAsia="Times New Roman" w:hAnsi="Arial Narrow" w:cs="Times New Roman"/>
          <w:sz w:val="20"/>
          <w:szCs w:val="20"/>
        </w:rPr>
      </w:pPr>
      <w:bookmarkStart w:id="0" w:name="_heading=h.gjdgxs" w:colFirst="0" w:colLast="0"/>
      <w:bookmarkStart w:id="1" w:name="_GoBack"/>
      <w:bookmarkEnd w:id="0"/>
      <w:bookmarkEnd w:id="1"/>
      <w:r w:rsidRPr="004067DD">
        <w:rPr>
          <w:rFonts w:ascii="Arial Narrow" w:eastAsia="Times New Roman" w:hAnsi="Arial Narrow" w:cs="Times New Roman"/>
          <w:noProof/>
          <w:sz w:val="20"/>
          <w:szCs w:val="20"/>
        </w:rPr>
        <w:drawing>
          <wp:inline distT="0" distB="0" distL="0" distR="0">
            <wp:extent cx="4600575" cy="1314450"/>
            <wp:effectExtent l="0" t="0" r="0" b="0"/>
            <wp:docPr id="2" name="image1.png" descr="UNICUSANO_logo_RGB"/>
            <wp:cNvGraphicFramePr/>
            <a:graphic xmlns:a="http://schemas.openxmlformats.org/drawingml/2006/main">
              <a:graphicData uri="http://schemas.openxmlformats.org/drawingml/2006/picture">
                <pic:pic xmlns:pic="http://schemas.openxmlformats.org/drawingml/2006/picture">
                  <pic:nvPicPr>
                    <pic:cNvPr id="0" name="image1.png" descr="UNICUSANO_logo_RGB"/>
                    <pic:cNvPicPr preferRelativeResize="0"/>
                  </pic:nvPicPr>
                  <pic:blipFill>
                    <a:blip r:embed="rId8"/>
                    <a:srcRect/>
                    <a:stretch>
                      <a:fillRect/>
                    </a:stretch>
                  </pic:blipFill>
                  <pic:spPr>
                    <a:xfrm>
                      <a:off x="0" y="0"/>
                      <a:ext cx="4600575" cy="1314450"/>
                    </a:xfrm>
                    <a:prstGeom prst="rect">
                      <a:avLst/>
                    </a:prstGeom>
                    <a:ln/>
                  </pic:spPr>
                </pic:pic>
              </a:graphicData>
            </a:graphic>
          </wp:inline>
        </w:drawing>
      </w:r>
    </w:p>
    <w:tbl>
      <w:tblPr>
        <w:tblStyle w:val="a0"/>
        <w:tblW w:w="9206" w:type="dxa"/>
        <w:jc w:val="center"/>
        <w:tblInd w:w="0" w:type="dxa"/>
        <w:tblLayout w:type="fixed"/>
        <w:tblLook w:val="0400" w:firstRow="0" w:lastRow="0" w:firstColumn="0" w:lastColumn="0" w:noHBand="0" w:noVBand="1"/>
      </w:tblPr>
      <w:tblGrid>
        <w:gridCol w:w="1977"/>
        <w:gridCol w:w="7229"/>
      </w:tblGrid>
      <w:tr w:rsidR="00955A35" w:rsidRPr="004067DD" w:rsidTr="00D100B6">
        <w:trPr>
          <w:jc w:val="center"/>
        </w:trPr>
        <w:tc>
          <w:tcPr>
            <w:tcW w:w="19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55A35" w:rsidRPr="004067DD" w:rsidRDefault="001B2AB9" w:rsidP="004067DD">
            <w:pPr>
              <w:spacing w:after="0" w:line="240" w:lineRule="auto"/>
              <w:ind w:right="-1"/>
              <w:rPr>
                <w:rFonts w:ascii="Arial Narrow" w:eastAsia="Arial Narrow" w:hAnsi="Arial Narrow" w:cs="Arial Narrow"/>
                <w:b/>
                <w:sz w:val="20"/>
                <w:szCs w:val="20"/>
              </w:rPr>
            </w:pPr>
            <w:r w:rsidRPr="004067DD">
              <w:rPr>
                <w:rFonts w:ascii="Arial Narrow" w:eastAsia="Arial Narrow" w:hAnsi="Arial Narrow" w:cs="Arial Narrow"/>
                <w:b/>
                <w:sz w:val="20"/>
                <w:szCs w:val="20"/>
              </w:rPr>
              <w:t>Insegnamento</w:t>
            </w:r>
          </w:p>
        </w:tc>
        <w:tc>
          <w:tcPr>
            <w:tcW w:w="7229"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55A35" w:rsidRPr="004067DD" w:rsidRDefault="001B2AB9" w:rsidP="004067DD">
            <w:pPr>
              <w:spacing w:after="0" w:line="240" w:lineRule="auto"/>
              <w:ind w:right="-1"/>
              <w:jc w:val="both"/>
              <w:rPr>
                <w:rFonts w:ascii="Arial Narrow" w:eastAsia="Arial Narrow" w:hAnsi="Arial Narrow" w:cs="Arial Narrow"/>
                <w:b/>
                <w:sz w:val="20"/>
                <w:szCs w:val="20"/>
              </w:rPr>
            </w:pPr>
            <w:r w:rsidRPr="004067DD">
              <w:rPr>
                <w:rFonts w:ascii="Arial Narrow" w:eastAsia="Arial Narrow" w:hAnsi="Arial Narrow" w:cs="Arial Narrow"/>
                <w:b/>
                <w:sz w:val="20"/>
                <w:szCs w:val="20"/>
              </w:rPr>
              <w:t>PEDAGOGIA APPLICATA ALLE ATTIVIT</w:t>
            </w:r>
            <w:r w:rsidR="004067DD" w:rsidRPr="004067DD">
              <w:rPr>
                <w:rFonts w:ascii="Arial Narrow" w:eastAsia="Arial Narrow" w:hAnsi="Arial Narrow" w:cs="Arial Narrow"/>
                <w:b/>
                <w:sz w:val="20"/>
                <w:szCs w:val="20"/>
              </w:rPr>
              <w:t xml:space="preserve">À </w:t>
            </w:r>
            <w:r w:rsidRPr="004067DD">
              <w:rPr>
                <w:rFonts w:ascii="Arial Narrow" w:eastAsia="Arial Narrow" w:hAnsi="Arial Narrow" w:cs="Arial Narrow"/>
                <w:b/>
                <w:sz w:val="20"/>
                <w:szCs w:val="20"/>
              </w:rPr>
              <w:t xml:space="preserve">MOTORIE </w:t>
            </w:r>
          </w:p>
        </w:tc>
      </w:tr>
      <w:tr w:rsidR="00955A35" w:rsidRPr="004067DD" w:rsidTr="00D100B6">
        <w:trPr>
          <w:jc w:val="center"/>
        </w:trPr>
        <w:tc>
          <w:tcPr>
            <w:tcW w:w="19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55A35" w:rsidRPr="004067DD" w:rsidRDefault="001B2AB9" w:rsidP="004067DD">
            <w:pPr>
              <w:spacing w:after="0" w:line="240" w:lineRule="auto"/>
              <w:ind w:right="-1"/>
              <w:rPr>
                <w:rFonts w:ascii="Arial Narrow" w:eastAsia="Arial Narrow" w:hAnsi="Arial Narrow" w:cs="Arial Narrow"/>
                <w:b/>
                <w:sz w:val="20"/>
                <w:szCs w:val="20"/>
              </w:rPr>
            </w:pPr>
            <w:r w:rsidRPr="004067DD">
              <w:rPr>
                <w:rFonts w:ascii="Arial Narrow" w:eastAsia="Arial Narrow" w:hAnsi="Arial Narrow" w:cs="Arial Narrow"/>
                <w:b/>
                <w:sz w:val="20"/>
                <w:szCs w:val="20"/>
              </w:rPr>
              <w:t>Livello e corso di studio</w:t>
            </w:r>
          </w:p>
        </w:tc>
        <w:tc>
          <w:tcPr>
            <w:tcW w:w="7229"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55A35" w:rsidRPr="004067DD" w:rsidRDefault="001B2AB9" w:rsidP="004067DD">
            <w:pPr>
              <w:spacing w:after="0" w:line="240" w:lineRule="auto"/>
              <w:ind w:right="-1"/>
              <w:jc w:val="both"/>
              <w:rPr>
                <w:rFonts w:ascii="Arial Narrow" w:eastAsia="Arial Narrow" w:hAnsi="Arial Narrow" w:cs="Arial Narrow"/>
                <w:sz w:val="20"/>
                <w:szCs w:val="20"/>
              </w:rPr>
            </w:pPr>
            <w:r w:rsidRPr="004067DD">
              <w:rPr>
                <w:rFonts w:ascii="Arial Narrow" w:eastAsia="Arial Narrow" w:hAnsi="Arial Narrow" w:cs="Arial Narrow"/>
                <w:sz w:val="20"/>
                <w:szCs w:val="20"/>
              </w:rPr>
              <w:t>Laurea Triennale in Scienze Motorie (L-22)</w:t>
            </w:r>
          </w:p>
        </w:tc>
      </w:tr>
      <w:tr w:rsidR="00955A35" w:rsidRPr="004067DD" w:rsidTr="00D100B6">
        <w:trPr>
          <w:jc w:val="center"/>
        </w:trPr>
        <w:tc>
          <w:tcPr>
            <w:tcW w:w="19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55A35" w:rsidRPr="004067DD" w:rsidRDefault="001B2AB9" w:rsidP="004067DD">
            <w:pPr>
              <w:spacing w:after="0" w:line="240" w:lineRule="auto"/>
              <w:ind w:right="-1"/>
              <w:rPr>
                <w:rFonts w:ascii="Arial Narrow" w:eastAsia="Arial Narrow" w:hAnsi="Arial Narrow" w:cs="Arial Narrow"/>
                <w:sz w:val="20"/>
                <w:szCs w:val="20"/>
              </w:rPr>
            </w:pPr>
            <w:r w:rsidRPr="004067DD">
              <w:rPr>
                <w:rFonts w:ascii="Arial Narrow" w:eastAsia="Arial Narrow" w:hAnsi="Arial Narrow" w:cs="Arial Narrow"/>
                <w:b/>
                <w:sz w:val="20"/>
                <w:szCs w:val="20"/>
              </w:rPr>
              <w:t>Settore scientifico disciplinare (SSD)</w:t>
            </w:r>
          </w:p>
        </w:tc>
        <w:tc>
          <w:tcPr>
            <w:tcW w:w="7229"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55A35" w:rsidRPr="004067DD" w:rsidRDefault="001B2AB9" w:rsidP="004067DD">
            <w:pPr>
              <w:spacing w:after="0" w:line="240" w:lineRule="auto"/>
              <w:ind w:right="-1"/>
              <w:jc w:val="both"/>
              <w:rPr>
                <w:rFonts w:ascii="Arial Narrow" w:eastAsia="Arial Narrow" w:hAnsi="Arial Narrow" w:cs="Arial Narrow"/>
                <w:sz w:val="20"/>
                <w:szCs w:val="20"/>
              </w:rPr>
            </w:pPr>
            <w:r w:rsidRPr="004067DD">
              <w:rPr>
                <w:rFonts w:ascii="Arial Narrow" w:eastAsia="Arial Narrow" w:hAnsi="Arial Narrow" w:cs="Arial Narrow"/>
                <w:sz w:val="20"/>
                <w:szCs w:val="20"/>
              </w:rPr>
              <w:t>M-PED/03</w:t>
            </w:r>
          </w:p>
        </w:tc>
      </w:tr>
      <w:tr w:rsidR="00955A35" w:rsidRPr="004067DD" w:rsidTr="00D100B6">
        <w:trPr>
          <w:jc w:val="center"/>
        </w:trPr>
        <w:tc>
          <w:tcPr>
            <w:tcW w:w="19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55A35" w:rsidRPr="004067DD" w:rsidRDefault="001B2AB9" w:rsidP="004067DD">
            <w:pPr>
              <w:spacing w:after="0" w:line="240" w:lineRule="auto"/>
              <w:ind w:right="-1"/>
              <w:rPr>
                <w:rFonts w:ascii="Arial Narrow" w:eastAsia="Arial Narrow" w:hAnsi="Arial Narrow" w:cs="Arial Narrow"/>
                <w:sz w:val="20"/>
                <w:szCs w:val="20"/>
              </w:rPr>
            </w:pPr>
            <w:r w:rsidRPr="004067DD">
              <w:rPr>
                <w:rFonts w:ascii="Arial Narrow" w:eastAsia="Arial Narrow" w:hAnsi="Arial Narrow" w:cs="Arial Narrow"/>
                <w:b/>
                <w:sz w:val="20"/>
                <w:szCs w:val="20"/>
              </w:rPr>
              <w:t>Anno di corso</w:t>
            </w:r>
          </w:p>
        </w:tc>
        <w:tc>
          <w:tcPr>
            <w:tcW w:w="7229"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55A35" w:rsidRPr="004067DD" w:rsidRDefault="00955A35" w:rsidP="004067DD">
            <w:pPr>
              <w:spacing w:after="0" w:line="240" w:lineRule="auto"/>
              <w:ind w:right="-1"/>
              <w:jc w:val="both"/>
              <w:rPr>
                <w:rFonts w:ascii="Arial Narrow" w:eastAsia="Arial Narrow" w:hAnsi="Arial Narrow" w:cs="Arial Narrow"/>
                <w:sz w:val="20"/>
                <w:szCs w:val="20"/>
              </w:rPr>
            </w:pPr>
          </w:p>
        </w:tc>
      </w:tr>
      <w:tr w:rsidR="00955A35" w:rsidRPr="004067DD" w:rsidTr="00D100B6">
        <w:trPr>
          <w:jc w:val="center"/>
        </w:trPr>
        <w:tc>
          <w:tcPr>
            <w:tcW w:w="19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55A35" w:rsidRPr="004067DD" w:rsidRDefault="001B2AB9" w:rsidP="004067DD">
            <w:pPr>
              <w:spacing w:after="0" w:line="240" w:lineRule="auto"/>
              <w:ind w:right="-1"/>
              <w:rPr>
                <w:rFonts w:ascii="Arial Narrow" w:eastAsia="Arial Narrow" w:hAnsi="Arial Narrow" w:cs="Arial Narrow"/>
                <w:sz w:val="20"/>
                <w:szCs w:val="20"/>
              </w:rPr>
            </w:pPr>
            <w:r w:rsidRPr="004067DD">
              <w:rPr>
                <w:rFonts w:ascii="Arial Narrow" w:eastAsia="Arial Narrow" w:hAnsi="Arial Narrow" w:cs="Arial Narrow"/>
                <w:b/>
                <w:sz w:val="20"/>
                <w:szCs w:val="20"/>
              </w:rPr>
              <w:t>Anno Accademico</w:t>
            </w:r>
          </w:p>
        </w:tc>
        <w:tc>
          <w:tcPr>
            <w:tcW w:w="7229"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55A35" w:rsidRPr="004067DD" w:rsidRDefault="00392EC6" w:rsidP="004067DD">
            <w:pPr>
              <w:spacing w:after="0" w:line="240" w:lineRule="auto"/>
              <w:ind w:right="-1"/>
              <w:jc w:val="both"/>
              <w:rPr>
                <w:rFonts w:ascii="Arial Narrow" w:eastAsia="Arial Narrow" w:hAnsi="Arial Narrow" w:cs="Arial Narrow"/>
                <w:sz w:val="20"/>
                <w:szCs w:val="20"/>
              </w:rPr>
            </w:pPr>
            <w:r>
              <w:rPr>
                <w:rFonts w:ascii="Arial Narrow" w:eastAsia="Arial Narrow" w:hAnsi="Arial Narrow" w:cs="Arial Narrow"/>
                <w:sz w:val="20"/>
                <w:szCs w:val="20"/>
              </w:rPr>
              <w:t>2024-2025</w:t>
            </w:r>
          </w:p>
        </w:tc>
      </w:tr>
      <w:tr w:rsidR="00955A35" w:rsidRPr="004067DD" w:rsidTr="00D100B6">
        <w:trPr>
          <w:jc w:val="center"/>
        </w:trPr>
        <w:tc>
          <w:tcPr>
            <w:tcW w:w="19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55A35" w:rsidRPr="004067DD" w:rsidRDefault="001B2AB9" w:rsidP="004067DD">
            <w:pPr>
              <w:spacing w:after="0" w:line="240" w:lineRule="auto"/>
              <w:ind w:right="-1"/>
              <w:rPr>
                <w:rFonts w:ascii="Arial Narrow" w:eastAsia="Arial Narrow" w:hAnsi="Arial Narrow" w:cs="Arial Narrow"/>
                <w:sz w:val="20"/>
                <w:szCs w:val="20"/>
              </w:rPr>
            </w:pPr>
            <w:r w:rsidRPr="004067DD">
              <w:rPr>
                <w:rFonts w:ascii="Arial Narrow" w:eastAsia="Arial Narrow" w:hAnsi="Arial Narrow" w:cs="Arial Narrow"/>
                <w:b/>
                <w:sz w:val="20"/>
                <w:szCs w:val="20"/>
              </w:rPr>
              <w:t>Numero totale di crediti</w:t>
            </w:r>
          </w:p>
        </w:tc>
        <w:tc>
          <w:tcPr>
            <w:tcW w:w="7229"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55A35" w:rsidRPr="004067DD" w:rsidRDefault="001B2AB9" w:rsidP="00867A20">
            <w:pPr>
              <w:spacing w:after="0" w:line="240" w:lineRule="auto"/>
              <w:ind w:right="-1"/>
              <w:jc w:val="both"/>
              <w:rPr>
                <w:rFonts w:ascii="Arial Narrow" w:eastAsia="Arial Narrow" w:hAnsi="Arial Narrow" w:cs="Arial Narrow"/>
                <w:sz w:val="20"/>
                <w:szCs w:val="20"/>
              </w:rPr>
            </w:pPr>
            <w:r w:rsidRPr="004067DD">
              <w:rPr>
                <w:rFonts w:ascii="Arial Narrow" w:eastAsia="Arial Narrow" w:hAnsi="Arial Narrow" w:cs="Arial Narrow"/>
                <w:sz w:val="20"/>
                <w:szCs w:val="20"/>
              </w:rPr>
              <w:t xml:space="preserve">8 </w:t>
            </w:r>
            <w:r w:rsidR="00D73387">
              <w:rPr>
                <w:rFonts w:ascii="Arial Narrow" w:eastAsia="Arial Narrow" w:hAnsi="Arial Narrow" w:cs="Arial Narrow"/>
                <w:sz w:val="20"/>
                <w:szCs w:val="20"/>
              </w:rPr>
              <w:t xml:space="preserve">(5 crediti </w:t>
            </w:r>
            <w:r w:rsidR="00867A20">
              <w:rPr>
                <w:rFonts w:ascii="Arial Narrow" w:eastAsia="Arial Narrow" w:hAnsi="Arial Narrow" w:cs="Arial Narrow"/>
                <w:sz w:val="20"/>
                <w:szCs w:val="20"/>
              </w:rPr>
              <w:t xml:space="preserve">a cura della </w:t>
            </w:r>
            <w:r w:rsidR="00D73387">
              <w:rPr>
                <w:rFonts w:ascii="Arial Narrow" w:eastAsia="Arial Narrow" w:hAnsi="Arial Narrow" w:cs="Arial Narrow"/>
                <w:sz w:val="20"/>
                <w:szCs w:val="20"/>
              </w:rPr>
              <w:t xml:space="preserve">Prof.ssa Mascia Migliorati e 3 crediti </w:t>
            </w:r>
            <w:r w:rsidR="00867A20">
              <w:rPr>
                <w:rFonts w:ascii="Arial Narrow" w:eastAsia="Arial Narrow" w:hAnsi="Arial Narrow" w:cs="Arial Narrow"/>
                <w:sz w:val="20"/>
                <w:szCs w:val="20"/>
              </w:rPr>
              <w:t xml:space="preserve">a cura della </w:t>
            </w:r>
            <w:r w:rsidR="00D73387">
              <w:rPr>
                <w:rFonts w:ascii="Arial Narrow" w:eastAsia="Arial Narrow" w:hAnsi="Arial Narrow" w:cs="Arial Narrow"/>
                <w:sz w:val="20"/>
                <w:szCs w:val="20"/>
              </w:rPr>
              <w:t>prof.ssa Chi</w:t>
            </w:r>
            <w:r w:rsidR="00867A20">
              <w:rPr>
                <w:rFonts w:ascii="Arial Narrow" w:eastAsia="Arial Narrow" w:hAnsi="Arial Narrow" w:cs="Arial Narrow"/>
                <w:sz w:val="20"/>
                <w:szCs w:val="20"/>
              </w:rPr>
              <w:t>a</w:t>
            </w:r>
            <w:r w:rsidR="00D73387">
              <w:rPr>
                <w:rFonts w:ascii="Arial Narrow" w:eastAsia="Arial Narrow" w:hAnsi="Arial Narrow" w:cs="Arial Narrow"/>
                <w:sz w:val="20"/>
                <w:szCs w:val="20"/>
              </w:rPr>
              <w:t>ra Aliffi)</w:t>
            </w:r>
          </w:p>
        </w:tc>
      </w:tr>
      <w:tr w:rsidR="00955A35" w:rsidRPr="004067DD" w:rsidTr="00D100B6">
        <w:trPr>
          <w:jc w:val="center"/>
        </w:trPr>
        <w:tc>
          <w:tcPr>
            <w:tcW w:w="19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55A35" w:rsidRPr="004067DD" w:rsidRDefault="001B2AB9" w:rsidP="004067DD">
            <w:pPr>
              <w:spacing w:after="0" w:line="240" w:lineRule="auto"/>
              <w:ind w:right="-1"/>
              <w:rPr>
                <w:rFonts w:ascii="Arial Narrow" w:eastAsia="Arial Narrow" w:hAnsi="Arial Narrow" w:cs="Arial Narrow"/>
                <w:sz w:val="20"/>
                <w:szCs w:val="20"/>
              </w:rPr>
            </w:pPr>
            <w:r w:rsidRPr="004067DD">
              <w:rPr>
                <w:rFonts w:ascii="Arial Narrow" w:eastAsia="Arial Narrow" w:hAnsi="Arial Narrow" w:cs="Arial Narrow"/>
                <w:b/>
                <w:sz w:val="20"/>
                <w:szCs w:val="20"/>
              </w:rPr>
              <w:t>Propedeuticità</w:t>
            </w:r>
          </w:p>
        </w:tc>
        <w:tc>
          <w:tcPr>
            <w:tcW w:w="7229"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55A35" w:rsidRPr="004067DD" w:rsidRDefault="001B2AB9" w:rsidP="004067DD">
            <w:pPr>
              <w:spacing w:after="0" w:line="240" w:lineRule="auto"/>
              <w:ind w:right="-1"/>
              <w:jc w:val="both"/>
              <w:rPr>
                <w:rFonts w:ascii="Arial Narrow" w:eastAsia="Arial Narrow" w:hAnsi="Arial Narrow" w:cs="Arial Narrow"/>
                <w:b/>
                <w:sz w:val="20"/>
                <w:szCs w:val="20"/>
              </w:rPr>
            </w:pPr>
            <w:r w:rsidRPr="004067DD">
              <w:rPr>
                <w:rFonts w:ascii="Arial Narrow" w:eastAsia="Arial Narrow" w:hAnsi="Arial Narrow" w:cs="Arial Narrow"/>
                <w:b/>
                <w:sz w:val="20"/>
                <w:szCs w:val="20"/>
              </w:rPr>
              <w:t>-</w:t>
            </w:r>
          </w:p>
        </w:tc>
      </w:tr>
      <w:tr w:rsidR="00955A35" w:rsidRPr="004067DD" w:rsidTr="00D100B6">
        <w:trPr>
          <w:jc w:val="center"/>
        </w:trPr>
        <w:tc>
          <w:tcPr>
            <w:tcW w:w="19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55A35" w:rsidRPr="004067DD" w:rsidRDefault="00955A35" w:rsidP="004067DD">
            <w:pPr>
              <w:spacing w:after="0" w:line="240" w:lineRule="auto"/>
              <w:ind w:right="-1"/>
              <w:rPr>
                <w:rFonts w:ascii="Arial Narrow" w:eastAsia="Arial Narrow" w:hAnsi="Arial Narrow" w:cs="Arial Narrow"/>
                <w:b/>
                <w:sz w:val="20"/>
                <w:szCs w:val="20"/>
              </w:rPr>
            </w:pPr>
          </w:p>
          <w:p w:rsidR="00955A35" w:rsidRPr="004067DD" w:rsidRDefault="001B2AB9" w:rsidP="004067DD">
            <w:pPr>
              <w:spacing w:after="0" w:line="240" w:lineRule="auto"/>
              <w:ind w:right="-1"/>
              <w:rPr>
                <w:rFonts w:ascii="Arial Narrow" w:eastAsia="Arial Narrow" w:hAnsi="Arial Narrow" w:cs="Arial Narrow"/>
                <w:sz w:val="20"/>
                <w:szCs w:val="20"/>
              </w:rPr>
            </w:pPr>
            <w:r w:rsidRPr="004067DD">
              <w:rPr>
                <w:rFonts w:ascii="Arial Narrow" w:eastAsia="Arial Narrow" w:hAnsi="Arial Narrow" w:cs="Arial Narrow"/>
                <w:b/>
                <w:sz w:val="20"/>
                <w:szCs w:val="20"/>
              </w:rPr>
              <w:t>Docente</w:t>
            </w:r>
          </w:p>
        </w:tc>
        <w:tc>
          <w:tcPr>
            <w:tcW w:w="7229"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55A35" w:rsidRPr="004067DD" w:rsidRDefault="001B2AB9" w:rsidP="004067DD">
            <w:pPr>
              <w:spacing w:after="0" w:line="240" w:lineRule="auto"/>
              <w:ind w:right="-1"/>
              <w:jc w:val="both"/>
              <w:rPr>
                <w:rFonts w:ascii="Arial Narrow" w:eastAsia="Arial Narrow" w:hAnsi="Arial Narrow" w:cs="Arial Narrow"/>
                <w:sz w:val="20"/>
                <w:szCs w:val="20"/>
              </w:rPr>
            </w:pPr>
            <w:r w:rsidRPr="004067DD">
              <w:rPr>
                <w:rFonts w:ascii="Arial Narrow" w:eastAsia="Arial Narrow" w:hAnsi="Arial Narrow" w:cs="Arial Narrow"/>
                <w:sz w:val="20"/>
                <w:szCs w:val="20"/>
              </w:rPr>
              <w:t>Mascia Migliorati</w:t>
            </w:r>
          </w:p>
          <w:p w:rsidR="00955A35" w:rsidRPr="004067DD" w:rsidRDefault="001B2AB9" w:rsidP="004067DD">
            <w:pPr>
              <w:spacing w:after="0" w:line="240" w:lineRule="auto"/>
              <w:ind w:right="-1"/>
              <w:jc w:val="both"/>
              <w:rPr>
                <w:rFonts w:ascii="Arial Narrow" w:eastAsia="Arial Narrow" w:hAnsi="Arial Narrow" w:cs="Arial Narrow"/>
                <w:sz w:val="20"/>
                <w:szCs w:val="20"/>
              </w:rPr>
            </w:pPr>
            <w:r w:rsidRPr="004067DD">
              <w:rPr>
                <w:rFonts w:ascii="Arial Narrow" w:eastAsia="Arial Narrow" w:hAnsi="Arial Narrow" w:cs="Arial Narrow"/>
                <w:smallCaps/>
                <w:sz w:val="20"/>
                <w:szCs w:val="20"/>
              </w:rPr>
              <w:t>Area: Scienze Motorie</w:t>
            </w:r>
          </w:p>
          <w:p w:rsidR="00955A35" w:rsidRPr="004067DD" w:rsidRDefault="001B2AB9" w:rsidP="004067DD">
            <w:pPr>
              <w:spacing w:after="0" w:line="240" w:lineRule="auto"/>
              <w:ind w:right="-1"/>
              <w:jc w:val="both"/>
              <w:rPr>
                <w:rFonts w:ascii="Arial Narrow" w:eastAsia="Arial Narrow" w:hAnsi="Arial Narrow" w:cs="Arial Narrow"/>
                <w:sz w:val="20"/>
                <w:szCs w:val="20"/>
              </w:rPr>
            </w:pPr>
            <w:r w:rsidRPr="004067DD">
              <w:rPr>
                <w:rFonts w:ascii="Arial Narrow" w:eastAsia="Arial Narrow" w:hAnsi="Arial Narrow" w:cs="Arial Narrow"/>
                <w:smallCaps/>
                <w:sz w:val="20"/>
                <w:szCs w:val="20"/>
              </w:rPr>
              <w:t>Nickname: Migliorati.Mascia</w:t>
            </w:r>
          </w:p>
          <w:p w:rsidR="00955A35" w:rsidRPr="004067DD" w:rsidRDefault="001B2AB9" w:rsidP="004067DD">
            <w:pPr>
              <w:spacing w:after="0" w:line="240" w:lineRule="auto"/>
              <w:ind w:right="-1"/>
              <w:jc w:val="both"/>
              <w:rPr>
                <w:rFonts w:ascii="Arial Narrow" w:eastAsia="Arial Narrow" w:hAnsi="Arial Narrow" w:cs="Arial Narrow"/>
                <w:smallCaps/>
                <w:sz w:val="20"/>
                <w:szCs w:val="20"/>
              </w:rPr>
            </w:pPr>
            <w:r w:rsidRPr="004067DD">
              <w:rPr>
                <w:rFonts w:ascii="Arial Narrow" w:eastAsia="Arial Narrow" w:hAnsi="Arial Narrow" w:cs="Arial Narrow"/>
                <w:smallCaps/>
                <w:sz w:val="20"/>
                <w:szCs w:val="20"/>
              </w:rPr>
              <w:t xml:space="preserve">Email: </w:t>
            </w:r>
            <w:hyperlink r:id="rId9">
              <w:r w:rsidRPr="004067DD">
                <w:rPr>
                  <w:rFonts w:ascii="Arial Narrow" w:eastAsia="Arial Narrow" w:hAnsi="Arial Narrow" w:cs="Arial Narrow"/>
                  <w:color w:val="0000FF"/>
                  <w:sz w:val="20"/>
                  <w:szCs w:val="20"/>
                  <w:u w:val="single"/>
                </w:rPr>
                <w:t>mascia.migliorati@unicusano.it</w:t>
              </w:r>
            </w:hyperlink>
          </w:p>
          <w:p w:rsidR="00955A35" w:rsidRPr="004067DD" w:rsidRDefault="00955A35" w:rsidP="004067DD">
            <w:pPr>
              <w:spacing w:after="0" w:line="240" w:lineRule="auto"/>
              <w:ind w:right="-1"/>
              <w:jc w:val="both"/>
              <w:rPr>
                <w:rFonts w:ascii="Arial Narrow" w:eastAsia="Arial Narrow" w:hAnsi="Arial Narrow" w:cs="Arial Narrow"/>
                <w:sz w:val="20"/>
                <w:szCs w:val="20"/>
              </w:rPr>
            </w:pPr>
          </w:p>
          <w:p w:rsidR="00955A35" w:rsidRPr="004067DD" w:rsidRDefault="001B2AB9" w:rsidP="004067DD">
            <w:pPr>
              <w:spacing w:after="0" w:line="240" w:lineRule="auto"/>
              <w:ind w:right="-1"/>
              <w:jc w:val="both"/>
              <w:rPr>
                <w:rFonts w:ascii="Arial Narrow" w:eastAsia="Arial Narrow" w:hAnsi="Arial Narrow" w:cs="Arial Narrow"/>
                <w:sz w:val="20"/>
                <w:szCs w:val="20"/>
              </w:rPr>
            </w:pPr>
            <w:r w:rsidRPr="004067DD">
              <w:rPr>
                <w:rFonts w:ascii="Arial Narrow" w:eastAsia="Arial Narrow" w:hAnsi="Arial Narrow" w:cs="Arial Narrow"/>
                <w:sz w:val="20"/>
                <w:szCs w:val="20"/>
              </w:rPr>
              <w:t>Chiara Aliffi</w:t>
            </w:r>
          </w:p>
          <w:p w:rsidR="00955A35" w:rsidRPr="004067DD" w:rsidRDefault="001B2AB9" w:rsidP="004067DD">
            <w:pPr>
              <w:spacing w:after="0" w:line="240" w:lineRule="auto"/>
              <w:ind w:right="-1"/>
              <w:jc w:val="both"/>
              <w:rPr>
                <w:rFonts w:ascii="Arial Narrow" w:eastAsia="Arial Narrow" w:hAnsi="Arial Narrow" w:cs="Arial Narrow"/>
                <w:sz w:val="20"/>
                <w:szCs w:val="20"/>
              </w:rPr>
            </w:pPr>
            <w:r w:rsidRPr="004067DD">
              <w:rPr>
                <w:rFonts w:ascii="Arial Narrow" w:eastAsia="Arial Narrow" w:hAnsi="Arial Narrow" w:cs="Arial Narrow"/>
                <w:smallCaps/>
                <w:sz w:val="20"/>
                <w:szCs w:val="20"/>
              </w:rPr>
              <w:t>Area: Scienze Motorie</w:t>
            </w:r>
          </w:p>
          <w:p w:rsidR="00955A35" w:rsidRPr="004067DD" w:rsidRDefault="001B2AB9" w:rsidP="004067DD">
            <w:pPr>
              <w:spacing w:after="0" w:line="240" w:lineRule="auto"/>
              <w:ind w:right="-1"/>
              <w:jc w:val="both"/>
              <w:rPr>
                <w:rFonts w:ascii="Arial Narrow" w:eastAsia="Arial Narrow" w:hAnsi="Arial Narrow" w:cs="Arial Narrow"/>
                <w:sz w:val="20"/>
                <w:szCs w:val="20"/>
              </w:rPr>
            </w:pPr>
            <w:r w:rsidRPr="004067DD">
              <w:rPr>
                <w:rFonts w:ascii="Arial Narrow" w:eastAsia="Arial Narrow" w:hAnsi="Arial Narrow" w:cs="Arial Narrow"/>
                <w:smallCaps/>
                <w:sz w:val="20"/>
                <w:szCs w:val="20"/>
              </w:rPr>
              <w:t>Nickname: Aliffi Chiara</w:t>
            </w:r>
          </w:p>
          <w:p w:rsidR="00955A35" w:rsidRPr="004067DD" w:rsidRDefault="001B2AB9" w:rsidP="004067DD">
            <w:pPr>
              <w:spacing w:after="0" w:line="240" w:lineRule="auto"/>
              <w:ind w:right="-1"/>
              <w:jc w:val="both"/>
              <w:rPr>
                <w:rFonts w:ascii="Arial Narrow" w:eastAsia="Arial Narrow" w:hAnsi="Arial Narrow" w:cs="Arial Narrow"/>
                <w:sz w:val="20"/>
                <w:szCs w:val="20"/>
              </w:rPr>
            </w:pPr>
            <w:r w:rsidRPr="004067DD">
              <w:rPr>
                <w:rFonts w:ascii="Arial Narrow" w:eastAsia="Arial Narrow" w:hAnsi="Arial Narrow" w:cs="Arial Narrow"/>
                <w:smallCaps/>
                <w:sz w:val="20"/>
                <w:szCs w:val="20"/>
              </w:rPr>
              <w:t>Email</w:t>
            </w:r>
            <w:r w:rsidRPr="004067DD">
              <w:rPr>
                <w:rFonts w:ascii="Arial Narrow" w:eastAsia="Arial Narrow" w:hAnsi="Arial Narrow" w:cs="Arial Narrow"/>
                <w:sz w:val="20"/>
                <w:szCs w:val="20"/>
              </w:rPr>
              <w:t xml:space="preserve">: </w:t>
            </w:r>
            <w:hyperlink r:id="rId10">
              <w:r w:rsidRPr="00D100B6">
                <w:rPr>
                  <w:rFonts w:ascii="Arial Narrow" w:eastAsia="Arial Narrow" w:hAnsi="Arial Narrow" w:cs="Arial Narrow"/>
                  <w:color w:val="0000FF"/>
                  <w:sz w:val="20"/>
                  <w:szCs w:val="20"/>
                  <w:u w:val="single"/>
                </w:rPr>
                <w:t>chiara.aliffi@unicusano.it</w:t>
              </w:r>
            </w:hyperlink>
            <w:r w:rsidRPr="004067DD">
              <w:rPr>
                <w:rFonts w:ascii="Arial Narrow" w:eastAsia="Arial Narrow" w:hAnsi="Arial Narrow" w:cs="Arial Narrow"/>
                <w:sz w:val="20"/>
                <w:szCs w:val="20"/>
              </w:rPr>
              <w:t xml:space="preserve"> </w:t>
            </w:r>
          </w:p>
          <w:p w:rsidR="00955A35" w:rsidRPr="004067DD" w:rsidRDefault="00955A35" w:rsidP="004067DD">
            <w:pPr>
              <w:spacing w:after="0" w:line="240" w:lineRule="auto"/>
              <w:ind w:right="-1"/>
              <w:jc w:val="both"/>
              <w:rPr>
                <w:rFonts w:ascii="Arial Narrow" w:eastAsia="Arial Narrow" w:hAnsi="Arial Narrow" w:cs="Arial Narrow"/>
                <w:sz w:val="20"/>
                <w:szCs w:val="20"/>
              </w:rPr>
            </w:pPr>
          </w:p>
          <w:p w:rsidR="00955A35" w:rsidRPr="004067DD" w:rsidRDefault="001B2AB9" w:rsidP="004067DD">
            <w:pPr>
              <w:spacing w:after="0" w:line="240" w:lineRule="auto"/>
              <w:ind w:right="-1"/>
              <w:jc w:val="both"/>
              <w:rPr>
                <w:rFonts w:ascii="Arial Narrow" w:eastAsia="Arial Narrow" w:hAnsi="Arial Narrow" w:cs="Arial Narrow"/>
                <w:sz w:val="20"/>
                <w:szCs w:val="20"/>
              </w:rPr>
            </w:pPr>
            <w:r w:rsidRPr="004067DD">
              <w:rPr>
                <w:rFonts w:ascii="Arial Narrow" w:eastAsia="Arial Narrow" w:hAnsi="Arial Narrow" w:cs="Arial Narrow"/>
                <w:sz w:val="20"/>
                <w:szCs w:val="20"/>
              </w:rPr>
              <w:t>ORARIO DI RICEVIMENTO: su appuntamento da concordare scrivendo all’indirizzo email del docente.</w:t>
            </w:r>
          </w:p>
          <w:p w:rsidR="00955A35" w:rsidRPr="004067DD" w:rsidRDefault="00955A35" w:rsidP="004067DD">
            <w:pPr>
              <w:spacing w:after="0" w:line="240" w:lineRule="auto"/>
              <w:ind w:right="-1"/>
              <w:jc w:val="both"/>
              <w:rPr>
                <w:rFonts w:ascii="Arial Narrow" w:eastAsia="Arial Narrow" w:hAnsi="Arial Narrow" w:cs="Arial Narrow"/>
                <w:sz w:val="20"/>
                <w:szCs w:val="20"/>
              </w:rPr>
            </w:pPr>
          </w:p>
        </w:tc>
      </w:tr>
      <w:tr w:rsidR="00955A35" w:rsidRPr="004067DD" w:rsidTr="00D100B6">
        <w:trPr>
          <w:jc w:val="center"/>
        </w:trPr>
        <w:tc>
          <w:tcPr>
            <w:tcW w:w="19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55A35" w:rsidRPr="004067DD" w:rsidRDefault="001B2AB9" w:rsidP="004067DD">
            <w:pPr>
              <w:spacing w:after="0" w:line="240" w:lineRule="auto"/>
              <w:ind w:right="-1"/>
              <w:rPr>
                <w:rFonts w:ascii="Arial Narrow" w:eastAsia="Arial Narrow" w:hAnsi="Arial Narrow" w:cs="Arial Narrow"/>
                <w:b/>
                <w:sz w:val="20"/>
                <w:szCs w:val="20"/>
              </w:rPr>
            </w:pPr>
            <w:r w:rsidRPr="004067DD">
              <w:rPr>
                <w:rFonts w:ascii="Arial Narrow" w:eastAsia="Arial Narrow" w:hAnsi="Arial Narrow" w:cs="Arial Narrow"/>
                <w:b/>
                <w:sz w:val="20"/>
                <w:szCs w:val="20"/>
              </w:rPr>
              <w:t>Presentazione</w:t>
            </w:r>
          </w:p>
        </w:tc>
        <w:tc>
          <w:tcPr>
            <w:tcW w:w="7229"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55A35" w:rsidRPr="004067DD" w:rsidRDefault="001B2AB9" w:rsidP="00D100B6">
            <w:pPr>
              <w:spacing w:after="120" w:line="240" w:lineRule="auto"/>
              <w:ind w:right="-1"/>
              <w:jc w:val="both"/>
              <w:rPr>
                <w:rFonts w:ascii="Arial Narrow" w:eastAsia="Arial Narrow" w:hAnsi="Arial Narrow" w:cs="Arial Narrow"/>
                <w:sz w:val="20"/>
                <w:szCs w:val="20"/>
              </w:rPr>
            </w:pPr>
            <w:r w:rsidRPr="004067DD">
              <w:rPr>
                <w:rFonts w:ascii="Arial Narrow" w:eastAsia="Arial Narrow" w:hAnsi="Arial Narrow" w:cs="Arial Narrow"/>
                <w:sz w:val="20"/>
                <w:szCs w:val="20"/>
              </w:rPr>
              <w:t xml:space="preserve">L’insegnamento ha la finalità di sviluppare competenze relative alla Pedagogia generale e speciale con particolare attenzione agli aspetti educativi ed etico-sociali connessi alla pratica motoria e sportiva. </w:t>
            </w:r>
            <w:r w:rsidR="00D100B6">
              <w:rPr>
                <w:rFonts w:ascii="Arial Narrow" w:eastAsia="Arial Narrow" w:hAnsi="Arial Narrow" w:cs="Arial Narrow"/>
                <w:sz w:val="20"/>
                <w:szCs w:val="20"/>
              </w:rPr>
              <w:t>A</w:t>
            </w:r>
            <w:r w:rsidRPr="004067DD">
              <w:rPr>
                <w:rFonts w:ascii="Arial Narrow" w:eastAsia="Arial Narrow" w:hAnsi="Arial Narrow" w:cs="Arial Narrow"/>
                <w:sz w:val="20"/>
                <w:szCs w:val="20"/>
              </w:rPr>
              <w:t>ffronta le tematiche fondamentali della Pedagogia (declinata in Pedagogia dello sport) e della Didattica Speciale al fine di favorire i processi di inclusione attraverso l’educazione e la formazione della persona nell’ambito della progettazione di attività motorie e sportive.</w:t>
            </w:r>
          </w:p>
        </w:tc>
      </w:tr>
      <w:tr w:rsidR="00955A35" w:rsidRPr="004067DD" w:rsidTr="00D100B6">
        <w:trPr>
          <w:jc w:val="center"/>
        </w:trPr>
        <w:tc>
          <w:tcPr>
            <w:tcW w:w="19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55A35" w:rsidRPr="004067DD" w:rsidRDefault="001B2AB9" w:rsidP="004067DD">
            <w:pPr>
              <w:spacing w:after="0" w:line="240" w:lineRule="auto"/>
              <w:ind w:right="-1"/>
              <w:rPr>
                <w:rFonts w:ascii="Arial Narrow" w:eastAsia="Arial Narrow" w:hAnsi="Arial Narrow" w:cs="Arial Narrow"/>
                <w:sz w:val="20"/>
                <w:szCs w:val="20"/>
              </w:rPr>
            </w:pPr>
            <w:r w:rsidRPr="004067DD">
              <w:rPr>
                <w:rFonts w:ascii="Arial Narrow" w:eastAsia="Arial Narrow" w:hAnsi="Arial Narrow" w:cs="Arial Narrow"/>
                <w:b/>
                <w:sz w:val="20"/>
                <w:szCs w:val="20"/>
              </w:rPr>
              <w:t>Obiettivi formativi</w:t>
            </w:r>
          </w:p>
        </w:tc>
        <w:tc>
          <w:tcPr>
            <w:tcW w:w="7229"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55A35" w:rsidRPr="004067DD" w:rsidRDefault="001B2AB9" w:rsidP="004067DD">
            <w:pPr>
              <w:spacing w:after="120" w:line="240" w:lineRule="auto"/>
              <w:ind w:right="-1"/>
              <w:jc w:val="both"/>
              <w:rPr>
                <w:rFonts w:ascii="Arial Narrow" w:eastAsia="Arial Narrow" w:hAnsi="Arial Narrow" w:cs="Arial Narrow"/>
                <w:sz w:val="20"/>
                <w:szCs w:val="20"/>
              </w:rPr>
            </w:pPr>
            <w:r w:rsidRPr="004067DD">
              <w:rPr>
                <w:rFonts w:ascii="Arial Narrow" w:eastAsia="Arial Narrow" w:hAnsi="Arial Narrow" w:cs="Arial Narrow"/>
                <w:sz w:val="20"/>
                <w:szCs w:val="20"/>
              </w:rPr>
              <w:t>Gli obiettivi formativi sono:</w:t>
            </w:r>
          </w:p>
          <w:p w:rsidR="00955A35" w:rsidRPr="004067DD" w:rsidRDefault="001B2AB9" w:rsidP="004067DD">
            <w:pPr>
              <w:numPr>
                <w:ilvl w:val="0"/>
                <w:numId w:val="3"/>
              </w:numPr>
              <w:pBdr>
                <w:top w:val="nil"/>
                <w:left w:val="nil"/>
                <w:bottom w:val="nil"/>
                <w:right w:val="nil"/>
                <w:between w:val="nil"/>
              </w:pBdr>
              <w:spacing w:after="120" w:line="240" w:lineRule="auto"/>
              <w:ind w:right="-1"/>
              <w:jc w:val="both"/>
              <w:rPr>
                <w:rFonts w:ascii="Arial Narrow" w:eastAsia="Arial Narrow" w:hAnsi="Arial Narrow" w:cs="Arial Narrow"/>
                <w:color w:val="000000"/>
                <w:sz w:val="20"/>
                <w:szCs w:val="20"/>
              </w:rPr>
            </w:pPr>
            <w:r w:rsidRPr="004067DD">
              <w:rPr>
                <w:rFonts w:ascii="Arial Narrow" w:eastAsia="Arial Narrow" w:hAnsi="Arial Narrow" w:cs="Arial Narrow"/>
                <w:color w:val="000000"/>
                <w:sz w:val="20"/>
                <w:szCs w:val="20"/>
              </w:rPr>
              <w:t>conoscere i fondamenti teorico-epistemologici della Pedagogia Generale</w:t>
            </w:r>
            <w:r w:rsidR="00A32CCA">
              <w:rPr>
                <w:rFonts w:ascii="Arial Narrow" w:eastAsia="Arial Narrow" w:hAnsi="Arial Narrow" w:cs="Arial Narrow"/>
                <w:color w:val="000000"/>
                <w:sz w:val="20"/>
                <w:szCs w:val="20"/>
              </w:rPr>
              <w:t xml:space="preserve"> e della Pedagogia Speciale</w:t>
            </w:r>
            <w:r w:rsidRPr="004067DD">
              <w:rPr>
                <w:rFonts w:ascii="Arial Narrow" w:eastAsia="Arial Narrow" w:hAnsi="Arial Narrow" w:cs="Arial Narrow"/>
                <w:color w:val="000000"/>
                <w:sz w:val="20"/>
                <w:szCs w:val="20"/>
              </w:rPr>
              <w:t>;</w:t>
            </w:r>
          </w:p>
          <w:p w:rsidR="00955A35" w:rsidRPr="004067DD" w:rsidRDefault="001B2AB9" w:rsidP="004067DD">
            <w:pPr>
              <w:numPr>
                <w:ilvl w:val="0"/>
                <w:numId w:val="3"/>
              </w:numPr>
              <w:pBdr>
                <w:top w:val="nil"/>
                <w:left w:val="nil"/>
                <w:bottom w:val="nil"/>
                <w:right w:val="nil"/>
                <w:between w:val="nil"/>
              </w:pBdr>
              <w:spacing w:after="120" w:line="240" w:lineRule="auto"/>
              <w:ind w:right="-1"/>
              <w:jc w:val="both"/>
              <w:rPr>
                <w:rFonts w:ascii="Arial Narrow" w:eastAsia="Arial Narrow" w:hAnsi="Arial Narrow" w:cs="Arial Narrow"/>
                <w:color w:val="000000"/>
                <w:sz w:val="20"/>
                <w:szCs w:val="20"/>
              </w:rPr>
            </w:pPr>
            <w:r w:rsidRPr="004067DD">
              <w:rPr>
                <w:rFonts w:ascii="Arial Narrow" w:eastAsia="Arial Narrow" w:hAnsi="Arial Narrow" w:cs="Arial Narrow"/>
                <w:color w:val="000000"/>
                <w:sz w:val="20"/>
                <w:szCs w:val="20"/>
              </w:rPr>
              <w:t>conoscere e comprendere i problemi epistemologici, gli ambiti e i contenuti della Pedagogia dello Sport;</w:t>
            </w:r>
          </w:p>
          <w:p w:rsidR="00955A35" w:rsidRPr="004067DD" w:rsidRDefault="001B2AB9" w:rsidP="004067DD">
            <w:pPr>
              <w:numPr>
                <w:ilvl w:val="0"/>
                <w:numId w:val="3"/>
              </w:numPr>
              <w:pBdr>
                <w:top w:val="nil"/>
                <w:left w:val="nil"/>
                <w:bottom w:val="nil"/>
                <w:right w:val="nil"/>
                <w:between w:val="nil"/>
              </w:pBdr>
              <w:spacing w:after="120" w:line="240" w:lineRule="auto"/>
              <w:ind w:right="-1"/>
              <w:jc w:val="both"/>
              <w:rPr>
                <w:rFonts w:ascii="Arial Narrow" w:eastAsia="Arial Narrow" w:hAnsi="Arial Narrow" w:cs="Arial Narrow"/>
                <w:color w:val="000000"/>
                <w:sz w:val="20"/>
                <w:szCs w:val="20"/>
              </w:rPr>
            </w:pPr>
            <w:r w:rsidRPr="004067DD">
              <w:rPr>
                <w:rFonts w:ascii="Arial Narrow" w:eastAsia="Arial Narrow" w:hAnsi="Arial Narrow" w:cs="Arial Narrow"/>
                <w:color w:val="000000"/>
                <w:sz w:val="20"/>
                <w:szCs w:val="20"/>
              </w:rPr>
              <w:t>comprendere il ruolo educativo dello sport nella società contemporanea;</w:t>
            </w:r>
          </w:p>
          <w:p w:rsidR="00955A35" w:rsidRPr="004067DD" w:rsidRDefault="001B2AB9" w:rsidP="004067DD">
            <w:pPr>
              <w:numPr>
                <w:ilvl w:val="0"/>
                <w:numId w:val="3"/>
              </w:numPr>
              <w:pBdr>
                <w:top w:val="nil"/>
                <w:left w:val="nil"/>
                <w:bottom w:val="nil"/>
                <w:right w:val="nil"/>
                <w:between w:val="nil"/>
              </w:pBdr>
              <w:spacing w:after="120" w:line="240" w:lineRule="auto"/>
              <w:ind w:right="-1"/>
              <w:jc w:val="both"/>
              <w:rPr>
                <w:rFonts w:ascii="Arial Narrow" w:eastAsia="Arial Narrow" w:hAnsi="Arial Narrow" w:cs="Arial Narrow"/>
                <w:color w:val="000000"/>
                <w:sz w:val="20"/>
                <w:szCs w:val="20"/>
              </w:rPr>
            </w:pPr>
            <w:r w:rsidRPr="004067DD">
              <w:rPr>
                <w:rFonts w:ascii="Arial Narrow" w:eastAsia="Arial Narrow" w:hAnsi="Arial Narrow" w:cs="Arial Narrow"/>
                <w:color w:val="000000"/>
                <w:sz w:val="20"/>
                <w:szCs w:val="20"/>
              </w:rPr>
              <w:t>comprendere la valenza pedagogica dell’allenamento;</w:t>
            </w:r>
          </w:p>
          <w:p w:rsidR="00955A35" w:rsidRPr="004067DD" w:rsidRDefault="001B2AB9" w:rsidP="004067DD">
            <w:pPr>
              <w:numPr>
                <w:ilvl w:val="0"/>
                <w:numId w:val="3"/>
              </w:numPr>
              <w:pBdr>
                <w:top w:val="nil"/>
                <w:left w:val="nil"/>
                <w:bottom w:val="nil"/>
                <w:right w:val="nil"/>
                <w:between w:val="nil"/>
              </w:pBdr>
              <w:spacing w:after="120" w:line="240" w:lineRule="auto"/>
              <w:ind w:right="-1"/>
              <w:jc w:val="both"/>
              <w:rPr>
                <w:rFonts w:ascii="Arial Narrow" w:eastAsia="Arial Narrow" w:hAnsi="Arial Narrow" w:cs="Arial Narrow"/>
                <w:color w:val="000000"/>
                <w:sz w:val="20"/>
                <w:szCs w:val="20"/>
              </w:rPr>
            </w:pPr>
            <w:r w:rsidRPr="004067DD">
              <w:rPr>
                <w:rFonts w:ascii="Arial Narrow" w:eastAsia="Arial Narrow" w:hAnsi="Arial Narrow" w:cs="Arial Narrow"/>
                <w:color w:val="000000"/>
                <w:sz w:val="20"/>
                <w:szCs w:val="20"/>
              </w:rPr>
              <w:t>promuovere una riflessione critica sulle implicazioni pedagogiche degli stereotipi nello sport</w:t>
            </w:r>
            <w:r w:rsidRPr="004067DD">
              <w:rPr>
                <w:rFonts w:ascii="Arial Narrow" w:eastAsia="Arial Narrow" w:hAnsi="Arial Narrow" w:cs="Arial Narrow"/>
                <w:sz w:val="20"/>
                <w:szCs w:val="20"/>
              </w:rPr>
              <w:t>;</w:t>
            </w:r>
          </w:p>
          <w:p w:rsidR="00955A35" w:rsidRPr="004067DD" w:rsidRDefault="001B2AB9" w:rsidP="004067DD">
            <w:pPr>
              <w:numPr>
                <w:ilvl w:val="0"/>
                <w:numId w:val="3"/>
              </w:numPr>
              <w:pBdr>
                <w:top w:val="nil"/>
                <w:left w:val="nil"/>
                <w:bottom w:val="nil"/>
                <w:right w:val="nil"/>
                <w:between w:val="nil"/>
              </w:pBdr>
              <w:spacing w:after="120" w:line="240" w:lineRule="auto"/>
              <w:ind w:right="-1"/>
              <w:jc w:val="both"/>
              <w:rPr>
                <w:rFonts w:ascii="Arial Narrow" w:hAnsi="Arial Narrow"/>
                <w:color w:val="000000"/>
                <w:sz w:val="20"/>
                <w:szCs w:val="20"/>
              </w:rPr>
            </w:pPr>
            <w:r w:rsidRPr="004067DD">
              <w:rPr>
                <w:rFonts w:ascii="Arial Narrow" w:eastAsia="Arial Narrow" w:hAnsi="Arial Narrow" w:cs="Arial Narrow"/>
                <w:color w:val="000000"/>
                <w:sz w:val="20"/>
                <w:szCs w:val="20"/>
              </w:rPr>
              <w:t>conoscere il significato e l’approccio della Pedagogia e della Didattica speciale per la promozione di attività motorie e sportive inclusive;</w:t>
            </w:r>
          </w:p>
          <w:p w:rsidR="00955A35" w:rsidRPr="004067DD" w:rsidRDefault="001B2AB9" w:rsidP="004067DD">
            <w:pPr>
              <w:numPr>
                <w:ilvl w:val="0"/>
                <w:numId w:val="3"/>
              </w:numPr>
              <w:pBdr>
                <w:top w:val="nil"/>
                <w:left w:val="nil"/>
                <w:bottom w:val="nil"/>
                <w:right w:val="nil"/>
                <w:between w:val="nil"/>
              </w:pBdr>
              <w:spacing w:after="120" w:line="240" w:lineRule="auto"/>
              <w:ind w:right="-1"/>
              <w:jc w:val="both"/>
              <w:rPr>
                <w:rFonts w:ascii="Arial Narrow" w:eastAsia="Arial Narrow" w:hAnsi="Arial Narrow" w:cs="Arial Narrow"/>
                <w:sz w:val="20"/>
                <w:szCs w:val="20"/>
              </w:rPr>
            </w:pPr>
            <w:r w:rsidRPr="004067DD">
              <w:rPr>
                <w:rFonts w:ascii="Arial Narrow" w:eastAsia="Arial Narrow" w:hAnsi="Arial Narrow" w:cs="Arial Narrow"/>
                <w:sz w:val="20"/>
                <w:szCs w:val="20"/>
              </w:rPr>
              <w:t>conoscere i modelli interpretativi della disabilità e della diversità umana riconoscendone il valore intrinseco;</w:t>
            </w:r>
          </w:p>
          <w:p w:rsidR="00955A35" w:rsidRPr="004067DD" w:rsidRDefault="001B2AB9" w:rsidP="004067DD">
            <w:pPr>
              <w:numPr>
                <w:ilvl w:val="0"/>
                <w:numId w:val="3"/>
              </w:numPr>
              <w:pBdr>
                <w:top w:val="nil"/>
                <w:left w:val="nil"/>
                <w:bottom w:val="nil"/>
                <w:right w:val="nil"/>
                <w:between w:val="nil"/>
              </w:pBdr>
              <w:spacing w:after="120" w:line="240" w:lineRule="auto"/>
              <w:ind w:right="-1"/>
              <w:jc w:val="both"/>
              <w:rPr>
                <w:rFonts w:ascii="Arial Narrow" w:eastAsia="Arial Narrow" w:hAnsi="Arial Narrow" w:cs="Arial Narrow"/>
                <w:sz w:val="20"/>
                <w:szCs w:val="20"/>
              </w:rPr>
            </w:pPr>
            <w:r w:rsidRPr="004067DD">
              <w:rPr>
                <w:rFonts w:ascii="Arial Narrow" w:eastAsia="Arial Narrow" w:hAnsi="Arial Narrow" w:cs="Arial Narrow"/>
                <w:sz w:val="20"/>
                <w:szCs w:val="20"/>
              </w:rPr>
              <w:lastRenderedPageBreak/>
              <w:t xml:space="preserve">sviluppare le competenze educative e formative per progettare attività motorie e sportive inclusive. </w:t>
            </w:r>
          </w:p>
        </w:tc>
      </w:tr>
      <w:tr w:rsidR="00955A35" w:rsidRPr="004067DD" w:rsidTr="00D100B6">
        <w:trPr>
          <w:jc w:val="center"/>
        </w:trPr>
        <w:tc>
          <w:tcPr>
            <w:tcW w:w="19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55A35" w:rsidRPr="004067DD" w:rsidRDefault="001B2AB9" w:rsidP="004067DD">
            <w:pPr>
              <w:spacing w:after="0" w:line="240" w:lineRule="auto"/>
              <w:ind w:right="-1"/>
              <w:rPr>
                <w:rFonts w:ascii="Arial Narrow" w:eastAsia="Arial Narrow" w:hAnsi="Arial Narrow" w:cs="Arial Narrow"/>
                <w:sz w:val="20"/>
                <w:szCs w:val="20"/>
              </w:rPr>
            </w:pPr>
            <w:r w:rsidRPr="004067DD">
              <w:rPr>
                <w:rFonts w:ascii="Arial Narrow" w:eastAsia="Arial Narrow" w:hAnsi="Arial Narrow" w:cs="Arial Narrow"/>
                <w:b/>
                <w:sz w:val="20"/>
                <w:szCs w:val="20"/>
              </w:rPr>
              <w:lastRenderedPageBreak/>
              <w:t>Prerequisiti</w:t>
            </w:r>
          </w:p>
        </w:tc>
        <w:tc>
          <w:tcPr>
            <w:tcW w:w="7229"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55A35" w:rsidRPr="004067DD" w:rsidRDefault="00955A35" w:rsidP="004067DD">
            <w:pPr>
              <w:spacing w:after="120" w:line="240" w:lineRule="auto"/>
              <w:ind w:right="-1"/>
              <w:jc w:val="both"/>
              <w:rPr>
                <w:rFonts w:ascii="Arial Narrow" w:eastAsia="Arial Narrow" w:hAnsi="Arial Narrow" w:cs="Arial Narrow"/>
                <w:sz w:val="20"/>
                <w:szCs w:val="20"/>
              </w:rPr>
            </w:pPr>
          </w:p>
        </w:tc>
      </w:tr>
      <w:tr w:rsidR="00955A35" w:rsidRPr="004067DD" w:rsidTr="00D100B6">
        <w:trPr>
          <w:jc w:val="center"/>
        </w:trPr>
        <w:tc>
          <w:tcPr>
            <w:tcW w:w="19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55A35" w:rsidRPr="004067DD" w:rsidRDefault="001B2AB9" w:rsidP="004067DD">
            <w:pPr>
              <w:spacing w:after="0" w:line="240" w:lineRule="auto"/>
              <w:ind w:right="-1"/>
              <w:rPr>
                <w:rFonts w:ascii="Arial Narrow" w:eastAsia="Arial Narrow" w:hAnsi="Arial Narrow" w:cs="Arial Narrow"/>
                <w:b/>
                <w:sz w:val="20"/>
                <w:szCs w:val="20"/>
              </w:rPr>
            </w:pPr>
            <w:r w:rsidRPr="004067DD">
              <w:rPr>
                <w:rFonts w:ascii="Arial Narrow" w:eastAsia="Arial Narrow" w:hAnsi="Arial Narrow" w:cs="Arial Narrow"/>
                <w:b/>
                <w:sz w:val="20"/>
                <w:szCs w:val="20"/>
              </w:rPr>
              <w:t>Risultati di apprendimento attesi</w:t>
            </w:r>
          </w:p>
        </w:tc>
        <w:tc>
          <w:tcPr>
            <w:tcW w:w="7229"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55A35" w:rsidRPr="004067DD" w:rsidRDefault="001B2AB9" w:rsidP="004067DD">
            <w:pPr>
              <w:spacing w:after="120" w:line="240" w:lineRule="auto"/>
              <w:ind w:right="-1"/>
              <w:jc w:val="both"/>
              <w:rPr>
                <w:rFonts w:ascii="Arial Narrow" w:eastAsia="Arial Narrow" w:hAnsi="Arial Narrow" w:cs="Arial Narrow"/>
                <w:sz w:val="20"/>
                <w:szCs w:val="20"/>
              </w:rPr>
            </w:pPr>
            <w:r w:rsidRPr="004067DD">
              <w:rPr>
                <w:rFonts w:ascii="Arial Narrow" w:eastAsia="Arial Narrow" w:hAnsi="Arial Narrow" w:cs="Arial Narrow"/>
                <w:sz w:val="20"/>
                <w:szCs w:val="20"/>
              </w:rPr>
              <w:t xml:space="preserve">In sintesi, i risultati di apprendimento attesi per l’insegnamento sono: </w:t>
            </w:r>
          </w:p>
          <w:p w:rsidR="000070B1" w:rsidRDefault="001B2AB9" w:rsidP="004067DD">
            <w:pPr>
              <w:spacing w:after="120" w:line="240" w:lineRule="auto"/>
              <w:ind w:right="-1"/>
              <w:rPr>
                <w:rFonts w:ascii="Arial Narrow" w:eastAsia="Arial Narrow" w:hAnsi="Arial Narrow" w:cs="Arial Narrow"/>
                <w:sz w:val="20"/>
                <w:szCs w:val="20"/>
              </w:rPr>
            </w:pPr>
            <w:r w:rsidRPr="004067DD">
              <w:rPr>
                <w:rFonts w:ascii="Arial Narrow" w:eastAsia="Arial Narrow" w:hAnsi="Arial Narrow" w:cs="Arial Narrow"/>
                <w:smallCaps/>
                <w:sz w:val="20"/>
                <w:szCs w:val="20"/>
              </w:rPr>
              <w:t xml:space="preserve">Conoscenza e Capacità di Comprensione (Knowledge and Understanding): </w:t>
            </w:r>
            <w:r w:rsidRPr="004067DD">
              <w:rPr>
                <w:rFonts w:ascii="Arial Narrow" w:eastAsia="Arial Narrow" w:hAnsi="Arial Narrow" w:cs="Arial Narrow"/>
                <w:sz w:val="20"/>
                <w:szCs w:val="20"/>
              </w:rPr>
              <w:t>lo studente avrà compreso nei suoi significati la terminologia e i fondamenti epistemologici della Pedagogia Generale e della Pedagogia dello Sport. Sarà altresì in grado di comprendere il ruolo educativo dello sport nella società contemporanea. Lo studente</w:t>
            </w:r>
            <w:r w:rsidRPr="004067DD">
              <w:rPr>
                <w:rFonts w:ascii="Arial Narrow" w:eastAsia="Arial" w:hAnsi="Arial Narrow" w:cs="Arial"/>
                <w:sz w:val="20"/>
                <w:szCs w:val="20"/>
              </w:rPr>
              <w:t xml:space="preserve"> </w:t>
            </w:r>
            <w:r w:rsidRPr="004067DD">
              <w:rPr>
                <w:rFonts w:ascii="Arial Narrow" w:eastAsia="Arial Narrow" w:hAnsi="Arial Narrow" w:cs="Arial Narrow"/>
                <w:sz w:val="20"/>
                <w:szCs w:val="20"/>
              </w:rPr>
              <w:t>avrà</w:t>
            </w:r>
            <w:r w:rsidRPr="004067DD">
              <w:rPr>
                <w:rFonts w:ascii="Arial Narrow" w:eastAsia="Arial" w:hAnsi="Arial Narrow" w:cs="Arial"/>
                <w:sz w:val="20"/>
                <w:szCs w:val="20"/>
              </w:rPr>
              <w:t xml:space="preserve"> c</w:t>
            </w:r>
            <w:r w:rsidRPr="004067DD">
              <w:rPr>
                <w:rFonts w:ascii="Arial Narrow" w:eastAsia="Arial Narrow" w:hAnsi="Arial Narrow" w:cs="Arial Narrow"/>
                <w:sz w:val="20"/>
                <w:szCs w:val="20"/>
              </w:rPr>
              <w:t>ompreso nei suoi significati la terminologia e i fondamenti epistemologici della Pedagogia speciale nella loro evoluzione storico-scientifica. Sarà in grado altresì di comprendere il significato della diversità come categoria ontologica e interpretativa della persona ai fini della sua valorizzazione attraverso le attività motor</w:t>
            </w:r>
            <w:r w:rsidR="000070B1">
              <w:rPr>
                <w:rFonts w:ascii="Arial Narrow" w:eastAsia="Arial Narrow" w:hAnsi="Arial Narrow" w:cs="Arial Narrow"/>
                <w:sz w:val="20"/>
                <w:szCs w:val="20"/>
              </w:rPr>
              <w:t>ie espressive e ludico-sportive.</w:t>
            </w:r>
          </w:p>
          <w:p w:rsidR="00955A35" w:rsidRPr="004067DD" w:rsidRDefault="001B2AB9" w:rsidP="004067DD">
            <w:pPr>
              <w:spacing w:after="120" w:line="240" w:lineRule="auto"/>
              <w:ind w:right="-1"/>
              <w:rPr>
                <w:rFonts w:ascii="Arial Narrow" w:eastAsia="Arial Narrow" w:hAnsi="Arial Narrow" w:cs="Arial Narrow"/>
                <w:sz w:val="20"/>
                <w:szCs w:val="20"/>
              </w:rPr>
            </w:pPr>
            <w:r w:rsidRPr="004067DD">
              <w:rPr>
                <w:rFonts w:ascii="Arial Narrow" w:eastAsia="Arial Narrow" w:hAnsi="Arial Narrow" w:cs="Arial Narrow"/>
                <w:smallCaps/>
                <w:sz w:val="20"/>
                <w:szCs w:val="20"/>
              </w:rPr>
              <w:t xml:space="preserve">Applicazione della Conoscenza e della Comprensione (Applying Knowledge and Understanding): </w:t>
            </w:r>
            <w:r w:rsidRPr="004067DD">
              <w:rPr>
                <w:rFonts w:ascii="Arial Narrow" w:eastAsia="Arial Narrow" w:hAnsi="Arial Narrow" w:cs="Arial Narrow"/>
                <w:sz w:val="20"/>
                <w:szCs w:val="20"/>
              </w:rPr>
              <w:t>lo studente sarà in grado di individuare le finalità educative e formative delle attività motorie e sportive. Sarà in grado di comprendere la valenza pedagogica dell’allenamento e il ruolo educativo dell’allenatore. Avrà la possibilità di sviluppare le competenze pedagogiche proprie dell’operatore sportivo. Lo studente sarà in grado di individuare le caratteristiche delle pratiche motorie e sportive inclusive e delle loro finalità educative e formative al fine di prevenire le situazioni di disagio e di esclusione. Lo studente avrà la possibilità di costruire le competenze metodologiche di base nella progettazione di attività motorie inclusive.</w:t>
            </w:r>
          </w:p>
          <w:p w:rsidR="00955A35" w:rsidRPr="004067DD" w:rsidRDefault="001B2AB9" w:rsidP="004067DD">
            <w:pPr>
              <w:spacing w:after="120" w:line="240" w:lineRule="auto"/>
              <w:ind w:right="-1"/>
              <w:rPr>
                <w:rFonts w:ascii="Arial Narrow" w:eastAsia="Arial Narrow" w:hAnsi="Arial Narrow" w:cs="Arial Narrow"/>
                <w:smallCaps/>
                <w:sz w:val="20"/>
                <w:szCs w:val="20"/>
              </w:rPr>
            </w:pPr>
            <w:r w:rsidRPr="004067DD">
              <w:rPr>
                <w:rFonts w:ascii="Arial Narrow" w:eastAsia="Arial Narrow" w:hAnsi="Arial Narrow" w:cs="Arial Narrow"/>
                <w:smallCaps/>
                <w:sz w:val="20"/>
                <w:szCs w:val="20"/>
              </w:rPr>
              <w:t xml:space="preserve">Autonomia di Giudizio (Making Judgements): </w:t>
            </w:r>
            <w:r w:rsidRPr="004067DD">
              <w:rPr>
                <w:rFonts w:ascii="Arial Narrow" w:eastAsia="Arial Narrow" w:hAnsi="Arial Narrow" w:cs="Arial Narrow"/>
                <w:sz w:val="20"/>
                <w:szCs w:val="20"/>
              </w:rPr>
              <w:t>sulla base delle competenze sviluppate, lo studente sarà in grado di analizzare con approccio-critico riflessivo i problemi dello sport e dell’educazione. Sarà altresì in grado di sviluppare una professionalità fondata su competenze di natura “pratico-riflessiva”. Lo studente sarà in grado di individuare le strategie progettuali per proporre di attività motorie e sportive inclusive con finalità educative e formative</w:t>
            </w:r>
            <w:r w:rsidRPr="004067DD">
              <w:rPr>
                <w:rFonts w:ascii="Arial Narrow" w:eastAsia="Arial Narrow" w:hAnsi="Arial Narrow" w:cs="Arial Narrow"/>
                <w:smallCaps/>
                <w:sz w:val="20"/>
                <w:szCs w:val="20"/>
              </w:rPr>
              <w:t>.</w:t>
            </w:r>
          </w:p>
          <w:p w:rsidR="00955A35" w:rsidRPr="004067DD" w:rsidRDefault="001B2AB9" w:rsidP="001B0A91">
            <w:pPr>
              <w:spacing w:after="120" w:line="240" w:lineRule="auto"/>
              <w:ind w:right="-1"/>
              <w:jc w:val="both"/>
              <w:rPr>
                <w:rFonts w:ascii="Arial Narrow" w:eastAsia="Arial Narrow" w:hAnsi="Arial Narrow" w:cs="Arial Narrow"/>
                <w:sz w:val="20"/>
                <w:szCs w:val="20"/>
              </w:rPr>
            </w:pPr>
            <w:r w:rsidRPr="004067DD">
              <w:rPr>
                <w:rFonts w:ascii="Arial Narrow" w:eastAsia="Arial Narrow" w:hAnsi="Arial Narrow" w:cs="Arial Narrow"/>
                <w:smallCaps/>
                <w:sz w:val="20"/>
                <w:szCs w:val="20"/>
              </w:rPr>
              <w:t>Abilità Comunicative (Communication Skills):</w:t>
            </w:r>
            <w:r w:rsidR="00A32CCA">
              <w:rPr>
                <w:rFonts w:ascii="Arial Narrow" w:eastAsia="Arial Narrow" w:hAnsi="Arial Narrow" w:cs="Arial Narrow"/>
                <w:smallCaps/>
                <w:sz w:val="20"/>
                <w:szCs w:val="20"/>
              </w:rPr>
              <w:t xml:space="preserve"> </w:t>
            </w:r>
            <w:r w:rsidRPr="004067DD">
              <w:rPr>
                <w:rFonts w:ascii="Arial Narrow" w:eastAsia="Arial Narrow" w:hAnsi="Arial Narrow" w:cs="Arial Narrow"/>
                <w:sz w:val="20"/>
                <w:szCs w:val="20"/>
              </w:rPr>
              <w:t>lo</w:t>
            </w:r>
            <w:r w:rsidRPr="004067DD">
              <w:rPr>
                <w:rFonts w:ascii="Arial Narrow" w:eastAsia="Arial Narrow" w:hAnsi="Arial Narrow" w:cs="Arial Narrow"/>
                <w:smallCaps/>
                <w:sz w:val="20"/>
                <w:szCs w:val="20"/>
              </w:rPr>
              <w:t xml:space="preserve"> </w:t>
            </w:r>
            <w:r w:rsidRPr="004067DD">
              <w:rPr>
                <w:rFonts w:ascii="Arial Narrow" w:eastAsia="Arial Narrow" w:hAnsi="Arial Narrow" w:cs="Arial Narrow"/>
                <w:sz w:val="20"/>
                <w:szCs w:val="20"/>
              </w:rPr>
              <w:t>studente sarà in grado di utilizzare la terminologia e il lin</w:t>
            </w:r>
            <w:r w:rsidR="001B0A91">
              <w:rPr>
                <w:rFonts w:ascii="Arial Narrow" w:eastAsia="Arial Narrow" w:hAnsi="Arial Narrow" w:cs="Arial Narrow"/>
                <w:sz w:val="20"/>
                <w:szCs w:val="20"/>
              </w:rPr>
              <w:t xml:space="preserve">guaggio propri della disciplina. </w:t>
            </w:r>
          </w:p>
        </w:tc>
      </w:tr>
      <w:tr w:rsidR="00955A35" w:rsidRPr="004067DD" w:rsidTr="00D100B6">
        <w:trPr>
          <w:jc w:val="center"/>
        </w:trPr>
        <w:tc>
          <w:tcPr>
            <w:tcW w:w="19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55A35" w:rsidRPr="004067DD" w:rsidRDefault="001B2AB9" w:rsidP="004067DD">
            <w:pPr>
              <w:spacing w:after="0" w:line="240" w:lineRule="auto"/>
              <w:ind w:right="-1"/>
              <w:rPr>
                <w:rFonts w:ascii="Arial Narrow" w:eastAsia="Arial Narrow" w:hAnsi="Arial Narrow" w:cs="Arial Narrow"/>
                <w:b/>
                <w:sz w:val="20"/>
                <w:szCs w:val="20"/>
              </w:rPr>
            </w:pPr>
            <w:r w:rsidRPr="004067DD">
              <w:rPr>
                <w:rFonts w:ascii="Arial Narrow" w:eastAsia="Arial Narrow" w:hAnsi="Arial Narrow" w:cs="Arial Narrow"/>
                <w:b/>
                <w:sz w:val="20"/>
                <w:szCs w:val="20"/>
              </w:rPr>
              <w:t>Organizzazione dell’insegnamento</w:t>
            </w:r>
          </w:p>
        </w:tc>
        <w:tc>
          <w:tcPr>
            <w:tcW w:w="7229"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55A35" w:rsidRPr="004067DD" w:rsidRDefault="001B2AB9" w:rsidP="004067DD">
            <w:pPr>
              <w:spacing w:after="120" w:line="240" w:lineRule="auto"/>
              <w:ind w:right="-1"/>
              <w:jc w:val="both"/>
              <w:rPr>
                <w:rFonts w:ascii="Arial Narrow" w:eastAsia="Arial Narrow" w:hAnsi="Arial Narrow" w:cs="Arial Narrow"/>
                <w:color w:val="000009"/>
                <w:sz w:val="20"/>
                <w:szCs w:val="20"/>
              </w:rPr>
            </w:pPr>
            <w:r w:rsidRPr="004067DD">
              <w:rPr>
                <w:rFonts w:ascii="Arial Narrow" w:eastAsia="Arial Narrow" w:hAnsi="Arial Narrow" w:cs="Arial Narrow"/>
                <w:color w:val="000009"/>
                <w:sz w:val="20"/>
                <w:szCs w:val="20"/>
              </w:rPr>
              <w:t xml:space="preserve">L’insegnamento di </w:t>
            </w:r>
            <w:r w:rsidRPr="004067DD">
              <w:rPr>
                <w:rFonts w:ascii="Arial Narrow" w:eastAsia="Arial Narrow" w:hAnsi="Arial Narrow" w:cs="Arial Narrow"/>
                <w:b/>
                <w:color w:val="000009"/>
                <w:sz w:val="20"/>
                <w:szCs w:val="20"/>
              </w:rPr>
              <w:t xml:space="preserve">Pedagogia applicata alle attività motorie </w:t>
            </w:r>
            <w:r w:rsidRPr="004067DD">
              <w:rPr>
                <w:rFonts w:ascii="Arial Narrow" w:eastAsia="Arial Narrow" w:hAnsi="Arial Narrow" w:cs="Arial Narrow"/>
                <w:color w:val="000009"/>
                <w:sz w:val="20"/>
                <w:szCs w:val="20"/>
              </w:rPr>
              <w:t>prevede 8 CFU che corrispondono a un carico di studio di almeno 200 ore da parte dello studente. È sviluppato attraverso lezioni preregistrate audio-video, slide, dispense e altre risorse didattiche di supporto. I materiali di studio, che sono disponibili in piattaforma, contengono tutti gli elementi necessari per affrontare lo studio della materia in vista della prova d’esame. Inoltre, per un approfondimento dei concetti affrontati nell’ambito dell’insegnamento, gli studenti possono far riferimento ai testi consigliati dal docente nelle slide di presentazione del corso.</w:t>
            </w:r>
          </w:p>
          <w:p w:rsidR="00955A35" w:rsidRPr="004067DD" w:rsidRDefault="001B2AB9" w:rsidP="004067DD">
            <w:pPr>
              <w:widowControl w:val="0"/>
              <w:spacing w:after="120" w:line="240" w:lineRule="auto"/>
              <w:ind w:right="-1"/>
              <w:jc w:val="both"/>
              <w:rPr>
                <w:rFonts w:ascii="Arial Narrow" w:eastAsia="Arial Narrow" w:hAnsi="Arial Narrow" w:cs="Arial Narrow"/>
                <w:color w:val="000009"/>
                <w:sz w:val="20"/>
                <w:szCs w:val="20"/>
              </w:rPr>
            </w:pPr>
            <w:r w:rsidRPr="004067DD">
              <w:rPr>
                <w:rFonts w:ascii="Arial Narrow" w:eastAsia="Arial Narrow" w:hAnsi="Arial Narrow" w:cs="Arial Narrow"/>
                <w:color w:val="000009"/>
                <w:sz w:val="20"/>
                <w:szCs w:val="20"/>
              </w:rPr>
              <w:t xml:space="preserve">Il carico di studio comprende almeno le seguenti componenti: </w:t>
            </w:r>
          </w:p>
          <w:p w:rsidR="00955A35" w:rsidRPr="004067DD" w:rsidRDefault="001B2AB9" w:rsidP="004067DD">
            <w:pPr>
              <w:widowControl w:val="0"/>
              <w:numPr>
                <w:ilvl w:val="0"/>
                <w:numId w:val="6"/>
              </w:numPr>
              <w:pBdr>
                <w:top w:val="nil"/>
                <w:left w:val="nil"/>
                <w:bottom w:val="nil"/>
                <w:right w:val="nil"/>
                <w:between w:val="nil"/>
              </w:pBdr>
              <w:spacing w:after="120" w:line="240" w:lineRule="auto"/>
              <w:ind w:right="-1"/>
              <w:jc w:val="both"/>
              <w:rPr>
                <w:rFonts w:ascii="Arial Narrow" w:hAnsi="Arial Narrow"/>
                <w:color w:val="000009"/>
                <w:sz w:val="20"/>
                <w:szCs w:val="20"/>
              </w:rPr>
            </w:pPr>
            <w:r w:rsidRPr="004067DD">
              <w:rPr>
                <w:rFonts w:ascii="Arial Narrow" w:eastAsia="Arial Narrow" w:hAnsi="Arial Narrow" w:cs="Arial Narrow"/>
                <w:b/>
                <w:color w:val="000009"/>
                <w:sz w:val="20"/>
                <w:szCs w:val="20"/>
              </w:rPr>
              <w:t>180 ore</w:t>
            </w:r>
            <w:r w:rsidRPr="004067DD">
              <w:rPr>
                <w:rFonts w:ascii="Arial Narrow" w:eastAsia="Arial Narrow" w:hAnsi="Arial Narrow" w:cs="Arial Narrow"/>
                <w:color w:val="000009"/>
                <w:sz w:val="20"/>
                <w:szCs w:val="20"/>
              </w:rPr>
              <w:t xml:space="preserve"> di</w:t>
            </w:r>
            <w:r w:rsidRPr="004067DD">
              <w:rPr>
                <w:rFonts w:ascii="Arial Narrow" w:eastAsia="Arial Narrow" w:hAnsi="Arial Narrow" w:cs="Arial Narrow"/>
                <w:b/>
                <w:color w:val="000009"/>
                <w:sz w:val="20"/>
                <w:szCs w:val="20"/>
              </w:rPr>
              <w:t xml:space="preserve"> didattica erogativa</w:t>
            </w:r>
            <w:r w:rsidRPr="004067DD">
              <w:rPr>
                <w:rFonts w:ascii="Arial Narrow" w:eastAsia="Arial Narrow" w:hAnsi="Arial Narrow" w:cs="Arial Narrow"/>
                <w:color w:val="000009"/>
                <w:sz w:val="20"/>
                <w:szCs w:val="20"/>
              </w:rPr>
              <w:t xml:space="preserve"> per la visualizzazione e lo studio delle lezioni preregistrate (circa 7,5 ore di studio per 1 ora di lezione videoregistrata, di cui 2,5 ore per ascoltare la lezione e 5 di autoapprendimento per comprendere e rielaborare i concetti della lezione con il supporto dei materiali di studio a disposizione in piattaforma, per un totale di 15 ore di lezioni videoregistrate);</w:t>
            </w:r>
          </w:p>
          <w:p w:rsidR="00955A35" w:rsidRPr="004067DD" w:rsidRDefault="001B2AB9" w:rsidP="004067DD">
            <w:pPr>
              <w:widowControl w:val="0"/>
              <w:numPr>
                <w:ilvl w:val="0"/>
                <w:numId w:val="6"/>
              </w:numPr>
              <w:pBdr>
                <w:top w:val="nil"/>
                <w:left w:val="nil"/>
                <w:bottom w:val="nil"/>
                <w:right w:val="nil"/>
                <w:between w:val="nil"/>
              </w:pBdr>
              <w:spacing w:after="120" w:line="240" w:lineRule="auto"/>
              <w:ind w:right="-1"/>
              <w:jc w:val="both"/>
              <w:rPr>
                <w:rFonts w:ascii="Arial Narrow" w:eastAsia="Arial Narrow" w:hAnsi="Arial Narrow" w:cs="Arial Narrow"/>
                <w:b/>
                <w:color w:val="000009"/>
                <w:sz w:val="20"/>
                <w:szCs w:val="20"/>
              </w:rPr>
            </w:pPr>
            <w:r w:rsidRPr="004067DD">
              <w:rPr>
                <w:rFonts w:ascii="Arial Narrow" w:eastAsia="Arial Narrow" w:hAnsi="Arial Narrow" w:cs="Arial Narrow"/>
                <w:b/>
                <w:color w:val="000009"/>
                <w:sz w:val="20"/>
                <w:szCs w:val="20"/>
              </w:rPr>
              <w:t xml:space="preserve">20 ore di didattica interattiva sul forum (aula virtuale) </w:t>
            </w:r>
            <w:r w:rsidRPr="004067DD">
              <w:rPr>
                <w:rFonts w:ascii="Arial Narrow" w:eastAsia="Arial Narrow" w:hAnsi="Arial Narrow" w:cs="Arial Narrow"/>
                <w:color w:val="000009"/>
                <w:sz w:val="20"/>
                <w:szCs w:val="20"/>
              </w:rPr>
              <w:t xml:space="preserve">mirata allo svolgimento di esercitazioni ed esercizi proposti dai docenti, denominate </w:t>
            </w:r>
            <w:r w:rsidRPr="00D92E6D">
              <w:rPr>
                <w:rFonts w:ascii="Arial Narrow" w:eastAsia="Arial Narrow" w:hAnsi="Arial Narrow" w:cs="Arial Narrow"/>
                <w:i/>
                <w:color w:val="000009"/>
                <w:sz w:val="20"/>
                <w:szCs w:val="20"/>
              </w:rPr>
              <w:t>e-tivity.</w:t>
            </w:r>
          </w:p>
          <w:p w:rsidR="00955A35" w:rsidRPr="004067DD" w:rsidRDefault="001B2AB9" w:rsidP="004067DD">
            <w:pPr>
              <w:spacing w:after="120" w:line="240" w:lineRule="auto"/>
              <w:ind w:right="-1"/>
              <w:jc w:val="both"/>
              <w:rPr>
                <w:rFonts w:ascii="Arial Narrow" w:eastAsia="Arial Narrow" w:hAnsi="Arial Narrow" w:cs="Arial Narrow"/>
                <w:sz w:val="20"/>
                <w:szCs w:val="20"/>
              </w:rPr>
            </w:pPr>
            <w:r w:rsidRPr="004067DD">
              <w:rPr>
                <w:rFonts w:ascii="Arial Narrow" w:eastAsia="Arial Narrow" w:hAnsi="Arial Narrow" w:cs="Arial Narrow"/>
                <w:color w:val="000009"/>
                <w:sz w:val="20"/>
                <w:szCs w:val="20"/>
              </w:rPr>
              <w:t xml:space="preserve">Infine, la didattica si avvale di strumenti sincroni come il </w:t>
            </w:r>
            <w:r w:rsidRPr="004067DD">
              <w:rPr>
                <w:rFonts w:ascii="Arial Narrow" w:eastAsia="Arial Narrow" w:hAnsi="Arial Narrow" w:cs="Arial Narrow"/>
                <w:b/>
                <w:color w:val="000009"/>
                <w:sz w:val="20"/>
                <w:szCs w:val="20"/>
              </w:rPr>
              <w:t xml:space="preserve">ricevimento in web-conference </w:t>
            </w:r>
            <w:r w:rsidRPr="004067DD">
              <w:rPr>
                <w:rFonts w:ascii="Arial Narrow" w:eastAsia="Arial Narrow" w:hAnsi="Arial Narrow" w:cs="Arial Narrow"/>
                <w:color w:val="000009"/>
                <w:sz w:val="20"/>
                <w:szCs w:val="20"/>
              </w:rPr>
              <w:t xml:space="preserve">e le </w:t>
            </w:r>
            <w:r w:rsidRPr="004067DD">
              <w:rPr>
                <w:rFonts w:ascii="Arial Narrow" w:eastAsia="Arial Narrow" w:hAnsi="Arial Narrow" w:cs="Arial Narrow"/>
                <w:b/>
                <w:color w:val="000009"/>
                <w:sz w:val="20"/>
                <w:szCs w:val="20"/>
              </w:rPr>
              <w:t xml:space="preserve">chat </w:t>
            </w:r>
            <w:r w:rsidRPr="004067DD">
              <w:rPr>
                <w:rFonts w:ascii="Arial Narrow" w:eastAsia="Arial Narrow" w:hAnsi="Arial Narrow" w:cs="Arial Narrow"/>
                <w:color w:val="000009"/>
                <w:sz w:val="20"/>
                <w:szCs w:val="20"/>
              </w:rPr>
              <w:t xml:space="preserve">disponibili in piattaforma al fine di consentire un’interazione in tempo reale con gli studenti iscritti. </w:t>
            </w:r>
          </w:p>
          <w:p w:rsidR="00955A35" w:rsidRPr="004067DD" w:rsidRDefault="001B2AB9" w:rsidP="004067DD">
            <w:pPr>
              <w:spacing w:after="120" w:line="240" w:lineRule="auto"/>
              <w:ind w:right="-1"/>
              <w:jc w:val="both"/>
              <w:rPr>
                <w:rFonts w:ascii="Arial Narrow" w:eastAsia="Arial Narrow" w:hAnsi="Arial Narrow" w:cs="Arial Narrow"/>
                <w:sz w:val="20"/>
                <w:szCs w:val="20"/>
              </w:rPr>
            </w:pPr>
            <w:r w:rsidRPr="004067DD">
              <w:rPr>
                <w:rFonts w:ascii="Arial Narrow" w:eastAsia="Arial Narrow" w:hAnsi="Arial Narrow" w:cs="Arial Narrow"/>
                <w:color w:val="000009"/>
                <w:sz w:val="20"/>
                <w:szCs w:val="20"/>
              </w:rPr>
              <w:t>Si consiglia allo studente di distribuire lo studio della materia uniformemente in un periodo di 6-7 settimane dedicando allo studio almeno 20-25 ore a settimana.</w:t>
            </w:r>
          </w:p>
        </w:tc>
      </w:tr>
      <w:tr w:rsidR="00955A35" w:rsidRPr="004067DD" w:rsidTr="00D100B6">
        <w:trPr>
          <w:jc w:val="center"/>
        </w:trPr>
        <w:tc>
          <w:tcPr>
            <w:tcW w:w="19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55A35" w:rsidRPr="004067DD" w:rsidRDefault="001B2AB9" w:rsidP="004067DD">
            <w:pPr>
              <w:spacing w:after="0" w:line="240" w:lineRule="auto"/>
              <w:ind w:right="-1"/>
              <w:rPr>
                <w:rFonts w:ascii="Arial Narrow" w:eastAsia="Arial Narrow" w:hAnsi="Arial Narrow" w:cs="Arial Narrow"/>
                <w:sz w:val="20"/>
                <w:szCs w:val="20"/>
              </w:rPr>
            </w:pPr>
            <w:r w:rsidRPr="004067DD">
              <w:rPr>
                <w:rFonts w:ascii="Arial Narrow" w:eastAsia="Arial Narrow" w:hAnsi="Arial Narrow" w:cs="Arial Narrow"/>
                <w:b/>
                <w:sz w:val="20"/>
                <w:szCs w:val="20"/>
              </w:rPr>
              <w:t>Contenuti del corso</w:t>
            </w:r>
          </w:p>
        </w:tc>
        <w:tc>
          <w:tcPr>
            <w:tcW w:w="7229"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55A35" w:rsidRPr="004067DD" w:rsidRDefault="001B2AB9" w:rsidP="00587F32">
            <w:pPr>
              <w:spacing w:after="0" w:line="240" w:lineRule="auto"/>
              <w:ind w:right="-1"/>
              <w:jc w:val="both"/>
              <w:rPr>
                <w:rFonts w:ascii="Arial Narrow" w:eastAsia="Arial Narrow" w:hAnsi="Arial Narrow" w:cs="Arial Narrow"/>
                <w:b/>
                <w:sz w:val="20"/>
                <w:szCs w:val="20"/>
              </w:rPr>
            </w:pPr>
            <w:r w:rsidRPr="004067DD">
              <w:rPr>
                <w:rFonts w:ascii="Arial Narrow" w:eastAsia="Arial Narrow" w:hAnsi="Arial Narrow" w:cs="Arial Narrow"/>
                <w:b/>
                <w:sz w:val="20"/>
                <w:szCs w:val="20"/>
              </w:rPr>
              <w:t>A cura della prof.ssa Mascia Migliorati</w:t>
            </w:r>
          </w:p>
          <w:p w:rsidR="00587F32" w:rsidRDefault="00587F32" w:rsidP="00587F32">
            <w:pPr>
              <w:spacing w:after="0" w:line="240" w:lineRule="auto"/>
              <w:jc w:val="both"/>
              <w:rPr>
                <w:rFonts w:ascii="Arial Narrow" w:eastAsia="Arial Narrow" w:hAnsi="Arial Narrow" w:cs="Arial Narrow"/>
                <w:b/>
                <w:sz w:val="20"/>
                <w:szCs w:val="20"/>
              </w:rPr>
            </w:pPr>
          </w:p>
          <w:p w:rsidR="00955A35" w:rsidRPr="004067DD" w:rsidRDefault="001B2AB9" w:rsidP="00587F32">
            <w:pPr>
              <w:spacing w:after="0" w:line="240" w:lineRule="auto"/>
              <w:jc w:val="both"/>
              <w:rPr>
                <w:rFonts w:ascii="Arial Narrow" w:eastAsia="Arial Narrow" w:hAnsi="Arial Narrow" w:cs="Arial Narrow"/>
                <w:b/>
                <w:sz w:val="20"/>
                <w:szCs w:val="20"/>
              </w:rPr>
            </w:pPr>
            <w:r w:rsidRPr="004067DD">
              <w:rPr>
                <w:rFonts w:ascii="Arial Narrow" w:eastAsia="Arial Narrow" w:hAnsi="Arial Narrow" w:cs="Arial Narrow"/>
                <w:b/>
                <w:sz w:val="20"/>
                <w:szCs w:val="20"/>
              </w:rPr>
              <w:t>MODULO I - FONDAMENTI DI PEDAGOGIA GENERALE</w:t>
            </w:r>
          </w:p>
          <w:p w:rsidR="00955A35" w:rsidRPr="004067DD" w:rsidRDefault="001B2AB9" w:rsidP="00587F32">
            <w:pPr>
              <w:numPr>
                <w:ilvl w:val="0"/>
                <w:numId w:val="2"/>
              </w:numPr>
              <w:pBdr>
                <w:top w:val="nil"/>
                <w:left w:val="nil"/>
                <w:bottom w:val="nil"/>
                <w:right w:val="nil"/>
                <w:between w:val="nil"/>
              </w:pBdr>
              <w:spacing w:after="0" w:line="240" w:lineRule="auto"/>
              <w:ind w:left="715" w:hanging="322"/>
              <w:jc w:val="both"/>
              <w:rPr>
                <w:rFonts w:ascii="Arial Narrow" w:eastAsia="Arial Narrow" w:hAnsi="Arial Narrow" w:cs="Arial Narrow"/>
                <w:color w:val="000000"/>
                <w:sz w:val="20"/>
                <w:szCs w:val="20"/>
              </w:rPr>
            </w:pPr>
            <w:r w:rsidRPr="004067DD">
              <w:rPr>
                <w:rFonts w:ascii="Arial Narrow" w:eastAsia="Arial Narrow" w:hAnsi="Arial Narrow" w:cs="Arial Narrow"/>
                <w:color w:val="000000"/>
                <w:sz w:val="20"/>
                <w:szCs w:val="20"/>
              </w:rPr>
              <w:t>La nascita e l’evoluzione della pedagogia come scienza</w:t>
            </w:r>
          </w:p>
          <w:p w:rsidR="00955A35" w:rsidRPr="004067DD" w:rsidRDefault="001B2AB9" w:rsidP="00587F32">
            <w:pPr>
              <w:numPr>
                <w:ilvl w:val="0"/>
                <w:numId w:val="2"/>
              </w:numPr>
              <w:pBdr>
                <w:top w:val="nil"/>
                <w:left w:val="nil"/>
                <w:bottom w:val="nil"/>
                <w:right w:val="nil"/>
                <w:between w:val="nil"/>
              </w:pBdr>
              <w:spacing w:after="0" w:line="240" w:lineRule="auto"/>
              <w:ind w:left="715" w:hanging="322"/>
              <w:jc w:val="both"/>
              <w:rPr>
                <w:rFonts w:ascii="Arial Narrow" w:eastAsia="Arial Narrow" w:hAnsi="Arial Narrow" w:cs="Arial Narrow"/>
                <w:color w:val="000000"/>
                <w:sz w:val="20"/>
                <w:szCs w:val="20"/>
              </w:rPr>
            </w:pPr>
            <w:r w:rsidRPr="004067DD">
              <w:rPr>
                <w:rFonts w:ascii="Arial Narrow" w:eastAsia="Arial Narrow" w:hAnsi="Arial Narrow" w:cs="Arial Narrow"/>
                <w:color w:val="000000"/>
                <w:sz w:val="20"/>
                <w:szCs w:val="20"/>
              </w:rPr>
              <w:t>L'identità della pedagogia nelle scienze dell'educazione</w:t>
            </w:r>
          </w:p>
          <w:p w:rsidR="00955A35" w:rsidRPr="004067DD" w:rsidRDefault="001B2AB9" w:rsidP="00587F32">
            <w:pPr>
              <w:numPr>
                <w:ilvl w:val="0"/>
                <w:numId w:val="2"/>
              </w:numPr>
              <w:pBdr>
                <w:top w:val="nil"/>
                <w:left w:val="nil"/>
                <w:bottom w:val="nil"/>
                <w:right w:val="nil"/>
                <w:between w:val="nil"/>
              </w:pBdr>
              <w:spacing w:after="0" w:line="240" w:lineRule="auto"/>
              <w:ind w:left="715" w:hanging="322"/>
              <w:jc w:val="both"/>
              <w:rPr>
                <w:rFonts w:ascii="Arial Narrow" w:eastAsia="Arial Narrow" w:hAnsi="Arial Narrow" w:cs="Arial Narrow"/>
                <w:color w:val="000000"/>
                <w:sz w:val="20"/>
                <w:szCs w:val="20"/>
              </w:rPr>
            </w:pPr>
            <w:r w:rsidRPr="004067DD">
              <w:rPr>
                <w:rFonts w:ascii="Arial Narrow" w:eastAsia="Arial Narrow" w:hAnsi="Arial Narrow" w:cs="Arial Narrow"/>
                <w:color w:val="000000"/>
                <w:sz w:val="20"/>
                <w:szCs w:val="20"/>
              </w:rPr>
              <w:t>Gli oggetti di studio della pedagogia</w:t>
            </w:r>
          </w:p>
          <w:p w:rsidR="00955A35" w:rsidRPr="004067DD" w:rsidRDefault="001B2AB9" w:rsidP="00587F32">
            <w:pPr>
              <w:numPr>
                <w:ilvl w:val="0"/>
                <w:numId w:val="2"/>
              </w:numPr>
              <w:pBdr>
                <w:top w:val="nil"/>
                <w:left w:val="nil"/>
                <w:bottom w:val="nil"/>
                <w:right w:val="nil"/>
                <w:between w:val="nil"/>
              </w:pBdr>
              <w:spacing w:after="0" w:line="240" w:lineRule="auto"/>
              <w:ind w:left="715" w:hanging="322"/>
              <w:jc w:val="both"/>
              <w:rPr>
                <w:rFonts w:ascii="Arial Narrow" w:eastAsia="Arial Narrow" w:hAnsi="Arial Narrow" w:cs="Arial Narrow"/>
                <w:color w:val="000000"/>
                <w:sz w:val="20"/>
                <w:szCs w:val="20"/>
              </w:rPr>
            </w:pPr>
            <w:r w:rsidRPr="004067DD">
              <w:rPr>
                <w:rFonts w:ascii="Arial Narrow" w:eastAsia="Arial Narrow" w:hAnsi="Arial Narrow" w:cs="Arial Narrow"/>
                <w:color w:val="000000"/>
                <w:sz w:val="20"/>
                <w:szCs w:val="20"/>
              </w:rPr>
              <w:lastRenderedPageBreak/>
              <w:t>La relazione educativa</w:t>
            </w:r>
          </w:p>
          <w:p w:rsidR="00587F32" w:rsidRDefault="00587F32" w:rsidP="00587F32">
            <w:pPr>
              <w:spacing w:after="0" w:line="240" w:lineRule="auto"/>
              <w:jc w:val="both"/>
              <w:rPr>
                <w:rFonts w:ascii="Arial Narrow" w:eastAsia="Arial Narrow" w:hAnsi="Arial Narrow" w:cs="Arial Narrow"/>
                <w:b/>
                <w:sz w:val="20"/>
                <w:szCs w:val="20"/>
              </w:rPr>
            </w:pPr>
          </w:p>
          <w:p w:rsidR="00955A35" w:rsidRPr="004067DD" w:rsidRDefault="001B2AB9" w:rsidP="00587F32">
            <w:pPr>
              <w:spacing w:after="0" w:line="240" w:lineRule="auto"/>
              <w:jc w:val="both"/>
              <w:rPr>
                <w:rFonts w:ascii="Arial Narrow" w:eastAsia="Arial Narrow" w:hAnsi="Arial Narrow" w:cs="Arial Narrow"/>
                <w:sz w:val="20"/>
                <w:szCs w:val="20"/>
              </w:rPr>
            </w:pPr>
            <w:r w:rsidRPr="004067DD">
              <w:rPr>
                <w:rFonts w:ascii="Arial Narrow" w:eastAsia="Arial Narrow" w:hAnsi="Arial Narrow" w:cs="Arial Narrow"/>
                <w:b/>
                <w:sz w:val="20"/>
                <w:szCs w:val="20"/>
              </w:rPr>
              <w:t>MODULO II - LA PEDAGOGIA COME SCIENZA DELLO SPORT</w:t>
            </w:r>
          </w:p>
          <w:p w:rsidR="00955A35" w:rsidRPr="004067DD" w:rsidRDefault="001B2AB9" w:rsidP="00587F32">
            <w:pPr>
              <w:numPr>
                <w:ilvl w:val="0"/>
                <w:numId w:val="4"/>
              </w:numPr>
              <w:pBdr>
                <w:top w:val="nil"/>
                <w:left w:val="nil"/>
                <w:bottom w:val="nil"/>
                <w:right w:val="nil"/>
                <w:between w:val="nil"/>
              </w:pBdr>
              <w:spacing w:after="0" w:line="240" w:lineRule="auto"/>
              <w:ind w:left="709" w:hanging="283"/>
              <w:jc w:val="both"/>
              <w:rPr>
                <w:rFonts w:ascii="Arial Narrow" w:eastAsia="Arial Narrow" w:hAnsi="Arial Narrow" w:cs="Arial Narrow"/>
                <w:color w:val="000000"/>
                <w:sz w:val="20"/>
                <w:szCs w:val="20"/>
              </w:rPr>
            </w:pPr>
            <w:r w:rsidRPr="004067DD">
              <w:rPr>
                <w:rFonts w:ascii="Arial Narrow" w:eastAsia="Arial Narrow" w:hAnsi="Arial Narrow" w:cs="Arial Narrow"/>
                <w:color w:val="000000"/>
                <w:sz w:val="20"/>
                <w:szCs w:val="20"/>
              </w:rPr>
              <w:t>Le origini storiche</w:t>
            </w:r>
          </w:p>
          <w:p w:rsidR="00955A35" w:rsidRPr="004067DD" w:rsidRDefault="001B2AB9" w:rsidP="00587F32">
            <w:pPr>
              <w:numPr>
                <w:ilvl w:val="0"/>
                <w:numId w:val="4"/>
              </w:numPr>
              <w:pBdr>
                <w:top w:val="nil"/>
                <w:left w:val="nil"/>
                <w:bottom w:val="nil"/>
                <w:right w:val="nil"/>
                <w:between w:val="nil"/>
              </w:pBdr>
              <w:spacing w:after="0" w:line="240" w:lineRule="auto"/>
              <w:ind w:left="709" w:hanging="283"/>
              <w:jc w:val="both"/>
              <w:rPr>
                <w:rFonts w:ascii="Arial Narrow" w:eastAsia="Arial Narrow" w:hAnsi="Arial Narrow" w:cs="Arial Narrow"/>
                <w:color w:val="000000"/>
                <w:sz w:val="20"/>
                <w:szCs w:val="20"/>
              </w:rPr>
            </w:pPr>
            <w:r w:rsidRPr="004067DD">
              <w:rPr>
                <w:rFonts w:ascii="Arial Narrow" w:eastAsia="Arial Narrow" w:hAnsi="Arial Narrow" w:cs="Arial Narrow"/>
                <w:color w:val="000000"/>
                <w:sz w:val="20"/>
                <w:szCs w:val="20"/>
              </w:rPr>
              <w:t>Definizione e problemi epistemologici</w:t>
            </w:r>
          </w:p>
          <w:p w:rsidR="00955A35" w:rsidRPr="004067DD" w:rsidRDefault="001B2AB9" w:rsidP="00587F32">
            <w:pPr>
              <w:numPr>
                <w:ilvl w:val="0"/>
                <w:numId w:val="4"/>
              </w:numPr>
              <w:pBdr>
                <w:top w:val="nil"/>
                <w:left w:val="nil"/>
                <w:bottom w:val="nil"/>
                <w:right w:val="nil"/>
                <w:between w:val="nil"/>
              </w:pBdr>
              <w:spacing w:after="0" w:line="240" w:lineRule="auto"/>
              <w:ind w:left="709" w:hanging="283"/>
              <w:jc w:val="both"/>
              <w:rPr>
                <w:rFonts w:ascii="Arial Narrow" w:eastAsia="Arial Narrow" w:hAnsi="Arial Narrow" w:cs="Arial Narrow"/>
                <w:color w:val="000000"/>
                <w:sz w:val="20"/>
                <w:szCs w:val="20"/>
              </w:rPr>
            </w:pPr>
            <w:r w:rsidRPr="004067DD">
              <w:rPr>
                <w:rFonts w:ascii="Arial Narrow" w:eastAsia="Arial Narrow" w:hAnsi="Arial Narrow" w:cs="Arial Narrow"/>
                <w:color w:val="000000"/>
                <w:sz w:val="20"/>
                <w:szCs w:val="20"/>
              </w:rPr>
              <w:t xml:space="preserve">Ambiti e contenuti </w:t>
            </w:r>
          </w:p>
          <w:p w:rsidR="00587F32" w:rsidRDefault="00587F32" w:rsidP="00587F32">
            <w:pPr>
              <w:spacing w:after="0" w:line="240" w:lineRule="auto"/>
              <w:jc w:val="both"/>
              <w:rPr>
                <w:rFonts w:ascii="Arial Narrow" w:eastAsia="Arial Narrow" w:hAnsi="Arial Narrow" w:cs="Arial Narrow"/>
                <w:b/>
                <w:sz w:val="20"/>
                <w:szCs w:val="20"/>
              </w:rPr>
            </w:pPr>
          </w:p>
          <w:p w:rsidR="00955A35" w:rsidRPr="004067DD" w:rsidRDefault="001B2AB9" w:rsidP="00587F32">
            <w:pPr>
              <w:spacing w:after="0" w:line="240" w:lineRule="auto"/>
              <w:jc w:val="both"/>
              <w:rPr>
                <w:rFonts w:ascii="Arial Narrow" w:eastAsia="Arial Narrow" w:hAnsi="Arial Narrow" w:cs="Arial Narrow"/>
                <w:b/>
                <w:sz w:val="20"/>
                <w:szCs w:val="20"/>
              </w:rPr>
            </w:pPr>
            <w:r w:rsidRPr="004067DD">
              <w:rPr>
                <w:rFonts w:ascii="Arial Narrow" w:eastAsia="Arial Narrow" w:hAnsi="Arial Narrow" w:cs="Arial Narrow"/>
                <w:b/>
                <w:sz w:val="20"/>
                <w:szCs w:val="20"/>
              </w:rPr>
              <w:t>MODULO III - SPORT, EDUCAZIONE E SOCIETÀ COMPLESSA </w:t>
            </w:r>
          </w:p>
          <w:p w:rsidR="00955A35" w:rsidRPr="004067DD" w:rsidRDefault="001B2AB9" w:rsidP="00587F32">
            <w:pPr>
              <w:numPr>
                <w:ilvl w:val="0"/>
                <w:numId w:val="1"/>
              </w:numPr>
              <w:pBdr>
                <w:top w:val="nil"/>
                <w:left w:val="nil"/>
                <w:bottom w:val="nil"/>
                <w:right w:val="nil"/>
                <w:between w:val="nil"/>
              </w:pBdr>
              <w:spacing w:after="0" w:line="240" w:lineRule="auto"/>
              <w:ind w:left="709" w:hanging="283"/>
              <w:jc w:val="both"/>
              <w:rPr>
                <w:rFonts w:ascii="Arial Narrow" w:eastAsia="Arial Narrow" w:hAnsi="Arial Narrow" w:cs="Arial Narrow"/>
                <w:color w:val="000000"/>
                <w:sz w:val="20"/>
                <w:szCs w:val="20"/>
              </w:rPr>
            </w:pPr>
            <w:r w:rsidRPr="004067DD">
              <w:rPr>
                <w:rFonts w:ascii="Arial Narrow" w:eastAsia="Arial Narrow" w:hAnsi="Arial Narrow" w:cs="Arial Narrow"/>
                <w:color w:val="000000"/>
                <w:sz w:val="20"/>
                <w:szCs w:val="20"/>
              </w:rPr>
              <w:t>Educazione e società complessa</w:t>
            </w:r>
          </w:p>
          <w:p w:rsidR="00955A35" w:rsidRPr="004067DD" w:rsidRDefault="001B2AB9" w:rsidP="00587F32">
            <w:pPr>
              <w:numPr>
                <w:ilvl w:val="0"/>
                <w:numId w:val="1"/>
              </w:numPr>
              <w:pBdr>
                <w:top w:val="nil"/>
                <w:left w:val="nil"/>
                <w:bottom w:val="nil"/>
                <w:right w:val="nil"/>
                <w:between w:val="nil"/>
              </w:pBdr>
              <w:spacing w:after="0" w:line="240" w:lineRule="auto"/>
              <w:ind w:left="709" w:hanging="283"/>
              <w:jc w:val="both"/>
              <w:rPr>
                <w:rFonts w:ascii="Arial Narrow" w:eastAsia="Arial Narrow" w:hAnsi="Arial Narrow" w:cs="Arial Narrow"/>
                <w:color w:val="000000"/>
                <w:sz w:val="20"/>
                <w:szCs w:val="20"/>
              </w:rPr>
            </w:pPr>
            <w:r w:rsidRPr="004067DD">
              <w:rPr>
                <w:rFonts w:ascii="Arial Narrow" w:eastAsia="Arial Narrow" w:hAnsi="Arial Narrow" w:cs="Arial Narrow"/>
                <w:color w:val="000000"/>
                <w:sz w:val="20"/>
                <w:szCs w:val="20"/>
              </w:rPr>
              <w:t>Il valore educativo dello sport</w:t>
            </w:r>
          </w:p>
          <w:p w:rsidR="00955A35" w:rsidRPr="004067DD" w:rsidRDefault="001B2AB9" w:rsidP="00587F32">
            <w:pPr>
              <w:numPr>
                <w:ilvl w:val="0"/>
                <w:numId w:val="1"/>
              </w:numPr>
              <w:pBdr>
                <w:top w:val="nil"/>
                <w:left w:val="nil"/>
                <w:bottom w:val="nil"/>
                <w:right w:val="nil"/>
                <w:between w:val="nil"/>
              </w:pBdr>
              <w:spacing w:after="0" w:line="240" w:lineRule="auto"/>
              <w:ind w:left="709" w:hanging="283"/>
              <w:jc w:val="both"/>
              <w:rPr>
                <w:rFonts w:ascii="Arial Narrow" w:eastAsia="Arial Narrow" w:hAnsi="Arial Narrow" w:cs="Arial Narrow"/>
                <w:color w:val="000000"/>
                <w:sz w:val="20"/>
                <w:szCs w:val="20"/>
              </w:rPr>
            </w:pPr>
            <w:r w:rsidRPr="004067DD">
              <w:rPr>
                <w:rFonts w:ascii="Arial Narrow" w:eastAsia="Arial Narrow" w:hAnsi="Arial Narrow" w:cs="Arial Narrow"/>
                <w:color w:val="000000"/>
                <w:sz w:val="20"/>
                <w:szCs w:val="20"/>
              </w:rPr>
              <w:t xml:space="preserve">Lo sport e gli agenti educativi </w:t>
            </w:r>
          </w:p>
          <w:p w:rsidR="00587F32" w:rsidRDefault="00587F32" w:rsidP="00587F32">
            <w:pPr>
              <w:spacing w:after="0" w:line="240" w:lineRule="auto"/>
              <w:jc w:val="both"/>
              <w:rPr>
                <w:rFonts w:ascii="Arial Narrow" w:eastAsia="Arial Narrow" w:hAnsi="Arial Narrow" w:cs="Arial Narrow"/>
                <w:b/>
                <w:sz w:val="20"/>
                <w:szCs w:val="20"/>
              </w:rPr>
            </w:pPr>
          </w:p>
          <w:p w:rsidR="00955A35" w:rsidRPr="004067DD" w:rsidRDefault="001B2AB9" w:rsidP="00587F32">
            <w:pPr>
              <w:spacing w:after="0" w:line="240" w:lineRule="auto"/>
              <w:jc w:val="both"/>
              <w:rPr>
                <w:rFonts w:ascii="Arial Narrow" w:eastAsia="Arial Narrow" w:hAnsi="Arial Narrow" w:cs="Arial Narrow"/>
                <w:b/>
                <w:sz w:val="20"/>
                <w:szCs w:val="20"/>
              </w:rPr>
            </w:pPr>
            <w:r w:rsidRPr="004067DD">
              <w:rPr>
                <w:rFonts w:ascii="Arial Narrow" w:eastAsia="Arial Narrow" w:hAnsi="Arial Narrow" w:cs="Arial Narrow"/>
                <w:b/>
                <w:sz w:val="20"/>
                <w:szCs w:val="20"/>
              </w:rPr>
              <w:t>MODULO IV - L’ALLENAMENTO COME PRATICA PEDAGOGICA</w:t>
            </w:r>
          </w:p>
          <w:p w:rsidR="00955A35" w:rsidRPr="004067DD" w:rsidRDefault="001B2AB9" w:rsidP="00587F32">
            <w:pPr>
              <w:numPr>
                <w:ilvl w:val="0"/>
                <w:numId w:val="5"/>
              </w:numPr>
              <w:pBdr>
                <w:top w:val="nil"/>
                <w:left w:val="nil"/>
                <w:bottom w:val="nil"/>
                <w:right w:val="nil"/>
                <w:between w:val="nil"/>
              </w:pBdr>
              <w:spacing w:after="0" w:line="240" w:lineRule="auto"/>
              <w:ind w:left="715" w:hanging="283"/>
              <w:jc w:val="both"/>
              <w:rPr>
                <w:rFonts w:ascii="Arial Narrow" w:eastAsia="Arial Narrow" w:hAnsi="Arial Narrow" w:cs="Arial Narrow"/>
                <w:color w:val="000000"/>
                <w:sz w:val="20"/>
                <w:szCs w:val="20"/>
              </w:rPr>
            </w:pPr>
            <w:r w:rsidRPr="004067DD">
              <w:rPr>
                <w:rFonts w:ascii="Arial Narrow" w:eastAsia="Arial Narrow" w:hAnsi="Arial Narrow" w:cs="Arial Narrow"/>
                <w:color w:val="000000"/>
                <w:sz w:val="20"/>
                <w:szCs w:val="20"/>
              </w:rPr>
              <w:t>L’allenatore come educatore</w:t>
            </w:r>
          </w:p>
          <w:p w:rsidR="00955A35" w:rsidRPr="004067DD" w:rsidRDefault="001B2AB9" w:rsidP="00587F32">
            <w:pPr>
              <w:numPr>
                <w:ilvl w:val="0"/>
                <w:numId w:val="5"/>
              </w:numPr>
              <w:pBdr>
                <w:top w:val="nil"/>
                <w:left w:val="nil"/>
                <w:bottom w:val="nil"/>
                <w:right w:val="nil"/>
                <w:between w:val="nil"/>
              </w:pBdr>
              <w:spacing w:after="0" w:line="240" w:lineRule="auto"/>
              <w:ind w:left="715" w:hanging="283"/>
              <w:jc w:val="both"/>
              <w:rPr>
                <w:rFonts w:ascii="Arial Narrow" w:eastAsia="Arial Narrow" w:hAnsi="Arial Narrow" w:cs="Arial Narrow"/>
                <w:color w:val="000000"/>
                <w:sz w:val="20"/>
                <w:szCs w:val="20"/>
              </w:rPr>
            </w:pPr>
            <w:r w:rsidRPr="004067DD">
              <w:rPr>
                <w:rFonts w:ascii="Arial Narrow" w:eastAsia="Arial Narrow" w:hAnsi="Arial Narrow" w:cs="Arial Narrow"/>
                <w:color w:val="000000"/>
                <w:sz w:val="20"/>
                <w:szCs w:val="20"/>
              </w:rPr>
              <w:t>La formazione degli educatori sportivi </w:t>
            </w:r>
          </w:p>
          <w:p w:rsidR="00955A35" w:rsidRPr="004067DD" w:rsidRDefault="001B2AB9" w:rsidP="00587F32">
            <w:pPr>
              <w:numPr>
                <w:ilvl w:val="0"/>
                <w:numId w:val="5"/>
              </w:numPr>
              <w:pBdr>
                <w:top w:val="nil"/>
                <w:left w:val="nil"/>
                <w:bottom w:val="nil"/>
                <w:right w:val="nil"/>
                <w:between w:val="nil"/>
              </w:pBdr>
              <w:spacing w:after="0" w:line="240" w:lineRule="auto"/>
              <w:ind w:left="715" w:hanging="283"/>
              <w:jc w:val="both"/>
              <w:rPr>
                <w:rFonts w:ascii="Arial Narrow" w:eastAsia="Arial Narrow" w:hAnsi="Arial Narrow" w:cs="Arial Narrow"/>
                <w:color w:val="000000"/>
                <w:sz w:val="20"/>
                <w:szCs w:val="20"/>
              </w:rPr>
            </w:pPr>
            <w:r w:rsidRPr="004067DD">
              <w:rPr>
                <w:rFonts w:ascii="Arial Narrow" w:eastAsia="Arial Narrow" w:hAnsi="Arial Narrow" w:cs="Arial Narrow"/>
                <w:color w:val="000000"/>
                <w:sz w:val="20"/>
                <w:szCs w:val="20"/>
              </w:rPr>
              <w:t>Le competenze pedagogiche dell’allenatore</w:t>
            </w:r>
          </w:p>
          <w:p w:rsidR="00587F32" w:rsidRDefault="00587F32" w:rsidP="00587F32">
            <w:pPr>
              <w:spacing w:after="0" w:line="240" w:lineRule="auto"/>
              <w:jc w:val="both"/>
              <w:rPr>
                <w:rFonts w:ascii="Arial Narrow" w:eastAsia="Arial Narrow" w:hAnsi="Arial Narrow" w:cs="Arial Narrow"/>
                <w:b/>
                <w:sz w:val="20"/>
                <w:szCs w:val="20"/>
              </w:rPr>
            </w:pPr>
          </w:p>
          <w:p w:rsidR="00955A35" w:rsidRPr="004067DD" w:rsidRDefault="001B2AB9" w:rsidP="00587F32">
            <w:pPr>
              <w:spacing w:after="0" w:line="240" w:lineRule="auto"/>
              <w:jc w:val="both"/>
              <w:rPr>
                <w:rFonts w:ascii="Arial Narrow" w:eastAsia="Arial Narrow" w:hAnsi="Arial Narrow" w:cs="Arial Narrow"/>
                <w:b/>
                <w:sz w:val="20"/>
                <w:szCs w:val="20"/>
              </w:rPr>
            </w:pPr>
            <w:r w:rsidRPr="004067DD">
              <w:rPr>
                <w:rFonts w:ascii="Arial Narrow" w:eastAsia="Arial Narrow" w:hAnsi="Arial Narrow" w:cs="Arial Narrow"/>
                <w:b/>
                <w:sz w:val="20"/>
                <w:szCs w:val="20"/>
              </w:rPr>
              <w:t>MODULO V - STEREOTIPI E SPORT: UN APPROCCIO PEDAGOGICO</w:t>
            </w:r>
          </w:p>
          <w:p w:rsidR="00955A35" w:rsidRPr="004067DD" w:rsidRDefault="001B2AB9" w:rsidP="00587F32">
            <w:pPr>
              <w:numPr>
                <w:ilvl w:val="0"/>
                <w:numId w:val="7"/>
              </w:numPr>
              <w:pBdr>
                <w:top w:val="nil"/>
                <w:left w:val="nil"/>
                <w:bottom w:val="nil"/>
                <w:right w:val="nil"/>
                <w:between w:val="nil"/>
              </w:pBdr>
              <w:spacing w:after="0" w:line="240" w:lineRule="auto"/>
              <w:ind w:left="715" w:hanging="283"/>
              <w:jc w:val="both"/>
              <w:rPr>
                <w:rFonts w:ascii="Arial Narrow" w:eastAsia="Arial Narrow" w:hAnsi="Arial Narrow" w:cs="Arial Narrow"/>
                <w:color w:val="000000"/>
                <w:sz w:val="20"/>
                <w:szCs w:val="20"/>
              </w:rPr>
            </w:pPr>
            <w:r w:rsidRPr="004067DD">
              <w:rPr>
                <w:rFonts w:ascii="Arial Narrow" w:eastAsia="Arial Narrow" w:hAnsi="Arial Narrow" w:cs="Arial Narrow"/>
                <w:color w:val="000000"/>
                <w:sz w:val="20"/>
                <w:szCs w:val="20"/>
              </w:rPr>
              <w:t>Lo sport come ambito di espressione dell’appartenenza etnica</w:t>
            </w:r>
          </w:p>
          <w:p w:rsidR="00955A35" w:rsidRPr="004067DD" w:rsidRDefault="001B2AB9" w:rsidP="00587F32">
            <w:pPr>
              <w:numPr>
                <w:ilvl w:val="0"/>
                <w:numId w:val="7"/>
              </w:numPr>
              <w:pBdr>
                <w:top w:val="nil"/>
                <w:left w:val="nil"/>
                <w:bottom w:val="nil"/>
                <w:right w:val="nil"/>
                <w:between w:val="nil"/>
              </w:pBdr>
              <w:spacing w:after="0" w:line="240" w:lineRule="auto"/>
              <w:ind w:left="715" w:hanging="283"/>
              <w:jc w:val="both"/>
              <w:rPr>
                <w:rFonts w:ascii="Arial Narrow" w:eastAsia="Arial Narrow" w:hAnsi="Arial Narrow" w:cs="Arial Narrow"/>
                <w:color w:val="000000"/>
                <w:sz w:val="20"/>
                <w:szCs w:val="20"/>
              </w:rPr>
            </w:pPr>
            <w:r w:rsidRPr="004067DD">
              <w:rPr>
                <w:rFonts w:ascii="Arial Narrow" w:eastAsia="Arial Narrow" w:hAnsi="Arial Narrow" w:cs="Arial Narrow"/>
                <w:color w:val="000000"/>
                <w:sz w:val="20"/>
                <w:szCs w:val="20"/>
              </w:rPr>
              <w:t>Le implicazioni pedagogiche degli stereotipi etnico-sportivi</w:t>
            </w:r>
          </w:p>
          <w:p w:rsidR="00955A35" w:rsidRPr="004067DD" w:rsidRDefault="001B2AB9" w:rsidP="00587F32">
            <w:pPr>
              <w:numPr>
                <w:ilvl w:val="0"/>
                <w:numId w:val="7"/>
              </w:numPr>
              <w:pBdr>
                <w:top w:val="nil"/>
                <w:left w:val="nil"/>
                <w:bottom w:val="nil"/>
                <w:right w:val="nil"/>
                <w:between w:val="nil"/>
              </w:pBdr>
              <w:spacing w:after="0" w:line="240" w:lineRule="auto"/>
              <w:ind w:left="715" w:hanging="283"/>
              <w:jc w:val="both"/>
              <w:rPr>
                <w:rFonts w:ascii="Arial Narrow" w:eastAsia="Arial Narrow" w:hAnsi="Arial Narrow" w:cs="Arial Narrow"/>
                <w:color w:val="000000"/>
                <w:sz w:val="20"/>
                <w:szCs w:val="20"/>
              </w:rPr>
            </w:pPr>
            <w:r w:rsidRPr="004067DD">
              <w:rPr>
                <w:rFonts w:ascii="Arial Narrow" w:eastAsia="Arial Narrow" w:hAnsi="Arial Narrow" w:cs="Arial Narrow"/>
                <w:color w:val="000000"/>
                <w:sz w:val="20"/>
                <w:szCs w:val="20"/>
              </w:rPr>
              <w:t>Sport come strumento di educazione interculturale</w:t>
            </w:r>
          </w:p>
          <w:p w:rsidR="00955A35" w:rsidRPr="004067DD" w:rsidRDefault="00955A35" w:rsidP="00587F32">
            <w:pPr>
              <w:pBdr>
                <w:top w:val="nil"/>
                <w:left w:val="nil"/>
                <w:bottom w:val="nil"/>
                <w:right w:val="nil"/>
                <w:between w:val="nil"/>
              </w:pBdr>
              <w:spacing w:after="0" w:line="240" w:lineRule="auto"/>
              <w:ind w:right="-1"/>
              <w:jc w:val="both"/>
              <w:rPr>
                <w:rFonts w:ascii="Arial Narrow" w:eastAsia="Arial Narrow" w:hAnsi="Arial Narrow" w:cs="Arial Narrow"/>
                <w:sz w:val="20"/>
                <w:szCs w:val="20"/>
              </w:rPr>
            </w:pPr>
          </w:p>
          <w:p w:rsidR="00587F32" w:rsidRDefault="00587F32" w:rsidP="00587F32">
            <w:pPr>
              <w:pBdr>
                <w:top w:val="nil"/>
                <w:left w:val="nil"/>
                <w:bottom w:val="nil"/>
                <w:right w:val="nil"/>
                <w:between w:val="nil"/>
              </w:pBdr>
              <w:spacing w:after="0" w:line="240" w:lineRule="auto"/>
              <w:ind w:right="-1"/>
              <w:jc w:val="both"/>
              <w:rPr>
                <w:rFonts w:ascii="Arial Narrow" w:eastAsia="Arial Narrow" w:hAnsi="Arial Narrow" w:cs="Arial Narrow"/>
                <w:b/>
                <w:sz w:val="20"/>
                <w:szCs w:val="20"/>
              </w:rPr>
            </w:pPr>
          </w:p>
          <w:p w:rsidR="00955A35" w:rsidRPr="004067DD" w:rsidRDefault="001B2AB9" w:rsidP="00587F32">
            <w:pPr>
              <w:pBdr>
                <w:top w:val="nil"/>
                <w:left w:val="nil"/>
                <w:bottom w:val="nil"/>
                <w:right w:val="nil"/>
                <w:between w:val="nil"/>
              </w:pBdr>
              <w:spacing w:after="0" w:line="240" w:lineRule="auto"/>
              <w:ind w:right="-1"/>
              <w:jc w:val="both"/>
              <w:rPr>
                <w:rFonts w:ascii="Arial Narrow" w:eastAsia="Arial Narrow" w:hAnsi="Arial Narrow" w:cs="Arial Narrow"/>
                <w:b/>
                <w:sz w:val="20"/>
                <w:szCs w:val="20"/>
              </w:rPr>
            </w:pPr>
            <w:r w:rsidRPr="004067DD">
              <w:rPr>
                <w:rFonts w:ascii="Arial Narrow" w:eastAsia="Arial Narrow" w:hAnsi="Arial Narrow" w:cs="Arial Narrow"/>
                <w:b/>
                <w:sz w:val="20"/>
                <w:szCs w:val="20"/>
              </w:rPr>
              <w:t>A cura della prof.ssa Chiara Aliffi</w:t>
            </w:r>
          </w:p>
          <w:p w:rsidR="00587F32" w:rsidRDefault="00587F32" w:rsidP="00587F32">
            <w:pPr>
              <w:pBdr>
                <w:top w:val="nil"/>
                <w:left w:val="nil"/>
                <w:bottom w:val="nil"/>
                <w:right w:val="nil"/>
                <w:between w:val="nil"/>
              </w:pBdr>
              <w:spacing w:after="0" w:line="240" w:lineRule="auto"/>
              <w:ind w:right="-1"/>
              <w:jc w:val="both"/>
              <w:rPr>
                <w:rFonts w:ascii="Arial Narrow" w:eastAsia="Arial Narrow" w:hAnsi="Arial Narrow" w:cs="Arial Narrow"/>
                <w:b/>
                <w:sz w:val="20"/>
                <w:szCs w:val="20"/>
              </w:rPr>
            </w:pPr>
          </w:p>
          <w:p w:rsidR="00955A35" w:rsidRPr="004067DD" w:rsidRDefault="001B2AB9" w:rsidP="00587F32">
            <w:pPr>
              <w:pBdr>
                <w:top w:val="nil"/>
                <w:left w:val="nil"/>
                <w:bottom w:val="nil"/>
                <w:right w:val="nil"/>
                <w:between w:val="nil"/>
              </w:pBdr>
              <w:spacing w:after="0" w:line="240" w:lineRule="auto"/>
              <w:ind w:right="-1"/>
              <w:jc w:val="both"/>
              <w:rPr>
                <w:rFonts w:ascii="Arial Narrow" w:eastAsia="Arial Narrow" w:hAnsi="Arial Narrow" w:cs="Arial Narrow"/>
                <w:b/>
                <w:sz w:val="20"/>
                <w:szCs w:val="20"/>
              </w:rPr>
            </w:pPr>
            <w:r w:rsidRPr="004067DD">
              <w:rPr>
                <w:rFonts w:ascii="Arial Narrow" w:eastAsia="Arial Narrow" w:hAnsi="Arial Narrow" w:cs="Arial Narrow"/>
                <w:b/>
                <w:sz w:val="20"/>
                <w:szCs w:val="20"/>
              </w:rPr>
              <w:t>Modulo VI - LA PEDAGOGIA E LA DIDATTICA SPECIALE PER L'INCLUSIONE</w:t>
            </w:r>
          </w:p>
          <w:p w:rsidR="00955A35" w:rsidRPr="004067DD" w:rsidRDefault="001B2AB9" w:rsidP="00587F32">
            <w:pPr>
              <w:spacing w:after="0" w:line="240" w:lineRule="auto"/>
              <w:ind w:left="600" w:right="-1"/>
              <w:jc w:val="both"/>
              <w:rPr>
                <w:rFonts w:ascii="Arial Narrow" w:eastAsia="Arial Narrow" w:hAnsi="Arial Narrow" w:cs="Arial Narrow"/>
                <w:sz w:val="20"/>
                <w:szCs w:val="20"/>
              </w:rPr>
            </w:pPr>
            <w:r w:rsidRPr="004067DD">
              <w:rPr>
                <w:rFonts w:ascii="Arial Narrow" w:eastAsia="Arial Narrow" w:hAnsi="Arial Narrow" w:cs="Arial Narrow"/>
                <w:sz w:val="20"/>
                <w:szCs w:val="20"/>
              </w:rPr>
              <w:t>1 - Pedagogia speciale e disabilità</w:t>
            </w:r>
          </w:p>
          <w:p w:rsidR="00955A35" w:rsidRPr="004067DD" w:rsidRDefault="001B2AB9" w:rsidP="00587F32">
            <w:pPr>
              <w:spacing w:after="0" w:line="240" w:lineRule="auto"/>
              <w:ind w:left="600" w:right="-1"/>
              <w:jc w:val="both"/>
              <w:rPr>
                <w:rFonts w:ascii="Arial Narrow" w:eastAsia="Arial Narrow" w:hAnsi="Arial Narrow" w:cs="Arial Narrow"/>
                <w:sz w:val="20"/>
                <w:szCs w:val="20"/>
              </w:rPr>
            </w:pPr>
            <w:r w:rsidRPr="004067DD">
              <w:rPr>
                <w:rFonts w:ascii="Arial Narrow" w:eastAsia="Arial Narrow" w:hAnsi="Arial Narrow" w:cs="Arial Narrow"/>
                <w:sz w:val="20"/>
                <w:szCs w:val="20"/>
              </w:rPr>
              <w:t>2 - Storia della disabilità e dell'attività motoria</w:t>
            </w:r>
          </w:p>
          <w:p w:rsidR="00955A35" w:rsidRPr="004067DD" w:rsidRDefault="001B2AB9" w:rsidP="00587F32">
            <w:pPr>
              <w:spacing w:after="0" w:line="240" w:lineRule="auto"/>
              <w:ind w:left="600" w:right="-1"/>
              <w:jc w:val="both"/>
              <w:rPr>
                <w:rFonts w:ascii="Arial Narrow" w:eastAsia="Arial Narrow" w:hAnsi="Arial Narrow" w:cs="Arial Narrow"/>
                <w:sz w:val="20"/>
                <w:szCs w:val="20"/>
              </w:rPr>
            </w:pPr>
            <w:r w:rsidRPr="004067DD">
              <w:rPr>
                <w:rFonts w:ascii="Arial Narrow" w:eastAsia="Arial Narrow" w:hAnsi="Arial Narrow" w:cs="Arial Narrow"/>
                <w:sz w:val="20"/>
                <w:szCs w:val="20"/>
              </w:rPr>
              <w:t>3 - Lo sport per le persone con disabilità</w:t>
            </w:r>
          </w:p>
          <w:p w:rsidR="00955A35" w:rsidRPr="004067DD" w:rsidRDefault="00955A35" w:rsidP="00587F32">
            <w:pPr>
              <w:spacing w:after="0" w:line="240" w:lineRule="auto"/>
              <w:ind w:right="-1"/>
              <w:jc w:val="both"/>
              <w:rPr>
                <w:rFonts w:ascii="Arial Narrow" w:eastAsia="Arial Narrow" w:hAnsi="Arial Narrow" w:cs="Arial Narrow"/>
                <w:sz w:val="20"/>
                <w:szCs w:val="20"/>
              </w:rPr>
            </w:pPr>
          </w:p>
          <w:p w:rsidR="00955A35" w:rsidRPr="004067DD" w:rsidRDefault="001B2AB9" w:rsidP="00587F32">
            <w:pPr>
              <w:pBdr>
                <w:top w:val="nil"/>
                <w:left w:val="nil"/>
                <w:bottom w:val="nil"/>
                <w:right w:val="nil"/>
                <w:between w:val="nil"/>
              </w:pBdr>
              <w:spacing w:after="0" w:line="240" w:lineRule="auto"/>
              <w:ind w:right="-1"/>
              <w:jc w:val="both"/>
              <w:rPr>
                <w:rFonts w:ascii="Arial Narrow" w:eastAsia="Arial Narrow" w:hAnsi="Arial Narrow" w:cs="Arial Narrow"/>
                <w:b/>
                <w:sz w:val="20"/>
                <w:szCs w:val="20"/>
              </w:rPr>
            </w:pPr>
            <w:r w:rsidRPr="004067DD">
              <w:rPr>
                <w:rFonts w:ascii="Arial Narrow" w:eastAsia="Arial Narrow" w:hAnsi="Arial Narrow" w:cs="Arial Narrow"/>
                <w:b/>
                <w:sz w:val="20"/>
                <w:szCs w:val="20"/>
              </w:rPr>
              <w:t>Modulo VII - I MODELLI INTERPRETATIVI E CLASSIFICAZIONE DELLA DISABILITA'</w:t>
            </w:r>
          </w:p>
          <w:p w:rsidR="00955A35" w:rsidRPr="004067DD" w:rsidRDefault="001B2AB9" w:rsidP="00587F32">
            <w:pPr>
              <w:spacing w:after="0" w:line="240" w:lineRule="auto"/>
              <w:ind w:left="600" w:right="-1"/>
              <w:jc w:val="both"/>
              <w:rPr>
                <w:rFonts w:ascii="Arial Narrow" w:eastAsia="Arial Narrow" w:hAnsi="Arial Narrow" w:cs="Arial Narrow"/>
                <w:sz w:val="20"/>
                <w:szCs w:val="20"/>
              </w:rPr>
            </w:pPr>
            <w:r w:rsidRPr="004067DD">
              <w:rPr>
                <w:rFonts w:ascii="Arial Narrow" w:eastAsia="Arial Narrow" w:hAnsi="Arial Narrow" w:cs="Arial Narrow"/>
                <w:sz w:val="20"/>
                <w:szCs w:val="20"/>
              </w:rPr>
              <w:t>1 - Classificazione della disabilità</w:t>
            </w:r>
          </w:p>
          <w:p w:rsidR="00955A35" w:rsidRPr="004067DD" w:rsidRDefault="001B2AB9" w:rsidP="00587F32">
            <w:pPr>
              <w:spacing w:after="0" w:line="240" w:lineRule="auto"/>
              <w:ind w:left="600" w:right="-1"/>
              <w:jc w:val="both"/>
              <w:rPr>
                <w:rFonts w:ascii="Arial Narrow" w:eastAsia="Arial Narrow" w:hAnsi="Arial Narrow" w:cs="Arial Narrow"/>
                <w:sz w:val="20"/>
                <w:szCs w:val="20"/>
              </w:rPr>
            </w:pPr>
            <w:r w:rsidRPr="004067DD">
              <w:rPr>
                <w:rFonts w:ascii="Arial Narrow" w:eastAsia="Arial Narrow" w:hAnsi="Arial Narrow" w:cs="Arial Narrow"/>
                <w:sz w:val="20"/>
                <w:szCs w:val="20"/>
              </w:rPr>
              <w:t>2 - Modelli di riferimento della disabilità</w:t>
            </w:r>
          </w:p>
          <w:p w:rsidR="00955A35" w:rsidRPr="004067DD" w:rsidRDefault="001B2AB9" w:rsidP="00587F32">
            <w:pPr>
              <w:spacing w:after="0" w:line="240" w:lineRule="auto"/>
              <w:ind w:left="600" w:right="-1"/>
              <w:jc w:val="both"/>
              <w:rPr>
                <w:rFonts w:ascii="Arial Narrow" w:eastAsia="Arial Narrow" w:hAnsi="Arial Narrow" w:cs="Arial Narrow"/>
                <w:sz w:val="20"/>
                <w:szCs w:val="20"/>
              </w:rPr>
            </w:pPr>
            <w:r w:rsidRPr="004067DD">
              <w:rPr>
                <w:rFonts w:ascii="Arial Narrow" w:eastAsia="Arial Narrow" w:hAnsi="Arial Narrow" w:cs="Arial Narrow"/>
                <w:sz w:val="20"/>
                <w:szCs w:val="20"/>
              </w:rPr>
              <w:t>3 - ICD - ICIDH - ICF</w:t>
            </w:r>
          </w:p>
          <w:p w:rsidR="00955A35" w:rsidRPr="004067DD" w:rsidRDefault="00955A35" w:rsidP="00587F32">
            <w:pPr>
              <w:spacing w:after="0" w:line="240" w:lineRule="auto"/>
              <w:ind w:right="-1"/>
              <w:jc w:val="both"/>
              <w:rPr>
                <w:rFonts w:ascii="Arial Narrow" w:eastAsia="Arial Narrow" w:hAnsi="Arial Narrow" w:cs="Arial Narrow"/>
                <w:sz w:val="20"/>
                <w:szCs w:val="20"/>
              </w:rPr>
            </w:pPr>
          </w:p>
          <w:p w:rsidR="00955A35" w:rsidRPr="004067DD" w:rsidRDefault="001B2AB9" w:rsidP="00587F32">
            <w:pPr>
              <w:pBdr>
                <w:top w:val="nil"/>
                <w:left w:val="nil"/>
                <w:bottom w:val="nil"/>
                <w:right w:val="nil"/>
                <w:between w:val="nil"/>
              </w:pBdr>
              <w:spacing w:after="0" w:line="240" w:lineRule="auto"/>
              <w:ind w:right="-1"/>
              <w:jc w:val="both"/>
              <w:rPr>
                <w:rFonts w:ascii="Arial Narrow" w:eastAsia="Arial Narrow" w:hAnsi="Arial Narrow" w:cs="Arial Narrow"/>
                <w:b/>
                <w:sz w:val="20"/>
                <w:szCs w:val="20"/>
              </w:rPr>
            </w:pPr>
            <w:r w:rsidRPr="004067DD">
              <w:rPr>
                <w:rFonts w:ascii="Arial Narrow" w:eastAsia="Arial Narrow" w:hAnsi="Arial Narrow" w:cs="Arial Narrow"/>
                <w:b/>
                <w:sz w:val="20"/>
                <w:szCs w:val="20"/>
              </w:rPr>
              <w:t xml:space="preserve">Modulo VIII- LA PROGETTAZIONE INCLUSIVA NELL' </w:t>
            </w:r>
            <w:r w:rsidR="004067DD" w:rsidRPr="004067DD">
              <w:rPr>
                <w:rFonts w:ascii="Arial Narrow" w:eastAsia="Arial Narrow" w:hAnsi="Arial Narrow" w:cs="Arial Narrow"/>
                <w:b/>
                <w:sz w:val="20"/>
                <w:szCs w:val="20"/>
              </w:rPr>
              <w:t xml:space="preserve">ATTIVITA </w:t>
            </w:r>
            <w:r w:rsidRPr="004067DD">
              <w:rPr>
                <w:rFonts w:ascii="Arial Narrow" w:eastAsia="Arial Narrow" w:hAnsi="Arial Narrow" w:cs="Arial Narrow"/>
                <w:b/>
                <w:sz w:val="20"/>
                <w:szCs w:val="20"/>
              </w:rPr>
              <w:t>MOTORIA</w:t>
            </w:r>
          </w:p>
          <w:p w:rsidR="00955A35" w:rsidRPr="004067DD" w:rsidRDefault="001B2AB9" w:rsidP="00587F32">
            <w:pPr>
              <w:spacing w:after="0" w:line="240" w:lineRule="auto"/>
              <w:ind w:left="600" w:right="-1"/>
              <w:jc w:val="both"/>
              <w:rPr>
                <w:rFonts w:ascii="Arial Narrow" w:eastAsia="Arial Narrow" w:hAnsi="Arial Narrow" w:cs="Arial Narrow"/>
                <w:sz w:val="20"/>
                <w:szCs w:val="20"/>
              </w:rPr>
            </w:pPr>
            <w:r w:rsidRPr="004067DD">
              <w:rPr>
                <w:rFonts w:ascii="Arial Narrow" w:eastAsia="Arial Narrow" w:hAnsi="Arial Narrow" w:cs="Arial Narrow"/>
                <w:sz w:val="20"/>
                <w:szCs w:val="20"/>
              </w:rPr>
              <w:t>1 - Inclusione e integrazione</w:t>
            </w:r>
          </w:p>
          <w:p w:rsidR="00955A35" w:rsidRPr="004067DD" w:rsidRDefault="001B2AB9" w:rsidP="00587F32">
            <w:pPr>
              <w:spacing w:after="0" w:line="240" w:lineRule="auto"/>
              <w:ind w:left="600" w:right="-1"/>
              <w:jc w:val="both"/>
              <w:rPr>
                <w:rFonts w:ascii="Arial Narrow" w:eastAsia="Arial Narrow" w:hAnsi="Arial Narrow" w:cs="Arial Narrow"/>
                <w:sz w:val="20"/>
                <w:szCs w:val="20"/>
              </w:rPr>
            </w:pPr>
            <w:r w:rsidRPr="004067DD">
              <w:rPr>
                <w:rFonts w:ascii="Arial Narrow" w:eastAsia="Arial Narrow" w:hAnsi="Arial Narrow" w:cs="Arial Narrow"/>
                <w:sz w:val="20"/>
                <w:szCs w:val="20"/>
              </w:rPr>
              <w:t>2 - Attività fisica adattata</w:t>
            </w:r>
          </w:p>
          <w:p w:rsidR="00955A35" w:rsidRPr="004067DD" w:rsidRDefault="001B2AB9" w:rsidP="00587F32">
            <w:pPr>
              <w:spacing w:after="0" w:line="240" w:lineRule="auto"/>
              <w:ind w:left="600" w:right="-1"/>
              <w:jc w:val="both"/>
              <w:rPr>
                <w:rFonts w:ascii="Arial Narrow" w:eastAsia="Arial Narrow" w:hAnsi="Arial Narrow" w:cs="Arial Narrow"/>
                <w:sz w:val="20"/>
                <w:szCs w:val="20"/>
              </w:rPr>
            </w:pPr>
            <w:r w:rsidRPr="004067DD">
              <w:rPr>
                <w:rFonts w:ascii="Arial Narrow" w:eastAsia="Arial Narrow" w:hAnsi="Arial Narrow" w:cs="Arial Narrow"/>
                <w:sz w:val="20"/>
                <w:szCs w:val="20"/>
              </w:rPr>
              <w:t>3 - Paralimpiadi</w:t>
            </w:r>
          </w:p>
          <w:p w:rsidR="00955A35" w:rsidRPr="004067DD" w:rsidRDefault="00955A35" w:rsidP="00587F32">
            <w:pPr>
              <w:pBdr>
                <w:top w:val="nil"/>
                <w:left w:val="nil"/>
                <w:bottom w:val="nil"/>
                <w:right w:val="nil"/>
                <w:between w:val="nil"/>
              </w:pBdr>
              <w:spacing w:after="0" w:line="240" w:lineRule="auto"/>
              <w:ind w:left="720" w:right="-1"/>
              <w:jc w:val="both"/>
              <w:rPr>
                <w:rFonts w:ascii="Arial Narrow" w:eastAsia="Arial Narrow" w:hAnsi="Arial Narrow" w:cs="Arial Narrow"/>
                <w:color w:val="000000"/>
                <w:sz w:val="20"/>
                <w:szCs w:val="20"/>
              </w:rPr>
            </w:pPr>
          </w:p>
        </w:tc>
      </w:tr>
      <w:tr w:rsidR="00955A35" w:rsidRPr="004067DD" w:rsidTr="00D100B6">
        <w:trPr>
          <w:jc w:val="center"/>
        </w:trPr>
        <w:tc>
          <w:tcPr>
            <w:tcW w:w="19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55A35" w:rsidRPr="004067DD" w:rsidRDefault="001B2AB9" w:rsidP="004067DD">
            <w:pPr>
              <w:spacing w:after="0" w:line="240" w:lineRule="auto"/>
              <w:ind w:right="-1"/>
              <w:rPr>
                <w:rFonts w:ascii="Arial Narrow" w:eastAsia="Arial Narrow" w:hAnsi="Arial Narrow" w:cs="Arial Narrow"/>
                <w:sz w:val="20"/>
                <w:szCs w:val="20"/>
              </w:rPr>
            </w:pPr>
            <w:r w:rsidRPr="004067DD">
              <w:rPr>
                <w:rFonts w:ascii="Arial Narrow" w:eastAsia="Arial Narrow" w:hAnsi="Arial Narrow" w:cs="Arial Narrow"/>
                <w:b/>
                <w:sz w:val="20"/>
                <w:szCs w:val="20"/>
              </w:rPr>
              <w:lastRenderedPageBreak/>
              <w:t>Materiali di studio</w:t>
            </w:r>
          </w:p>
        </w:tc>
        <w:tc>
          <w:tcPr>
            <w:tcW w:w="7229"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55A35" w:rsidRPr="004067DD" w:rsidRDefault="001B2AB9" w:rsidP="004067DD">
            <w:pPr>
              <w:widowControl w:val="0"/>
              <w:spacing w:after="240" w:line="240" w:lineRule="auto"/>
              <w:ind w:right="-1"/>
              <w:jc w:val="both"/>
              <w:rPr>
                <w:rFonts w:ascii="Arial Narrow" w:eastAsia="Arial Narrow" w:hAnsi="Arial Narrow" w:cs="Arial Narrow"/>
                <w:b/>
                <w:color w:val="000009"/>
                <w:sz w:val="20"/>
                <w:szCs w:val="20"/>
              </w:rPr>
            </w:pPr>
            <w:r w:rsidRPr="004067DD">
              <w:rPr>
                <w:rFonts w:ascii="Arial Narrow" w:eastAsia="Arial Narrow" w:hAnsi="Arial Narrow" w:cs="Arial Narrow"/>
                <w:b/>
                <w:color w:val="000009"/>
                <w:sz w:val="20"/>
                <w:szCs w:val="20"/>
              </w:rPr>
              <w:t>Per l’insegnamento sono previsti:</w:t>
            </w:r>
          </w:p>
          <w:p w:rsidR="00955A35" w:rsidRPr="004067DD" w:rsidRDefault="001B2AB9" w:rsidP="004067DD">
            <w:pPr>
              <w:widowControl w:val="0"/>
              <w:numPr>
                <w:ilvl w:val="0"/>
                <w:numId w:val="6"/>
              </w:numPr>
              <w:pBdr>
                <w:top w:val="nil"/>
                <w:left w:val="nil"/>
                <w:bottom w:val="nil"/>
                <w:right w:val="nil"/>
                <w:between w:val="nil"/>
              </w:pBdr>
              <w:spacing w:after="0" w:line="240" w:lineRule="auto"/>
              <w:ind w:right="-1"/>
              <w:jc w:val="both"/>
              <w:rPr>
                <w:rFonts w:ascii="Arial Narrow" w:hAnsi="Arial Narrow"/>
                <w:b/>
                <w:color w:val="000009"/>
                <w:sz w:val="20"/>
                <w:szCs w:val="20"/>
              </w:rPr>
            </w:pPr>
            <w:r w:rsidRPr="004067DD">
              <w:rPr>
                <w:rFonts w:ascii="Arial Narrow" w:eastAsia="Arial Narrow" w:hAnsi="Arial Narrow" w:cs="Arial Narrow"/>
                <w:b/>
                <w:color w:val="000009"/>
                <w:sz w:val="20"/>
                <w:szCs w:val="20"/>
              </w:rPr>
              <w:t>videolezioni preregistrate a cura dei docenti suddivise in 8 moduli;</w:t>
            </w:r>
          </w:p>
          <w:p w:rsidR="00955A35" w:rsidRPr="004067DD" w:rsidRDefault="001B2AB9" w:rsidP="004067DD">
            <w:pPr>
              <w:numPr>
                <w:ilvl w:val="0"/>
                <w:numId w:val="6"/>
              </w:numPr>
              <w:pBdr>
                <w:top w:val="nil"/>
                <w:left w:val="nil"/>
                <w:bottom w:val="nil"/>
                <w:right w:val="nil"/>
                <w:between w:val="nil"/>
              </w:pBdr>
              <w:spacing w:after="0" w:line="240" w:lineRule="auto"/>
              <w:ind w:right="-1"/>
              <w:jc w:val="both"/>
              <w:rPr>
                <w:rFonts w:ascii="Arial Narrow" w:hAnsi="Arial Narrow"/>
                <w:b/>
                <w:color w:val="000000"/>
                <w:sz w:val="20"/>
                <w:szCs w:val="20"/>
              </w:rPr>
            </w:pPr>
            <w:r w:rsidRPr="004067DD">
              <w:rPr>
                <w:rFonts w:ascii="Arial Narrow" w:eastAsia="Arial Narrow" w:hAnsi="Arial Narrow" w:cs="Arial Narrow"/>
                <w:b/>
                <w:color w:val="000009"/>
                <w:sz w:val="20"/>
                <w:szCs w:val="20"/>
              </w:rPr>
              <w:t>materiali didattici di supporto a cura del docente (dispense, slide e altro);</w:t>
            </w:r>
          </w:p>
          <w:p w:rsidR="00955A35" w:rsidRPr="004067DD" w:rsidRDefault="001B2AB9" w:rsidP="004067DD">
            <w:pPr>
              <w:numPr>
                <w:ilvl w:val="0"/>
                <w:numId w:val="6"/>
              </w:numPr>
              <w:pBdr>
                <w:top w:val="nil"/>
                <w:left w:val="nil"/>
                <w:bottom w:val="nil"/>
                <w:right w:val="nil"/>
                <w:between w:val="nil"/>
              </w:pBdr>
              <w:spacing w:after="0" w:line="240" w:lineRule="auto"/>
              <w:ind w:right="-1"/>
              <w:jc w:val="both"/>
              <w:rPr>
                <w:rFonts w:ascii="Arial Narrow" w:hAnsi="Arial Narrow"/>
                <w:b/>
                <w:color w:val="000000"/>
                <w:sz w:val="20"/>
                <w:szCs w:val="20"/>
              </w:rPr>
            </w:pPr>
            <w:r w:rsidRPr="004067DD">
              <w:rPr>
                <w:rFonts w:ascii="Arial Narrow" w:eastAsia="Arial Narrow" w:hAnsi="Arial Narrow" w:cs="Arial Narrow"/>
                <w:b/>
                <w:color w:val="000000"/>
                <w:sz w:val="20"/>
                <w:szCs w:val="20"/>
              </w:rPr>
              <w:t>testi consigliati per approfondimenti:</w:t>
            </w:r>
          </w:p>
          <w:p w:rsidR="00955A35" w:rsidRPr="004067DD" w:rsidRDefault="001B2AB9" w:rsidP="004D6A13">
            <w:pPr>
              <w:pBdr>
                <w:top w:val="nil"/>
                <w:left w:val="nil"/>
                <w:bottom w:val="nil"/>
                <w:right w:val="nil"/>
                <w:between w:val="nil"/>
              </w:pBdr>
              <w:spacing w:after="0" w:line="240" w:lineRule="auto"/>
              <w:ind w:left="1066" w:hanging="352"/>
              <w:jc w:val="both"/>
              <w:rPr>
                <w:rFonts w:ascii="Arial Narrow" w:eastAsia="Arial Narrow" w:hAnsi="Arial Narrow" w:cs="Arial Narrow"/>
                <w:color w:val="000000"/>
                <w:sz w:val="20"/>
                <w:szCs w:val="20"/>
              </w:rPr>
            </w:pPr>
            <w:r w:rsidRPr="004067DD">
              <w:rPr>
                <w:rFonts w:ascii="Arial Narrow" w:eastAsia="Arial Narrow" w:hAnsi="Arial Narrow" w:cs="Arial Narrow"/>
                <w:color w:val="000000"/>
                <w:sz w:val="20"/>
                <w:szCs w:val="20"/>
              </w:rPr>
              <w:t xml:space="preserve">E. Isidori (2017). </w:t>
            </w:r>
            <w:r w:rsidRPr="004067DD">
              <w:rPr>
                <w:rFonts w:ascii="Arial Narrow" w:eastAsia="Arial Narrow" w:hAnsi="Arial Narrow" w:cs="Arial Narrow"/>
                <w:i/>
                <w:color w:val="000000"/>
                <w:sz w:val="20"/>
                <w:szCs w:val="20"/>
              </w:rPr>
              <w:t>Pedagogia e sport. La dimensione epistemologica ed etico-sociale</w:t>
            </w:r>
            <w:r w:rsidRPr="004067DD">
              <w:rPr>
                <w:rFonts w:ascii="Arial Narrow" w:eastAsia="Arial Narrow" w:hAnsi="Arial Narrow" w:cs="Arial Narrow"/>
                <w:color w:val="000000"/>
                <w:sz w:val="20"/>
                <w:szCs w:val="20"/>
              </w:rPr>
              <w:t>. Franco Angeli, Milano.</w:t>
            </w:r>
          </w:p>
          <w:p w:rsidR="00955A35" w:rsidRPr="004067DD" w:rsidRDefault="001B2AB9" w:rsidP="004D6A13">
            <w:pPr>
              <w:pBdr>
                <w:top w:val="nil"/>
                <w:left w:val="nil"/>
                <w:bottom w:val="nil"/>
                <w:right w:val="nil"/>
                <w:between w:val="nil"/>
              </w:pBdr>
              <w:spacing w:after="0" w:line="240" w:lineRule="auto"/>
              <w:ind w:left="1066" w:hanging="352"/>
              <w:jc w:val="both"/>
              <w:rPr>
                <w:rFonts w:ascii="Arial Narrow" w:eastAsia="Arial Narrow" w:hAnsi="Arial Narrow" w:cs="Arial Narrow"/>
                <w:color w:val="000000"/>
                <w:sz w:val="20"/>
                <w:szCs w:val="20"/>
              </w:rPr>
            </w:pPr>
            <w:r w:rsidRPr="004067DD">
              <w:rPr>
                <w:rFonts w:ascii="Arial Narrow" w:eastAsia="Arial Narrow" w:hAnsi="Arial Narrow" w:cs="Arial Narrow"/>
                <w:color w:val="000000"/>
                <w:sz w:val="20"/>
                <w:szCs w:val="20"/>
              </w:rPr>
              <w:t xml:space="preserve">C. Maulini (2019). </w:t>
            </w:r>
            <w:r w:rsidRPr="004067DD">
              <w:rPr>
                <w:rFonts w:ascii="Arial Narrow" w:eastAsia="Arial Narrow" w:hAnsi="Arial Narrow" w:cs="Arial Narrow"/>
                <w:i/>
                <w:color w:val="000000"/>
                <w:sz w:val="20"/>
                <w:szCs w:val="20"/>
              </w:rPr>
              <w:t>Educare allenando. Profili e competenze pedagogiche dell'operatore sportivo</w:t>
            </w:r>
            <w:r w:rsidR="00C3194C">
              <w:rPr>
                <w:rFonts w:ascii="Arial Narrow" w:eastAsia="Arial Narrow" w:hAnsi="Arial Narrow" w:cs="Arial Narrow"/>
                <w:color w:val="000000"/>
                <w:sz w:val="20"/>
                <w:szCs w:val="20"/>
              </w:rPr>
              <w:t>,</w:t>
            </w:r>
            <w:r w:rsidRPr="004067DD">
              <w:rPr>
                <w:rFonts w:ascii="Arial Narrow" w:eastAsia="Arial Narrow" w:hAnsi="Arial Narrow" w:cs="Arial Narrow"/>
                <w:color w:val="000000"/>
                <w:sz w:val="20"/>
                <w:szCs w:val="20"/>
              </w:rPr>
              <w:t xml:space="preserve"> Franco Angeli, Milano. </w:t>
            </w:r>
          </w:p>
          <w:p w:rsidR="004D6A13" w:rsidRDefault="001B2AB9" w:rsidP="004D6A13">
            <w:pPr>
              <w:pBdr>
                <w:top w:val="nil"/>
                <w:left w:val="nil"/>
                <w:bottom w:val="nil"/>
                <w:right w:val="nil"/>
                <w:between w:val="nil"/>
              </w:pBdr>
              <w:spacing w:after="0" w:line="240" w:lineRule="auto"/>
              <w:ind w:left="1066" w:hanging="352"/>
              <w:jc w:val="both"/>
              <w:rPr>
                <w:rFonts w:ascii="Arial Narrow" w:eastAsia="Arial Narrow" w:hAnsi="Arial Narrow" w:cs="Arial Narrow"/>
                <w:color w:val="000000"/>
                <w:sz w:val="20"/>
                <w:szCs w:val="20"/>
              </w:rPr>
            </w:pPr>
            <w:r w:rsidRPr="004067DD">
              <w:rPr>
                <w:rFonts w:ascii="Arial Narrow" w:eastAsia="Arial Narrow" w:hAnsi="Arial Narrow" w:cs="Arial Narrow"/>
                <w:color w:val="000000"/>
                <w:sz w:val="20"/>
                <w:szCs w:val="20"/>
              </w:rPr>
              <w:t xml:space="preserve">M. Migliorati (2020). </w:t>
            </w:r>
            <w:r w:rsidRPr="004067DD">
              <w:rPr>
                <w:rFonts w:ascii="Arial Narrow" w:eastAsia="Arial Narrow" w:hAnsi="Arial Narrow" w:cs="Arial Narrow"/>
                <w:i/>
                <w:color w:val="000000"/>
                <w:sz w:val="20"/>
                <w:szCs w:val="20"/>
              </w:rPr>
              <w:t>Stereotipi etnici e atleti neri: una riflessione pedagogica</w:t>
            </w:r>
            <w:r w:rsidRPr="004067DD">
              <w:rPr>
                <w:rFonts w:ascii="Arial Narrow" w:eastAsia="Arial Narrow" w:hAnsi="Arial Narrow" w:cs="Arial Narrow"/>
                <w:color w:val="000000"/>
                <w:sz w:val="20"/>
                <w:szCs w:val="20"/>
              </w:rPr>
              <w:t>. Nuova Cultura, Roma.</w:t>
            </w:r>
            <w:r w:rsidR="004D6A13">
              <w:rPr>
                <w:rFonts w:ascii="Arial Narrow" w:eastAsia="Arial Narrow" w:hAnsi="Arial Narrow" w:cs="Arial Narrow"/>
                <w:color w:val="000000"/>
                <w:sz w:val="20"/>
                <w:szCs w:val="20"/>
              </w:rPr>
              <w:t xml:space="preserve"> </w:t>
            </w:r>
          </w:p>
          <w:p w:rsidR="00955A35" w:rsidRPr="004067DD" w:rsidRDefault="00A32CCA" w:rsidP="004D6A13">
            <w:pPr>
              <w:pBdr>
                <w:top w:val="nil"/>
                <w:left w:val="nil"/>
                <w:bottom w:val="nil"/>
                <w:right w:val="nil"/>
                <w:between w:val="nil"/>
              </w:pBdr>
              <w:spacing w:after="0" w:line="240" w:lineRule="auto"/>
              <w:ind w:left="1066" w:hanging="352"/>
              <w:jc w:val="both"/>
              <w:rPr>
                <w:rFonts w:ascii="Arial Narrow" w:eastAsia="Arial Narrow" w:hAnsi="Arial Narrow" w:cs="Arial Narrow"/>
                <w:sz w:val="20"/>
                <w:szCs w:val="20"/>
                <w:highlight w:val="yellow"/>
              </w:rPr>
            </w:pPr>
            <w:r>
              <w:rPr>
                <w:rFonts w:ascii="Arial Narrow" w:eastAsia="Arial Narrow" w:hAnsi="Arial Narrow" w:cs="Arial Narrow"/>
                <w:color w:val="000000"/>
                <w:sz w:val="20"/>
                <w:szCs w:val="20"/>
              </w:rPr>
              <w:t xml:space="preserve">A. Magnanini (2018).  </w:t>
            </w:r>
            <w:r w:rsidRPr="00A32CCA">
              <w:rPr>
                <w:rFonts w:ascii="Arial Narrow" w:eastAsia="Arial Narrow" w:hAnsi="Arial Narrow" w:cs="Arial Narrow"/>
                <w:i/>
                <w:color w:val="000000"/>
                <w:sz w:val="20"/>
                <w:szCs w:val="20"/>
              </w:rPr>
              <w:t>Pedagogia speciale e sport. Modelli, attività e contesti inclusivi tra scuola ed extrascuola</w:t>
            </w:r>
            <w:r w:rsidR="00C3194C">
              <w:rPr>
                <w:rFonts w:ascii="Arial Narrow" w:eastAsia="Arial Narrow" w:hAnsi="Arial Narrow" w:cs="Arial Narrow"/>
                <w:i/>
                <w:color w:val="000000"/>
                <w:sz w:val="20"/>
                <w:szCs w:val="20"/>
              </w:rPr>
              <w:t>,</w:t>
            </w:r>
            <w:r w:rsidR="00D92E6D">
              <w:rPr>
                <w:rFonts w:ascii="Arial Narrow" w:eastAsia="Arial Narrow" w:hAnsi="Arial Narrow" w:cs="Arial Narrow"/>
                <w:i/>
                <w:color w:val="000000"/>
                <w:sz w:val="20"/>
                <w:szCs w:val="20"/>
              </w:rPr>
              <w:t xml:space="preserve"> </w:t>
            </w:r>
            <w:r w:rsidRPr="00D92E6D">
              <w:rPr>
                <w:rFonts w:ascii="Arial Narrow" w:eastAsia="Arial Narrow" w:hAnsi="Arial Narrow" w:cs="Arial Narrow"/>
                <w:sz w:val="20"/>
                <w:szCs w:val="20"/>
              </w:rPr>
              <w:t>InContropiede</w:t>
            </w:r>
            <w:r w:rsidR="00D92E6D" w:rsidRPr="00D92E6D">
              <w:rPr>
                <w:rFonts w:ascii="Arial Narrow" w:eastAsia="Arial Narrow" w:hAnsi="Arial Narrow" w:cs="Arial Narrow"/>
                <w:sz w:val="20"/>
                <w:szCs w:val="20"/>
              </w:rPr>
              <w:t xml:space="preserve">, </w:t>
            </w:r>
            <w:r w:rsidR="00D92E6D">
              <w:rPr>
                <w:rFonts w:ascii="Arial Narrow" w:eastAsia="Arial Narrow" w:hAnsi="Arial Narrow" w:cs="Arial Narrow"/>
                <w:sz w:val="20"/>
                <w:szCs w:val="20"/>
              </w:rPr>
              <w:t xml:space="preserve">Padova. </w:t>
            </w:r>
          </w:p>
        </w:tc>
      </w:tr>
      <w:tr w:rsidR="00955A35" w:rsidRPr="004067DD" w:rsidTr="00D100B6">
        <w:trPr>
          <w:jc w:val="center"/>
        </w:trPr>
        <w:tc>
          <w:tcPr>
            <w:tcW w:w="19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55A35" w:rsidRPr="004067DD" w:rsidRDefault="00A32CCA" w:rsidP="004067DD">
            <w:pPr>
              <w:spacing w:after="0" w:line="240" w:lineRule="auto"/>
              <w:ind w:right="-1"/>
              <w:rPr>
                <w:rFonts w:ascii="Arial Narrow" w:eastAsia="Arial Narrow" w:hAnsi="Arial Narrow" w:cs="Arial Narrow"/>
                <w:sz w:val="20"/>
                <w:szCs w:val="20"/>
              </w:rPr>
            </w:pPr>
            <w:r>
              <w:rPr>
                <w:rFonts w:ascii="Arial Narrow" w:eastAsia="Arial Narrow" w:hAnsi="Arial Narrow" w:cs="Arial Narrow"/>
                <w:b/>
                <w:sz w:val="20"/>
                <w:szCs w:val="20"/>
              </w:rPr>
              <w:t>Modal</w:t>
            </w:r>
            <w:r w:rsidR="001B2AB9" w:rsidRPr="004067DD">
              <w:rPr>
                <w:rFonts w:ascii="Arial Narrow" w:eastAsia="Arial Narrow" w:hAnsi="Arial Narrow" w:cs="Arial Narrow"/>
                <w:b/>
                <w:sz w:val="20"/>
                <w:szCs w:val="20"/>
              </w:rPr>
              <w:t>ità di verifica dell’apprendimento</w:t>
            </w:r>
          </w:p>
        </w:tc>
        <w:tc>
          <w:tcPr>
            <w:tcW w:w="7229"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55A35" w:rsidRPr="004067DD" w:rsidRDefault="001B2AB9" w:rsidP="004067DD">
            <w:pPr>
              <w:spacing w:after="120" w:line="240" w:lineRule="auto"/>
              <w:ind w:right="-1"/>
              <w:jc w:val="both"/>
              <w:rPr>
                <w:rFonts w:ascii="Arial Narrow" w:eastAsia="Arial Narrow" w:hAnsi="Arial Narrow" w:cs="Arial Narrow"/>
                <w:sz w:val="20"/>
                <w:szCs w:val="20"/>
              </w:rPr>
            </w:pPr>
            <w:r w:rsidRPr="004067DD">
              <w:rPr>
                <w:rFonts w:ascii="Arial Narrow" w:eastAsia="Arial Narrow" w:hAnsi="Arial Narrow" w:cs="Arial Narrow"/>
                <w:sz w:val="20"/>
                <w:szCs w:val="20"/>
              </w:rPr>
              <w:t xml:space="preserve">L’esame consiste di norma nello svolgimento di una </w:t>
            </w:r>
            <w:r w:rsidRPr="004067DD">
              <w:rPr>
                <w:rFonts w:ascii="Arial Narrow" w:eastAsia="Arial Narrow" w:hAnsi="Arial Narrow" w:cs="Arial Narrow"/>
                <w:b/>
                <w:sz w:val="20"/>
                <w:szCs w:val="20"/>
              </w:rPr>
              <w:t>prova scritta</w:t>
            </w:r>
            <w:r w:rsidRPr="004067DD">
              <w:rPr>
                <w:rFonts w:ascii="Arial Narrow" w:eastAsia="Arial Narrow" w:hAnsi="Arial Narrow" w:cs="Arial Narrow"/>
                <w:sz w:val="20"/>
                <w:szCs w:val="20"/>
              </w:rPr>
              <w:t xml:space="preserve"> o nel sostenimento di una </w:t>
            </w:r>
            <w:r w:rsidRPr="004067DD">
              <w:rPr>
                <w:rFonts w:ascii="Arial Narrow" w:eastAsia="Arial Narrow" w:hAnsi="Arial Narrow" w:cs="Arial Narrow"/>
                <w:b/>
                <w:sz w:val="20"/>
                <w:szCs w:val="20"/>
              </w:rPr>
              <w:t xml:space="preserve">orale </w:t>
            </w:r>
            <w:r w:rsidRPr="004067DD">
              <w:rPr>
                <w:rFonts w:ascii="Arial Narrow" w:eastAsia="Arial Narrow" w:hAnsi="Arial Narrow" w:cs="Arial Narrow"/>
                <w:sz w:val="20"/>
                <w:szCs w:val="20"/>
              </w:rPr>
              <w:t xml:space="preserve">(modalità di verifica che può essere svolta presso la sede centrale di Roma) tendente ad accertare le capacità di analisi, </w:t>
            </w:r>
            <w:r w:rsidRPr="004067DD">
              <w:rPr>
                <w:rFonts w:ascii="Arial Narrow" w:eastAsia="Arial Narrow" w:hAnsi="Arial Narrow" w:cs="Arial Narrow"/>
                <w:color w:val="000009"/>
                <w:sz w:val="20"/>
                <w:szCs w:val="20"/>
              </w:rPr>
              <w:t xml:space="preserve">la proprietà di linguaggio e </w:t>
            </w:r>
            <w:r w:rsidRPr="004067DD">
              <w:rPr>
                <w:rFonts w:ascii="Arial Narrow" w:eastAsia="Arial Narrow" w:hAnsi="Arial Narrow" w:cs="Arial Narrow"/>
                <w:sz w:val="20"/>
                <w:szCs w:val="20"/>
              </w:rPr>
              <w:t xml:space="preserve">la capacità di rielaborazione dei concetti acquisiti. </w:t>
            </w:r>
          </w:p>
          <w:p w:rsidR="00955A35" w:rsidRPr="004067DD" w:rsidRDefault="001B2AB9" w:rsidP="004067DD">
            <w:pPr>
              <w:spacing w:after="120" w:line="240" w:lineRule="auto"/>
              <w:ind w:right="-1"/>
              <w:jc w:val="both"/>
              <w:rPr>
                <w:rFonts w:ascii="Arial Narrow" w:eastAsia="Arial Narrow" w:hAnsi="Arial Narrow" w:cs="Arial Narrow"/>
                <w:sz w:val="20"/>
                <w:szCs w:val="20"/>
              </w:rPr>
            </w:pPr>
            <w:bookmarkStart w:id="2" w:name="_heading=h.30j0zll" w:colFirst="0" w:colLast="0"/>
            <w:bookmarkEnd w:id="2"/>
            <w:r w:rsidRPr="004067DD">
              <w:rPr>
                <w:rFonts w:ascii="Arial Narrow" w:eastAsia="Arial Narrow" w:hAnsi="Arial Narrow" w:cs="Arial Narrow"/>
                <w:sz w:val="20"/>
                <w:szCs w:val="20"/>
              </w:rPr>
              <w:t xml:space="preserve">Il corso prevede in linea di massima una prova scritta composta da </w:t>
            </w:r>
            <w:r w:rsidRPr="004067DD">
              <w:rPr>
                <w:rFonts w:ascii="Arial Narrow" w:eastAsia="Arial Narrow" w:hAnsi="Arial Narrow" w:cs="Arial Narrow"/>
                <w:b/>
                <w:sz w:val="20"/>
                <w:szCs w:val="20"/>
              </w:rPr>
              <w:t>30 domande a risposta multipla</w:t>
            </w:r>
            <w:r w:rsidRPr="004067DD">
              <w:rPr>
                <w:rFonts w:ascii="Arial Narrow" w:eastAsia="Arial Narrow" w:hAnsi="Arial Narrow" w:cs="Arial Narrow"/>
                <w:sz w:val="20"/>
                <w:szCs w:val="20"/>
              </w:rPr>
              <w:t xml:space="preserve"> facendo riferimento al</w:t>
            </w:r>
            <w:r w:rsidR="000E15C6">
              <w:rPr>
                <w:rFonts w:ascii="Arial Narrow" w:eastAsia="Arial Narrow" w:hAnsi="Arial Narrow" w:cs="Arial Narrow"/>
                <w:color w:val="000009"/>
                <w:sz w:val="20"/>
                <w:szCs w:val="20"/>
              </w:rPr>
              <w:t xml:space="preserve">l’intero programma. </w:t>
            </w:r>
            <w:r w:rsidRPr="004067DD">
              <w:rPr>
                <w:rFonts w:ascii="Arial Narrow" w:eastAsia="Arial Narrow" w:hAnsi="Arial Narrow" w:cs="Arial Narrow"/>
                <w:sz w:val="20"/>
                <w:szCs w:val="20"/>
              </w:rPr>
              <w:t>Alle domande a risposta multipla è assegnato 1 punto.</w:t>
            </w:r>
          </w:p>
          <w:p w:rsidR="00955A35" w:rsidRPr="004067DD" w:rsidRDefault="001B2AB9" w:rsidP="004067DD">
            <w:pPr>
              <w:spacing w:after="120" w:line="240" w:lineRule="auto"/>
              <w:ind w:right="-1"/>
              <w:jc w:val="both"/>
              <w:rPr>
                <w:rFonts w:ascii="Arial Narrow" w:eastAsia="Arial Narrow" w:hAnsi="Arial Narrow" w:cs="Arial Narrow"/>
                <w:color w:val="000009"/>
                <w:sz w:val="20"/>
                <w:szCs w:val="20"/>
              </w:rPr>
            </w:pPr>
            <w:r w:rsidRPr="004067DD">
              <w:rPr>
                <w:rFonts w:ascii="Arial Narrow" w:eastAsia="Arial Narrow" w:hAnsi="Arial Narrow" w:cs="Arial Narrow"/>
                <w:sz w:val="20"/>
                <w:szCs w:val="20"/>
              </w:rPr>
              <w:lastRenderedPageBreak/>
              <w:t xml:space="preserve">La prova orale consiste in un </w:t>
            </w:r>
            <w:r w:rsidRPr="004067DD">
              <w:rPr>
                <w:rFonts w:ascii="Arial Narrow" w:eastAsia="Arial Narrow" w:hAnsi="Arial Narrow" w:cs="Arial Narrow"/>
                <w:b/>
                <w:sz w:val="20"/>
                <w:szCs w:val="20"/>
              </w:rPr>
              <w:t>colloquio</w:t>
            </w:r>
            <w:r w:rsidRPr="004067DD">
              <w:rPr>
                <w:rFonts w:ascii="Arial Narrow" w:eastAsia="Arial Narrow" w:hAnsi="Arial Narrow" w:cs="Arial Narrow"/>
                <w:sz w:val="20"/>
                <w:szCs w:val="20"/>
              </w:rPr>
              <w:t xml:space="preserve"> teso ad accertare il livello di preparazione dello studente. Quest’ultimo normalmente </w:t>
            </w:r>
            <w:r w:rsidRPr="004067DD">
              <w:rPr>
                <w:rFonts w:ascii="Arial Narrow" w:eastAsia="Arial Narrow" w:hAnsi="Arial Narrow" w:cs="Arial Narrow"/>
                <w:color w:val="000009"/>
                <w:sz w:val="20"/>
                <w:szCs w:val="20"/>
              </w:rPr>
              <w:t xml:space="preserve">si snoda in </w:t>
            </w:r>
            <w:r w:rsidRPr="004067DD">
              <w:rPr>
                <w:rFonts w:ascii="Arial Narrow" w:eastAsia="Arial Narrow" w:hAnsi="Arial Narrow" w:cs="Arial Narrow"/>
                <w:b/>
                <w:color w:val="000009"/>
                <w:sz w:val="20"/>
                <w:szCs w:val="20"/>
              </w:rPr>
              <w:t xml:space="preserve">5 domande (di natura teorica e/o applicativa) </w:t>
            </w:r>
            <w:r w:rsidRPr="004067DD">
              <w:rPr>
                <w:rFonts w:ascii="Arial Narrow" w:eastAsia="Arial Narrow" w:hAnsi="Arial Narrow" w:cs="Arial Narrow"/>
                <w:color w:val="000009"/>
                <w:sz w:val="20"/>
                <w:szCs w:val="20"/>
              </w:rPr>
              <w:t>che riguardano l’intero programma. Ogni domanda ha uguale dignità e pertanto un massimo voto pari a 6.</w:t>
            </w:r>
          </w:p>
          <w:p w:rsidR="00955A35" w:rsidRPr="004067DD" w:rsidRDefault="001B2AB9" w:rsidP="004067DD">
            <w:pPr>
              <w:spacing w:after="120" w:line="240" w:lineRule="auto"/>
              <w:ind w:right="-1"/>
              <w:jc w:val="both"/>
              <w:rPr>
                <w:rFonts w:ascii="Arial Narrow" w:eastAsia="Arial Narrow" w:hAnsi="Arial Narrow" w:cs="Arial Narrow"/>
                <w:color w:val="000009"/>
                <w:sz w:val="20"/>
                <w:szCs w:val="20"/>
              </w:rPr>
            </w:pPr>
            <w:r w:rsidRPr="004067DD">
              <w:rPr>
                <w:rFonts w:ascii="Arial Narrow" w:eastAsia="Arial Narrow" w:hAnsi="Arial Narrow" w:cs="Arial Narrow"/>
                <w:color w:val="000009"/>
                <w:sz w:val="20"/>
                <w:szCs w:val="20"/>
              </w:rPr>
              <w:t>In ambedue le modalità d’esame, particolare attenzione nella valutazione delle risposte viene data alla capacità dello studente di rielaborare, applicare e presentare in maniera pertinente, esaustiva e con proprietà di linguaggio gli argomenti di studio previsti per i vari moduli.</w:t>
            </w:r>
          </w:p>
          <w:p w:rsidR="00955A35" w:rsidRPr="004067DD" w:rsidRDefault="001B2AB9" w:rsidP="003441FE">
            <w:pPr>
              <w:spacing w:after="120" w:line="240" w:lineRule="auto"/>
              <w:ind w:right="-1"/>
              <w:jc w:val="both"/>
              <w:rPr>
                <w:rFonts w:ascii="Arial Narrow" w:eastAsia="Arial Narrow" w:hAnsi="Arial Narrow" w:cs="Arial Narrow"/>
                <w:color w:val="000009"/>
                <w:sz w:val="20"/>
                <w:szCs w:val="20"/>
              </w:rPr>
            </w:pPr>
            <w:r w:rsidRPr="004067DD">
              <w:rPr>
                <w:rFonts w:ascii="Arial Narrow" w:eastAsia="Arial Narrow" w:hAnsi="Arial Narrow" w:cs="Arial Narrow"/>
                <w:color w:val="000009"/>
                <w:sz w:val="20"/>
                <w:szCs w:val="20"/>
              </w:rPr>
              <w:t xml:space="preserve">In sede di valutazione finale, si terrà conto anche della proficua partecipazione ai </w:t>
            </w:r>
            <w:r w:rsidRPr="004067DD">
              <w:rPr>
                <w:rFonts w:ascii="Arial Narrow" w:eastAsia="Arial Narrow" w:hAnsi="Arial Narrow" w:cs="Arial Narrow"/>
                <w:b/>
                <w:color w:val="000009"/>
                <w:sz w:val="20"/>
                <w:szCs w:val="20"/>
              </w:rPr>
              <w:t>forum (aule virtuali)</w:t>
            </w:r>
            <w:r w:rsidRPr="004067DD">
              <w:rPr>
                <w:rFonts w:ascii="Arial Narrow" w:eastAsia="Arial Narrow" w:hAnsi="Arial Narrow" w:cs="Arial Narrow"/>
                <w:color w:val="000009"/>
                <w:sz w:val="20"/>
                <w:szCs w:val="20"/>
              </w:rPr>
              <w:t xml:space="preserve"> e al corretto svolgimento delle </w:t>
            </w:r>
            <w:r w:rsidRPr="000E15C6">
              <w:rPr>
                <w:rFonts w:ascii="Arial Narrow" w:eastAsia="Arial Narrow" w:hAnsi="Arial Narrow" w:cs="Arial Narrow"/>
                <w:b/>
                <w:i/>
                <w:color w:val="000009"/>
                <w:sz w:val="20"/>
                <w:szCs w:val="20"/>
              </w:rPr>
              <w:t>e-tivity</w:t>
            </w:r>
            <w:r w:rsidRPr="004067DD">
              <w:rPr>
                <w:rFonts w:ascii="Arial Narrow" w:eastAsia="Arial Narrow" w:hAnsi="Arial Narrow" w:cs="Arial Narrow"/>
                <w:color w:val="000009"/>
                <w:sz w:val="20"/>
                <w:szCs w:val="20"/>
              </w:rPr>
              <w:t xml:space="preserve"> proposte.</w:t>
            </w:r>
          </w:p>
        </w:tc>
      </w:tr>
      <w:tr w:rsidR="00955A35" w:rsidRPr="004067DD" w:rsidTr="00D100B6">
        <w:trPr>
          <w:jc w:val="center"/>
        </w:trPr>
        <w:tc>
          <w:tcPr>
            <w:tcW w:w="19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55A35" w:rsidRPr="004067DD" w:rsidRDefault="001B2AB9" w:rsidP="004067DD">
            <w:pPr>
              <w:spacing w:after="0" w:line="240" w:lineRule="auto"/>
              <w:ind w:right="-1"/>
              <w:rPr>
                <w:rFonts w:ascii="Arial Narrow" w:eastAsia="Arial Narrow" w:hAnsi="Arial Narrow" w:cs="Arial Narrow"/>
                <w:sz w:val="20"/>
                <w:szCs w:val="20"/>
              </w:rPr>
            </w:pPr>
            <w:r w:rsidRPr="004067DD">
              <w:rPr>
                <w:rFonts w:ascii="Arial Narrow" w:eastAsia="Arial Narrow" w:hAnsi="Arial Narrow" w:cs="Arial Narrow"/>
                <w:b/>
                <w:sz w:val="20"/>
                <w:szCs w:val="20"/>
              </w:rPr>
              <w:lastRenderedPageBreak/>
              <w:t>Criteri per l’assegnazione dell’elaborato finale</w:t>
            </w:r>
          </w:p>
        </w:tc>
        <w:tc>
          <w:tcPr>
            <w:tcW w:w="7229"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955A35" w:rsidRPr="004067DD" w:rsidRDefault="001B2AB9" w:rsidP="004067DD">
            <w:pPr>
              <w:spacing w:after="120" w:line="240" w:lineRule="auto"/>
              <w:ind w:right="-1"/>
              <w:jc w:val="both"/>
              <w:rPr>
                <w:rFonts w:ascii="Arial Narrow" w:eastAsia="Arial Narrow" w:hAnsi="Arial Narrow" w:cs="Arial Narrow"/>
                <w:sz w:val="20"/>
                <w:szCs w:val="20"/>
              </w:rPr>
            </w:pPr>
            <w:r w:rsidRPr="004067DD">
              <w:rPr>
                <w:rFonts w:ascii="Arial Narrow" w:eastAsia="Arial Narrow" w:hAnsi="Arial Narrow" w:cs="Arial Narrow"/>
                <w:sz w:val="20"/>
                <w:szCs w:val="20"/>
              </w:rPr>
              <w:t>L’assegnazione dell’</w:t>
            </w:r>
            <w:r w:rsidRPr="004067DD">
              <w:rPr>
                <w:rFonts w:ascii="Arial Narrow" w:eastAsia="Arial Narrow" w:hAnsi="Arial Narrow" w:cs="Arial Narrow"/>
                <w:b/>
                <w:sz w:val="20"/>
                <w:szCs w:val="20"/>
              </w:rPr>
              <w:t>elaborato finale</w:t>
            </w:r>
            <w:r w:rsidRPr="004067DD">
              <w:rPr>
                <w:rFonts w:ascii="Arial Narrow" w:eastAsia="Arial Narrow" w:hAnsi="Arial Narrow" w:cs="Arial Narrow"/>
                <w:sz w:val="20"/>
                <w:szCs w:val="20"/>
              </w:rPr>
              <w:t xml:space="preserve"> avverrà sulla base di un colloquio con il docente in cui lo studente manifesterà i propri specifici </w:t>
            </w:r>
            <w:r w:rsidRPr="004067DD">
              <w:rPr>
                <w:rFonts w:ascii="Arial Narrow" w:eastAsia="Arial Narrow" w:hAnsi="Arial Narrow" w:cs="Arial Narrow"/>
                <w:b/>
                <w:sz w:val="20"/>
                <w:szCs w:val="20"/>
              </w:rPr>
              <w:t>interessi</w:t>
            </w:r>
            <w:r w:rsidRPr="004067DD">
              <w:rPr>
                <w:rFonts w:ascii="Arial Narrow" w:eastAsia="Arial Narrow" w:hAnsi="Arial Narrow" w:cs="Arial Narrow"/>
                <w:sz w:val="20"/>
                <w:szCs w:val="20"/>
              </w:rPr>
              <w:t xml:space="preserve"> in relazione a qualche argomento che intende approfondire; non esistono </w:t>
            </w:r>
            <w:r w:rsidRPr="004067DD">
              <w:rPr>
                <w:rFonts w:ascii="Arial Narrow" w:eastAsia="Arial Narrow" w:hAnsi="Arial Narrow" w:cs="Arial Narrow"/>
                <w:b/>
                <w:sz w:val="20"/>
                <w:szCs w:val="20"/>
              </w:rPr>
              <w:t>preclusioni</w:t>
            </w:r>
            <w:r w:rsidRPr="004067DD">
              <w:rPr>
                <w:rFonts w:ascii="Arial Narrow" w:eastAsia="Arial Narrow" w:hAnsi="Arial Narrow" w:cs="Arial Narrow"/>
                <w:sz w:val="20"/>
                <w:szCs w:val="20"/>
              </w:rPr>
              <w:t xml:space="preserve"> alla richiesta di assegnazione della tesi e non è prevista una </w:t>
            </w:r>
            <w:r w:rsidRPr="004067DD">
              <w:rPr>
                <w:rFonts w:ascii="Arial Narrow" w:eastAsia="Arial Narrow" w:hAnsi="Arial Narrow" w:cs="Arial Narrow"/>
                <w:b/>
                <w:sz w:val="20"/>
                <w:szCs w:val="20"/>
              </w:rPr>
              <w:t>media particolare</w:t>
            </w:r>
            <w:r w:rsidRPr="004067DD">
              <w:rPr>
                <w:rFonts w:ascii="Arial Narrow" w:eastAsia="Arial Narrow" w:hAnsi="Arial Narrow" w:cs="Arial Narrow"/>
                <w:sz w:val="20"/>
                <w:szCs w:val="20"/>
              </w:rPr>
              <w:t xml:space="preserve"> per poterla richiedere. </w:t>
            </w:r>
          </w:p>
        </w:tc>
      </w:tr>
    </w:tbl>
    <w:p w:rsidR="00955A35" w:rsidRPr="004067DD" w:rsidRDefault="001B2AB9" w:rsidP="004067DD">
      <w:pPr>
        <w:spacing w:after="0"/>
        <w:ind w:right="-1"/>
        <w:rPr>
          <w:rFonts w:ascii="Arial Narrow" w:eastAsia="Arial Narrow" w:hAnsi="Arial Narrow" w:cs="Arial Narrow"/>
          <w:color w:val="FFFFFF"/>
          <w:sz w:val="20"/>
          <w:szCs w:val="20"/>
        </w:rPr>
      </w:pPr>
      <w:r w:rsidRPr="004067DD">
        <w:rPr>
          <w:rFonts w:ascii="Arial Narrow" w:eastAsia="Arial Narrow" w:hAnsi="Arial Narrow" w:cs="Arial Narrow"/>
          <w:color w:val="FFFFFF"/>
          <w:sz w:val="20"/>
          <w:szCs w:val="20"/>
        </w:rPr>
        <w:t>k </w:t>
      </w:r>
      <w:r w:rsidRPr="004067DD">
        <w:rPr>
          <w:rFonts w:ascii="Arial Narrow" w:eastAsia="Arial Narrow" w:hAnsi="Arial Narrow" w:cs="Arial Narrow"/>
          <w:b/>
          <w:color w:val="FFFFFF"/>
          <w:sz w:val="20"/>
          <w:szCs w:val="20"/>
        </w:rPr>
        <w:t>LUISS</w:t>
      </w:r>
    </w:p>
    <w:p w:rsidR="00955A35" w:rsidRPr="004067DD" w:rsidRDefault="00955A35" w:rsidP="004067DD">
      <w:pPr>
        <w:spacing w:after="0" w:line="240" w:lineRule="auto"/>
        <w:ind w:right="-1"/>
        <w:rPr>
          <w:rFonts w:ascii="Arial Narrow" w:eastAsia="Arial Narrow" w:hAnsi="Arial Narrow" w:cs="Arial Narrow"/>
          <w:sz w:val="20"/>
          <w:szCs w:val="20"/>
        </w:rPr>
      </w:pPr>
    </w:p>
    <w:sectPr w:rsidR="00955A35" w:rsidRPr="004067DD">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C10" w:rsidRDefault="00E50C10">
      <w:pPr>
        <w:spacing w:after="0" w:line="240" w:lineRule="auto"/>
      </w:pPr>
      <w:r>
        <w:separator/>
      </w:r>
    </w:p>
  </w:endnote>
  <w:endnote w:type="continuationSeparator" w:id="0">
    <w:p w:rsidR="00E50C10" w:rsidRDefault="00E50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A35" w:rsidRDefault="00955A35">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A35" w:rsidRDefault="001B2AB9">
    <w:pPr>
      <w:pBdr>
        <w:top w:val="nil"/>
        <w:left w:val="nil"/>
        <w:bottom w:val="nil"/>
        <w:right w:val="nil"/>
        <w:between w:val="nil"/>
      </w:pBdr>
      <w:tabs>
        <w:tab w:val="center" w:pos="4819"/>
        <w:tab w:val="right" w:pos="9638"/>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A32972">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A35" w:rsidRDefault="00955A35">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C10" w:rsidRDefault="00E50C10">
      <w:pPr>
        <w:spacing w:after="0" w:line="240" w:lineRule="auto"/>
      </w:pPr>
      <w:r>
        <w:separator/>
      </w:r>
    </w:p>
  </w:footnote>
  <w:footnote w:type="continuationSeparator" w:id="0">
    <w:p w:rsidR="00E50C10" w:rsidRDefault="00E50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A35" w:rsidRDefault="00955A35">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A35" w:rsidRDefault="00955A35">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A35" w:rsidRDefault="00955A35">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416FD"/>
    <w:multiLevelType w:val="multilevel"/>
    <w:tmpl w:val="4794665C"/>
    <w:lvl w:ilvl="0">
      <w:start w:val="1"/>
      <w:numFmt w:val="decimal"/>
      <w:lvlText w:val="%1."/>
      <w:lvlJc w:val="left"/>
      <w:pPr>
        <w:ind w:left="2061"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 w15:restartNumberingAfterBreak="0">
    <w:nsid w:val="235D6202"/>
    <w:multiLevelType w:val="multilevel"/>
    <w:tmpl w:val="64F22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5C2D41"/>
    <w:multiLevelType w:val="multilevel"/>
    <w:tmpl w:val="CA468384"/>
    <w:lvl w:ilvl="0">
      <w:start w:val="1"/>
      <w:numFmt w:val="decimal"/>
      <w:lvlText w:val="%1."/>
      <w:lvlJc w:val="left"/>
      <w:pPr>
        <w:ind w:left="3228" w:hanging="360"/>
      </w:pPr>
    </w:lvl>
    <w:lvl w:ilvl="1">
      <w:start w:val="1"/>
      <w:numFmt w:val="lowerLetter"/>
      <w:lvlText w:val="%2."/>
      <w:lvlJc w:val="left"/>
      <w:pPr>
        <w:ind w:left="3948" w:hanging="360"/>
      </w:pPr>
    </w:lvl>
    <w:lvl w:ilvl="2">
      <w:start w:val="1"/>
      <w:numFmt w:val="lowerRoman"/>
      <w:lvlText w:val="%3."/>
      <w:lvlJc w:val="right"/>
      <w:pPr>
        <w:ind w:left="4668" w:hanging="180"/>
      </w:pPr>
    </w:lvl>
    <w:lvl w:ilvl="3">
      <w:start w:val="1"/>
      <w:numFmt w:val="decimal"/>
      <w:lvlText w:val="%4."/>
      <w:lvlJc w:val="left"/>
      <w:pPr>
        <w:ind w:left="5388" w:hanging="360"/>
      </w:pPr>
    </w:lvl>
    <w:lvl w:ilvl="4">
      <w:start w:val="1"/>
      <w:numFmt w:val="lowerLetter"/>
      <w:lvlText w:val="%5."/>
      <w:lvlJc w:val="left"/>
      <w:pPr>
        <w:ind w:left="6108" w:hanging="360"/>
      </w:pPr>
    </w:lvl>
    <w:lvl w:ilvl="5">
      <w:start w:val="1"/>
      <w:numFmt w:val="lowerRoman"/>
      <w:lvlText w:val="%6."/>
      <w:lvlJc w:val="right"/>
      <w:pPr>
        <w:ind w:left="6828" w:hanging="180"/>
      </w:pPr>
    </w:lvl>
    <w:lvl w:ilvl="6">
      <w:start w:val="1"/>
      <w:numFmt w:val="decimal"/>
      <w:lvlText w:val="%7."/>
      <w:lvlJc w:val="left"/>
      <w:pPr>
        <w:ind w:left="7548" w:hanging="360"/>
      </w:pPr>
    </w:lvl>
    <w:lvl w:ilvl="7">
      <w:start w:val="1"/>
      <w:numFmt w:val="lowerLetter"/>
      <w:lvlText w:val="%8."/>
      <w:lvlJc w:val="left"/>
      <w:pPr>
        <w:ind w:left="8268" w:hanging="360"/>
      </w:pPr>
    </w:lvl>
    <w:lvl w:ilvl="8">
      <w:start w:val="1"/>
      <w:numFmt w:val="lowerRoman"/>
      <w:lvlText w:val="%9."/>
      <w:lvlJc w:val="right"/>
      <w:pPr>
        <w:ind w:left="8988" w:hanging="180"/>
      </w:pPr>
    </w:lvl>
  </w:abstractNum>
  <w:abstractNum w:abstractNumId="3" w15:restartNumberingAfterBreak="0">
    <w:nsid w:val="439855AB"/>
    <w:multiLevelType w:val="multilevel"/>
    <w:tmpl w:val="A55687DA"/>
    <w:lvl w:ilvl="0">
      <w:start w:val="1"/>
      <w:numFmt w:val="decimal"/>
      <w:lvlText w:val="%1."/>
      <w:lvlJc w:val="left"/>
      <w:pPr>
        <w:ind w:left="2061"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4" w15:restartNumberingAfterBreak="0">
    <w:nsid w:val="541336CA"/>
    <w:multiLevelType w:val="multilevel"/>
    <w:tmpl w:val="4A30AA68"/>
    <w:lvl w:ilvl="0">
      <w:start w:val="1"/>
      <w:numFmt w:val="decimal"/>
      <w:lvlText w:val="%1."/>
      <w:lvlJc w:val="left"/>
      <w:pPr>
        <w:ind w:left="3228" w:hanging="360"/>
      </w:pPr>
    </w:lvl>
    <w:lvl w:ilvl="1">
      <w:start w:val="1"/>
      <w:numFmt w:val="lowerLetter"/>
      <w:lvlText w:val="%2."/>
      <w:lvlJc w:val="left"/>
      <w:pPr>
        <w:ind w:left="3948" w:hanging="360"/>
      </w:pPr>
    </w:lvl>
    <w:lvl w:ilvl="2">
      <w:start w:val="1"/>
      <w:numFmt w:val="lowerRoman"/>
      <w:lvlText w:val="%3."/>
      <w:lvlJc w:val="right"/>
      <w:pPr>
        <w:ind w:left="4668" w:hanging="180"/>
      </w:pPr>
    </w:lvl>
    <w:lvl w:ilvl="3">
      <w:start w:val="1"/>
      <w:numFmt w:val="decimal"/>
      <w:lvlText w:val="%4."/>
      <w:lvlJc w:val="left"/>
      <w:pPr>
        <w:ind w:left="5388" w:hanging="360"/>
      </w:pPr>
    </w:lvl>
    <w:lvl w:ilvl="4">
      <w:start w:val="1"/>
      <w:numFmt w:val="lowerLetter"/>
      <w:lvlText w:val="%5."/>
      <w:lvlJc w:val="left"/>
      <w:pPr>
        <w:ind w:left="6108" w:hanging="360"/>
      </w:pPr>
    </w:lvl>
    <w:lvl w:ilvl="5">
      <w:start w:val="1"/>
      <w:numFmt w:val="lowerRoman"/>
      <w:lvlText w:val="%6."/>
      <w:lvlJc w:val="right"/>
      <w:pPr>
        <w:ind w:left="6828" w:hanging="180"/>
      </w:pPr>
    </w:lvl>
    <w:lvl w:ilvl="6">
      <w:start w:val="1"/>
      <w:numFmt w:val="decimal"/>
      <w:lvlText w:val="%7."/>
      <w:lvlJc w:val="left"/>
      <w:pPr>
        <w:ind w:left="7548" w:hanging="360"/>
      </w:pPr>
    </w:lvl>
    <w:lvl w:ilvl="7">
      <w:start w:val="1"/>
      <w:numFmt w:val="lowerLetter"/>
      <w:lvlText w:val="%8."/>
      <w:lvlJc w:val="left"/>
      <w:pPr>
        <w:ind w:left="8268" w:hanging="360"/>
      </w:pPr>
    </w:lvl>
    <w:lvl w:ilvl="8">
      <w:start w:val="1"/>
      <w:numFmt w:val="lowerRoman"/>
      <w:lvlText w:val="%9."/>
      <w:lvlJc w:val="right"/>
      <w:pPr>
        <w:ind w:left="8988" w:hanging="180"/>
      </w:pPr>
    </w:lvl>
  </w:abstractNum>
  <w:abstractNum w:abstractNumId="5" w15:restartNumberingAfterBreak="0">
    <w:nsid w:val="5CB95E0E"/>
    <w:multiLevelType w:val="multilevel"/>
    <w:tmpl w:val="00B2093C"/>
    <w:lvl w:ilvl="0">
      <w:start w:val="1"/>
      <w:numFmt w:val="decimal"/>
      <w:lvlText w:val="%1."/>
      <w:lvlJc w:val="left"/>
      <w:pPr>
        <w:ind w:left="2061"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6" w15:restartNumberingAfterBreak="0">
    <w:nsid w:val="6EE7606B"/>
    <w:multiLevelType w:val="multilevel"/>
    <w:tmpl w:val="4E64EA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3"/>
  </w:num>
  <w:num w:numId="3">
    <w:abstractNumId w:val="1"/>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A35"/>
    <w:rsid w:val="000070B1"/>
    <w:rsid w:val="000A4D1E"/>
    <w:rsid w:val="000E15C6"/>
    <w:rsid w:val="001B0A91"/>
    <w:rsid w:val="001B2AB9"/>
    <w:rsid w:val="003441FE"/>
    <w:rsid w:val="00392EC6"/>
    <w:rsid w:val="004067DD"/>
    <w:rsid w:val="004D6A13"/>
    <w:rsid w:val="00553B30"/>
    <w:rsid w:val="005864E4"/>
    <w:rsid w:val="00587F32"/>
    <w:rsid w:val="00867A20"/>
    <w:rsid w:val="008D158E"/>
    <w:rsid w:val="00955A35"/>
    <w:rsid w:val="00A32972"/>
    <w:rsid w:val="00A32CCA"/>
    <w:rsid w:val="00C3194C"/>
    <w:rsid w:val="00C369A9"/>
    <w:rsid w:val="00D100B6"/>
    <w:rsid w:val="00D73387"/>
    <w:rsid w:val="00D92E6D"/>
    <w:rsid w:val="00E10634"/>
    <w:rsid w:val="00E50C10"/>
    <w:rsid w:val="00E75674"/>
    <w:rsid w:val="00FE3C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B60F99-C203-483D-A76A-9D10C889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240" w:after="0"/>
      <w:outlineLvl w:val="0"/>
    </w:pPr>
    <w:rPr>
      <w:rFonts w:ascii="Cambria" w:eastAsia="Cambria" w:hAnsi="Cambria" w:cs="Cambria"/>
      <w:color w:val="366091"/>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spacing w:line="240" w:lineRule="auto"/>
      <w:outlineLvl w:val="3"/>
    </w:pPr>
    <w:rPr>
      <w:rFonts w:ascii="Times New Roman" w:eastAsia="Times New Roman" w:hAnsi="Times New Roman" w:cs="Times New Roman"/>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paragraph" w:styleId="Paragrafoelenco">
    <w:name w:val="List Paragraph"/>
    <w:basedOn w:val="Normale"/>
    <w:uiPriority w:val="34"/>
    <w:qFormat/>
    <w:rsid w:val="00CB7748"/>
    <w:pPr>
      <w:ind w:left="720"/>
      <w:contextualSpacing/>
    </w:pPr>
  </w:style>
  <w:style w:type="table" w:customStyle="1" w:styleId="a0">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hiara.aliffi@unicusano.it" TargetMode="External"/><Relationship Id="rId4" Type="http://schemas.openxmlformats.org/officeDocument/2006/relationships/settings" Target="settings.xml"/><Relationship Id="rId9" Type="http://schemas.openxmlformats.org/officeDocument/2006/relationships/hyperlink" Target="mailto:mascia.migliorati@unicusano.i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y6tmh6Nl4xeMYRvGKsd16oW8KA==">AMUW2mV5gMfGBfHFI5uCt68FlHQFPcMawb2hUd1XxehaXH/YA8Zey+0DIgNB+sdUiXBjpheDlB//U2OKdllUPHSaB788ROTCtTFUwBt9XBwM34p/eueziHtVOath8Y8VMDA6CKzMx8yW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1466</Words>
  <Characters>8360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Mascia Migliorati</cp:lastModifiedBy>
  <cp:revision>2</cp:revision>
  <dcterms:created xsi:type="dcterms:W3CDTF">2025-02-15T14:18:00Z</dcterms:created>
  <dcterms:modified xsi:type="dcterms:W3CDTF">2025-02-15T14:18:00Z</dcterms:modified>
</cp:coreProperties>
</file>