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1FA" w:rsidRPr="00067E53" w:rsidRDefault="005F71FA" w:rsidP="005F71FA">
      <w:pPr>
        <w:jc w:val="center"/>
      </w:pPr>
      <w:r>
        <w:rPr>
          <w:noProof/>
          <w:lang w:eastAsia="it-IT"/>
        </w:rPr>
        <w:drawing>
          <wp:inline distT="0" distB="0" distL="0" distR="0">
            <wp:extent cx="6120130" cy="1756410"/>
            <wp:effectExtent l="0" t="0" r="0" b="0"/>
            <wp:docPr id="2" name="Immagine 2" descr="Università Telematica Unicusano | Università Online Niccolò Cus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à Telematica Unicusano | Università Online Niccolò Cusa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756410"/>
                    </a:xfrm>
                    <a:prstGeom prst="rect">
                      <a:avLst/>
                    </a:prstGeom>
                    <a:noFill/>
                    <a:ln>
                      <a:noFill/>
                    </a:ln>
                  </pic:spPr>
                </pic:pic>
              </a:graphicData>
            </a:graphic>
          </wp:inline>
        </w:drawing>
      </w:r>
    </w:p>
    <w:tbl>
      <w:tblPr>
        <w:tblW w:w="10590" w:type="dxa"/>
        <w:tblCellSpacing w:w="15" w:type="dxa"/>
        <w:tblCellMar>
          <w:left w:w="0" w:type="dxa"/>
          <w:right w:w="0" w:type="dxa"/>
        </w:tblCellMar>
        <w:tblLook w:val="04A0" w:firstRow="1" w:lastRow="0" w:firstColumn="1" w:lastColumn="0" w:noHBand="0" w:noVBand="1"/>
      </w:tblPr>
      <w:tblGrid>
        <w:gridCol w:w="2240"/>
        <w:gridCol w:w="8350"/>
      </w:tblGrid>
      <w:tr w:rsidR="005F71FA" w:rsidRPr="00067E53" w:rsidTr="003B4F62">
        <w:trPr>
          <w:tblCellSpacing w:w="15" w:type="dxa"/>
        </w:trPr>
        <w:tc>
          <w:tcPr>
            <w:tcW w:w="219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F71FA" w:rsidRPr="00067E53" w:rsidRDefault="005F71FA" w:rsidP="005F71FA">
            <w:pPr>
              <w:rPr>
                <w:b/>
                <w:color w:val="000000"/>
              </w:rPr>
            </w:pPr>
            <w:r w:rsidRPr="00067E53">
              <w:rPr>
                <w:b/>
                <w:color w:val="000000"/>
              </w:rPr>
              <w:t>Insegnamento</w:t>
            </w:r>
          </w:p>
        </w:tc>
        <w:tc>
          <w:tcPr>
            <w:tcW w:w="830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F71FA" w:rsidRPr="00067E53" w:rsidRDefault="005F71FA" w:rsidP="005F71FA">
            <w:pPr>
              <w:rPr>
                <w:color w:val="000000"/>
              </w:rPr>
            </w:pPr>
            <w:r w:rsidRPr="00067E53">
              <w:rPr>
                <w:color w:val="000000"/>
              </w:rPr>
              <w:t>Meccanica e automatica</w:t>
            </w:r>
          </w:p>
        </w:tc>
      </w:tr>
      <w:tr w:rsidR="005F71FA" w:rsidRPr="00067E53" w:rsidTr="003B4F62">
        <w:trPr>
          <w:tblCellSpacing w:w="15" w:type="dxa"/>
        </w:trPr>
        <w:tc>
          <w:tcPr>
            <w:tcW w:w="219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F71FA" w:rsidRPr="00067E53" w:rsidRDefault="005F71FA" w:rsidP="005F71FA">
            <w:pPr>
              <w:rPr>
                <w:b/>
                <w:color w:val="000000"/>
              </w:rPr>
            </w:pPr>
            <w:r w:rsidRPr="00067E53">
              <w:rPr>
                <w:b/>
                <w:color w:val="000000"/>
              </w:rPr>
              <w:t>Livello e corso di studio</w:t>
            </w:r>
          </w:p>
        </w:tc>
        <w:tc>
          <w:tcPr>
            <w:tcW w:w="830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F71FA" w:rsidRPr="00067E53" w:rsidRDefault="005F71FA" w:rsidP="005F71FA">
            <w:pPr>
              <w:rPr>
                <w:color w:val="000000"/>
              </w:rPr>
            </w:pPr>
            <w:r w:rsidRPr="00067E53">
              <w:rPr>
                <w:color w:val="000000"/>
              </w:rPr>
              <w:t>Laurea Triennale in Ingegneria Industriale</w:t>
            </w:r>
          </w:p>
        </w:tc>
      </w:tr>
      <w:tr w:rsidR="005F71FA" w:rsidRPr="00067E53" w:rsidTr="003B4F62">
        <w:trPr>
          <w:tblCellSpacing w:w="15" w:type="dxa"/>
        </w:trPr>
        <w:tc>
          <w:tcPr>
            <w:tcW w:w="219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F71FA" w:rsidRPr="00067E53" w:rsidRDefault="005F71FA" w:rsidP="005F71FA">
            <w:pPr>
              <w:rPr>
                <w:b/>
                <w:color w:val="000000"/>
              </w:rPr>
            </w:pPr>
            <w:r w:rsidRPr="00067E53">
              <w:rPr>
                <w:b/>
                <w:color w:val="000000"/>
              </w:rPr>
              <w:t>Settore scientifico disciplinare (SSD)</w:t>
            </w:r>
          </w:p>
        </w:tc>
        <w:tc>
          <w:tcPr>
            <w:tcW w:w="830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F71FA" w:rsidRPr="00067E53" w:rsidRDefault="00182971" w:rsidP="005F71FA">
            <w:pPr>
              <w:rPr>
                <w:color w:val="000000"/>
              </w:rPr>
            </w:pPr>
            <w:r>
              <w:t>IIND-02/A</w:t>
            </w:r>
            <w:r w:rsidR="00CC5C5D">
              <w:t xml:space="preserve"> (</w:t>
            </w:r>
            <w:r w:rsidR="00CC5C5D">
              <w:t>ING-IND/13</w:t>
            </w:r>
            <w:r w:rsidR="00CC5C5D">
              <w:t>)</w:t>
            </w:r>
          </w:p>
        </w:tc>
      </w:tr>
      <w:tr w:rsidR="005F71FA" w:rsidRPr="00067E53" w:rsidTr="003B4F62">
        <w:trPr>
          <w:tblCellSpacing w:w="15" w:type="dxa"/>
        </w:trPr>
        <w:tc>
          <w:tcPr>
            <w:tcW w:w="219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F71FA" w:rsidRPr="00067E53" w:rsidRDefault="005F71FA" w:rsidP="005F71FA">
            <w:pPr>
              <w:rPr>
                <w:b/>
                <w:color w:val="000000"/>
              </w:rPr>
            </w:pPr>
            <w:r w:rsidRPr="00067E53">
              <w:rPr>
                <w:b/>
                <w:color w:val="000000"/>
              </w:rPr>
              <w:t>Anno di corso</w:t>
            </w:r>
          </w:p>
        </w:tc>
        <w:tc>
          <w:tcPr>
            <w:tcW w:w="830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F71FA" w:rsidRPr="00067E53" w:rsidRDefault="005F71FA" w:rsidP="005F71FA">
            <w:pPr>
              <w:rPr>
                <w:color w:val="000000"/>
              </w:rPr>
            </w:pPr>
            <w:r w:rsidRPr="00067E53">
              <w:rPr>
                <w:color w:val="000000"/>
              </w:rPr>
              <w:t>2</w:t>
            </w:r>
          </w:p>
        </w:tc>
      </w:tr>
      <w:tr w:rsidR="003B4F62" w:rsidRPr="00067E53" w:rsidTr="003B4F62">
        <w:trPr>
          <w:tblCellSpacing w:w="15" w:type="dxa"/>
        </w:trPr>
        <w:tc>
          <w:tcPr>
            <w:tcW w:w="219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3B4F62" w:rsidRPr="00067E53" w:rsidRDefault="003B4F62" w:rsidP="003B4F62">
            <w:pPr>
              <w:rPr>
                <w:b/>
                <w:color w:val="000000"/>
              </w:rPr>
            </w:pPr>
            <w:r w:rsidRPr="00067E53">
              <w:rPr>
                <w:b/>
                <w:color w:val="000000"/>
              </w:rPr>
              <w:t xml:space="preserve">Anno di </w:t>
            </w:r>
            <w:r>
              <w:rPr>
                <w:b/>
                <w:color w:val="000000"/>
              </w:rPr>
              <w:t>accademico</w:t>
            </w:r>
          </w:p>
        </w:tc>
        <w:tc>
          <w:tcPr>
            <w:tcW w:w="830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3B4F62" w:rsidRPr="00067E53" w:rsidRDefault="003B4F62" w:rsidP="005F71FA">
            <w:pPr>
              <w:rPr>
                <w:color w:val="000000"/>
              </w:rPr>
            </w:pPr>
            <w:r>
              <w:rPr>
                <w:color w:val="000000"/>
              </w:rPr>
              <w:t>2025-2026</w:t>
            </w:r>
          </w:p>
        </w:tc>
      </w:tr>
      <w:tr w:rsidR="005F71FA" w:rsidRPr="00067E53" w:rsidTr="003B4F62">
        <w:trPr>
          <w:tblCellSpacing w:w="15" w:type="dxa"/>
        </w:trPr>
        <w:tc>
          <w:tcPr>
            <w:tcW w:w="219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F71FA" w:rsidRPr="00067E53" w:rsidRDefault="005F71FA" w:rsidP="005F71FA">
            <w:pPr>
              <w:rPr>
                <w:b/>
                <w:color w:val="000000"/>
              </w:rPr>
            </w:pPr>
            <w:r w:rsidRPr="00067E53">
              <w:rPr>
                <w:b/>
                <w:color w:val="000000"/>
              </w:rPr>
              <w:t>Numero totale di crediti</w:t>
            </w:r>
          </w:p>
        </w:tc>
        <w:tc>
          <w:tcPr>
            <w:tcW w:w="830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F71FA" w:rsidRPr="00067E53" w:rsidRDefault="005F71FA" w:rsidP="005F71FA">
            <w:pPr>
              <w:rPr>
                <w:color w:val="000000"/>
              </w:rPr>
            </w:pPr>
            <w:r>
              <w:rPr>
                <w:color w:val="000000"/>
              </w:rPr>
              <w:t>6</w:t>
            </w:r>
          </w:p>
        </w:tc>
      </w:tr>
      <w:tr w:rsidR="005F71FA" w:rsidRPr="00067E53" w:rsidTr="003B4F62">
        <w:trPr>
          <w:tblCellSpacing w:w="15" w:type="dxa"/>
        </w:trPr>
        <w:tc>
          <w:tcPr>
            <w:tcW w:w="219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F71FA" w:rsidRPr="00704C35" w:rsidRDefault="005F71FA" w:rsidP="005F71FA">
            <w:pPr>
              <w:rPr>
                <w:b/>
              </w:rPr>
            </w:pPr>
            <w:r w:rsidRPr="00704C35">
              <w:rPr>
                <w:b/>
              </w:rPr>
              <w:t>Propedeuticità</w:t>
            </w:r>
          </w:p>
        </w:tc>
        <w:tc>
          <w:tcPr>
            <w:tcW w:w="830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F71FA" w:rsidRPr="00704C35" w:rsidRDefault="005F71FA" w:rsidP="005F71FA">
            <w:r w:rsidRPr="00704C35">
              <w:t>Fisica Generale I, Analisi II</w:t>
            </w:r>
          </w:p>
        </w:tc>
      </w:tr>
      <w:tr w:rsidR="005F71FA" w:rsidRPr="00067E53" w:rsidTr="003B4F62">
        <w:trPr>
          <w:trHeight w:val="1388"/>
          <w:tblCellSpacing w:w="15" w:type="dxa"/>
        </w:trPr>
        <w:tc>
          <w:tcPr>
            <w:tcW w:w="219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F71FA" w:rsidRPr="00067E53" w:rsidRDefault="005F71FA" w:rsidP="005F71FA">
            <w:pPr>
              <w:rPr>
                <w:b/>
                <w:color w:val="000000"/>
              </w:rPr>
            </w:pPr>
          </w:p>
          <w:p w:rsidR="005F71FA" w:rsidRPr="00067E53" w:rsidRDefault="005F71FA" w:rsidP="005F71FA">
            <w:pPr>
              <w:rPr>
                <w:b/>
                <w:color w:val="000000"/>
              </w:rPr>
            </w:pPr>
            <w:r w:rsidRPr="00067E53">
              <w:rPr>
                <w:b/>
                <w:color w:val="000000"/>
              </w:rPr>
              <w:t>Docente</w:t>
            </w:r>
          </w:p>
        </w:tc>
        <w:tc>
          <w:tcPr>
            <w:tcW w:w="830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F71FA" w:rsidRPr="00EF75F8" w:rsidRDefault="004B6A77" w:rsidP="005F71FA">
            <w:pPr>
              <w:rPr>
                <w:color w:val="000000"/>
              </w:rPr>
            </w:pPr>
            <w:r w:rsidRPr="00EF75F8">
              <w:rPr>
                <w:color w:val="000000"/>
              </w:rPr>
              <w:t>Danilo Guarino</w:t>
            </w:r>
          </w:p>
          <w:p w:rsidR="005F71FA" w:rsidRPr="00EF75F8" w:rsidRDefault="00FC5E47" w:rsidP="005F71FA">
            <w:pPr>
              <w:rPr>
                <w:color w:val="000000"/>
              </w:rPr>
            </w:pPr>
            <w:r>
              <w:rPr>
                <w:color w:val="000000"/>
              </w:rPr>
              <w:t>Corso di studio</w:t>
            </w:r>
            <w:r w:rsidR="005F71FA" w:rsidRPr="00EF75F8">
              <w:rPr>
                <w:color w:val="000000"/>
              </w:rPr>
              <w:t>: Ingegneria</w:t>
            </w:r>
          </w:p>
          <w:p w:rsidR="005F71FA" w:rsidRPr="00EF75F8" w:rsidRDefault="005F71FA" w:rsidP="005F71FA">
            <w:pPr>
              <w:rPr>
                <w:color w:val="000000"/>
              </w:rPr>
            </w:pPr>
            <w:r w:rsidRPr="00EF75F8">
              <w:rPr>
                <w:color w:val="000000"/>
              </w:rPr>
              <w:t xml:space="preserve">Nickname: </w:t>
            </w:r>
            <w:proofErr w:type="spellStart"/>
            <w:r w:rsidR="004B6A77" w:rsidRPr="00EF75F8">
              <w:rPr>
                <w:color w:val="000000"/>
              </w:rPr>
              <w:t>danilo.guarino</w:t>
            </w:r>
            <w:proofErr w:type="spellEnd"/>
          </w:p>
          <w:p w:rsidR="005F71FA" w:rsidRPr="00067E53" w:rsidRDefault="005F71FA" w:rsidP="005F71FA">
            <w:pPr>
              <w:rPr>
                <w:color w:val="000000"/>
              </w:rPr>
            </w:pPr>
            <w:r w:rsidRPr="00EF75F8">
              <w:rPr>
                <w:color w:val="000000"/>
              </w:rPr>
              <w:t xml:space="preserve">Email: </w:t>
            </w:r>
            <w:r w:rsidR="004B6A77" w:rsidRPr="00EF75F8">
              <w:rPr>
                <w:color w:val="000000"/>
              </w:rPr>
              <w:t>danilo.guarino</w:t>
            </w:r>
            <w:r w:rsidRPr="00EF75F8">
              <w:rPr>
                <w:color w:val="000000"/>
              </w:rPr>
              <w:t>@unicusano.it</w:t>
            </w:r>
          </w:p>
          <w:p w:rsidR="005F71FA" w:rsidRPr="00067E53" w:rsidRDefault="005F71FA" w:rsidP="00DA5F68">
            <w:pPr>
              <w:jc w:val="both"/>
              <w:rPr>
                <w:color w:val="000000"/>
              </w:rPr>
            </w:pPr>
            <w:r w:rsidRPr="00067E53">
              <w:rPr>
                <w:color w:val="000000"/>
              </w:rPr>
              <w:t xml:space="preserve">Orario di ricevimento: Consultare il calendario alla pagina seguente del nostro sito verificando gli orari di Videoconferenza </w:t>
            </w:r>
            <w:hyperlink r:id="rId9" w:history="1">
              <w:r w:rsidRPr="00067E53">
                <w:rPr>
                  <w:rStyle w:val="Collegamentoipertestuale"/>
                  <w:color w:val="000000"/>
                </w:rPr>
                <w:t>http://www.unicusano.it/calendario-lezioni-in-presenza/calendario-area-ingegneristica</w:t>
              </w:r>
            </w:hyperlink>
          </w:p>
        </w:tc>
      </w:tr>
      <w:tr w:rsidR="005F71FA" w:rsidRPr="00067E53" w:rsidTr="003B4F62">
        <w:trPr>
          <w:tblCellSpacing w:w="15" w:type="dxa"/>
        </w:trPr>
        <w:tc>
          <w:tcPr>
            <w:tcW w:w="219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5F71FA" w:rsidRPr="00067E53" w:rsidRDefault="005F71FA" w:rsidP="005F71FA">
            <w:pPr>
              <w:rPr>
                <w:b/>
                <w:color w:val="000000"/>
              </w:rPr>
            </w:pPr>
            <w:r w:rsidRPr="00067E53">
              <w:rPr>
                <w:b/>
                <w:color w:val="000000"/>
              </w:rPr>
              <w:t>Presentazione</w:t>
            </w:r>
          </w:p>
        </w:tc>
        <w:tc>
          <w:tcPr>
            <w:tcW w:w="830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5F71FA" w:rsidRPr="00067E53" w:rsidRDefault="005F71FA" w:rsidP="00DA5F68">
            <w:pPr>
              <w:jc w:val="both"/>
              <w:rPr>
                <w:color w:val="000000"/>
              </w:rPr>
            </w:pPr>
            <w:r w:rsidRPr="00067E53">
              <w:rPr>
                <w:color w:val="000000"/>
              </w:rPr>
              <w:t>Il corso di meccanica e automatica ha lo scopo di far acquisire allo studente una buona conoscenza della meccanica e dell'automazione industriale.</w:t>
            </w:r>
            <w:r w:rsidR="00DA5F68">
              <w:rPr>
                <w:color w:val="000000"/>
              </w:rPr>
              <w:t xml:space="preserve"> </w:t>
            </w:r>
            <w:r w:rsidRPr="00067E53">
              <w:rPr>
                <w:color w:val="000000"/>
              </w:rPr>
              <w:t>Il corso propone i concetti basilari della cinematica, declinandoli nello studio dei meccanismi, e della din</w:t>
            </w:r>
            <w:r w:rsidR="00DA5F68">
              <w:rPr>
                <w:color w:val="000000"/>
              </w:rPr>
              <w:t>amica</w:t>
            </w:r>
            <w:r w:rsidRPr="00067E53">
              <w:rPr>
                <w:color w:val="000000"/>
              </w:rPr>
              <w:t>. Descrive inoltre i processi di automazione</w:t>
            </w:r>
            <w:r w:rsidR="00DA5F68">
              <w:rPr>
                <w:color w:val="000000"/>
              </w:rPr>
              <w:t xml:space="preserve"> </w:t>
            </w:r>
            <w:r w:rsidRPr="00067E53">
              <w:rPr>
                <w:color w:val="000000"/>
              </w:rPr>
              <w:t>ed</w:t>
            </w:r>
            <w:r w:rsidR="004B6A77">
              <w:rPr>
                <w:color w:val="000000"/>
              </w:rPr>
              <w:t xml:space="preserve"> </w:t>
            </w:r>
            <w:r w:rsidRPr="00067E53">
              <w:rPr>
                <w:color w:val="000000"/>
              </w:rPr>
              <w:t xml:space="preserve">i sistemi </w:t>
            </w:r>
            <w:r w:rsidR="00DA5F68">
              <w:rPr>
                <w:color w:val="000000"/>
              </w:rPr>
              <w:t>robotici</w:t>
            </w:r>
            <w:r w:rsidRPr="00067E53">
              <w:rPr>
                <w:color w:val="000000"/>
              </w:rPr>
              <w:t xml:space="preserve"> coinvolti in tali processi.</w:t>
            </w:r>
            <w:r w:rsidR="004B6A77">
              <w:rPr>
                <w:color w:val="000000"/>
              </w:rPr>
              <w:t xml:space="preserve"> </w:t>
            </w:r>
            <w:r w:rsidRPr="00067E53">
              <w:rPr>
                <w:color w:val="000000"/>
              </w:rPr>
              <w:t xml:space="preserve">Inoltre, obbiettivo formativo del corso è fornire lo studente di una conoscenza sul funzionamento di dispositivi sia meccanici, quali sistemi articolati piani e giunti di </w:t>
            </w:r>
            <w:r w:rsidRPr="00067E53">
              <w:rPr>
                <w:color w:val="000000"/>
              </w:rPr>
              <w:lastRenderedPageBreak/>
              <w:t xml:space="preserve">trasmissione, sia </w:t>
            </w:r>
            <w:r w:rsidR="00DA5F68">
              <w:rPr>
                <w:color w:val="000000"/>
              </w:rPr>
              <w:t>robotici</w:t>
            </w:r>
            <w:r w:rsidRPr="00067E53">
              <w:rPr>
                <w:color w:val="000000"/>
              </w:rPr>
              <w:t xml:space="preserve">, quali </w:t>
            </w:r>
            <w:r w:rsidR="00CC5C5D">
              <w:rPr>
                <w:color w:val="000000"/>
              </w:rPr>
              <w:t>manipolatori planari</w:t>
            </w:r>
            <w:r w:rsidR="00DA5F68">
              <w:rPr>
                <w:color w:val="000000"/>
              </w:rPr>
              <w:t xml:space="preserve"> a catena aperta.</w:t>
            </w:r>
            <w:r w:rsidRPr="00067E53">
              <w:rPr>
                <w:color w:val="000000"/>
              </w:rPr>
              <w:t xml:space="preserve"> </w:t>
            </w:r>
          </w:p>
          <w:p w:rsidR="005F71FA" w:rsidRPr="00067E53" w:rsidRDefault="005F71FA" w:rsidP="00DA5F68">
            <w:pPr>
              <w:jc w:val="both"/>
              <w:rPr>
                <w:color w:val="000000"/>
              </w:rPr>
            </w:pPr>
            <w:r w:rsidRPr="00067E53">
              <w:rPr>
                <w:color w:val="000000"/>
              </w:rPr>
              <w:t xml:space="preserve">Le </w:t>
            </w:r>
            <w:proofErr w:type="spellStart"/>
            <w:r w:rsidRPr="00067E53">
              <w:rPr>
                <w:color w:val="000000"/>
              </w:rPr>
              <w:t>Etivity</w:t>
            </w:r>
            <w:proofErr w:type="spellEnd"/>
            <w:r w:rsidRPr="00067E53">
              <w:rPr>
                <w:color w:val="000000"/>
              </w:rPr>
              <w:t xml:space="preserve"> associate al corso sviluppano le competenze necessarie a formu</w:t>
            </w:r>
            <w:r w:rsidR="004B6A77">
              <w:rPr>
                <w:color w:val="000000"/>
              </w:rPr>
              <w:t>lare i problemi della meccanica, dell’automazione e della robotica</w:t>
            </w:r>
            <w:r w:rsidR="00DA5F68">
              <w:rPr>
                <w:color w:val="000000"/>
              </w:rPr>
              <w:t xml:space="preserve"> industriale.</w:t>
            </w:r>
          </w:p>
        </w:tc>
      </w:tr>
      <w:tr w:rsidR="005F71FA" w:rsidRPr="00067E53" w:rsidTr="003B4F62">
        <w:trPr>
          <w:tblCellSpacing w:w="15" w:type="dxa"/>
        </w:trPr>
        <w:tc>
          <w:tcPr>
            <w:tcW w:w="219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5F71FA" w:rsidRPr="00067E53" w:rsidRDefault="005F71FA" w:rsidP="005F71FA">
            <w:pPr>
              <w:rPr>
                <w:b/>
                <w:color w:val="000000"/>
              </w:rPr>
            </w:pPr>
            <w:r w:rsidRPr="00067E53">
              <w:rPr>
                <w:b/>
                <w:color w:val="000000"/>
              </w:rPr>
              <w:lastRenderedPageBreak/>
              <w:t>Obiettivi formativi</w:t>
            </w:r>
            <w:r w:rsidR="003B4F62">
              <w:rPr>
                <w:b/>
                <w:color w:val="000000"/>
              </w:rPr>
              <w:t xml:space="preserve"> disciplinari</w:t>
            </w:r>
          </w:p>
        </w:tc>
        <w:tc>
          <w:tcPr>
            <w:tcW w:w="830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5F71FA" w:rsidRPr="00067E53" w:rsidRDefault="005F71FA" w:rsidP="005F71FA">
            <w:pPr>
              <w:rPr>
                <w:color w:val="000000"/>
              </w:rPr>
            </w:pPr>
            <w:r w:rsidRPr="00067E53">
              <w:rPr>
                <w:color w:val="000000"/>
              </w:rPr>
              <w:t>Il corso di meccanica e automatica ha i seguenti obiettivi formativi:</w:t>
            </w:r>
          </w:p>
          <w:p w:rsidR="005F71FA" w:rsidRPr="00067E53" w:rsidRDefault="005F71FA" w:rsidP="005F71FA">
            <w:pPr>
              <w:pStyle w:val="Paragrafoelenco"/>
              <w:numPr>
                <w:ilvl w:val="0"/>
                <w:numId w:val="6"/>
              </w:numPr>
              <w:rPr>
                <w:color w:val="000000"/>
              </w:rPr>
            </w:pPr>
            <w:r w:rsidRPr="00067E53">
              <w:rPr>
                <w:color w:val="000000"/>
              </w:rPr>
              <w:t>Rivedere le basi della Meccanica classica</w:t>
            </w:r>
          </w:p>
          <w:p w:rsidR="005F71FA" w:rsidRPr="00067E53" w:rsidRDefault="005F71FA" w:rsidP="005F71FA">
            <w:pPr>
              <w:pStyle w:val="Paragrafoelenco"/>
              <w:numPr>
                <w:ilvl w:val="0"/>
                <w:numId w:val="6"/>
              </w:numPr>
              <w:rPr>
                <w:color w:val="000000"/>
              </w:rPr>
            </w:pPr>
            <w:r w:rsidRPr="00067E53">
              <w:rPr>
                <w:color w:val="000000"/>
              </w:rPr>
              <w:t xml:space="preserve">Illustrare l’analisi cinematica di meccanismi piani </w:t>
            </w:r>
          </w:p>
          <w:p w:rsidR="004B6A77" w:rsidRPr="00067E53" w:rsidRDefault="004B6A77" w:rsidP="004B6A77">
            <w:pPr>
              <w:pStyle w:val="Paragrafoelenco"/>
              <w:numPr>
                <w:ilvl w:val="0"/>
                <w:numId w:val="6"/>
              </w:numPr>
              <w:rPr>
                <w:color w:val="000000"/>
              </w:rPr>
            </w:pPr>
            <w:r w:rsidRPr="00067E53">
              <w:rPr>
                <w:color w:val="000000"/>
              </w:rPr>
              <w:t>Illust</w:t>
            </w:r>
            <w:r>
              <w:rPr>
                <w:color w:val="000000"/>
              </w:rPr>
              <w:t>rare i concetti e i fondamenti dell’automazione</w:t>
            </w:r>
          </w:p>
          <w:p w:rsidR="0059367C" w:rsidRPr="00067E53" w:rsidRDefault="0059367C" w:rsidP="0059367C">
            <w:pPr>
              <w:pStyle w:val="Paragrafoelenco"/>
              <w:numPr>
                <w:ilvl w:val="0"/>
                <w:numId w:val="6"/>
              </w:numPr>
              <w:rPr>
                <w:color w:val="000000"/>
              </w:rPr>
            </w:pPr>
            <w:r w:rsidRPr="00067E53">
              <w:rPr>
                <w:color w:val="000000"/>
              </w:rPr>
              <w:t>Illust</w:t>
            </w:r>
            <w:r>
              <w:rPr>
                <w:color w:val="000000"/>
              </w:rPr>
              <w:t>rare i concetti dei sistemi a controreazione</w:t>
            </w:r>
          </w:p>
          <w:p w:rsidR="005F71FA" w:rsidRPr="0059367C" w:rsidRDefault="005F71FA" w:rsidP="0059367C">
            <w:pPr>
              <w:pStyle w:val="Paragrafoelenco"/>
              <w:numPr>
                <w:ilvl w:val="0"/>
                <w:numId w:val="6"/>
              </w:numPr>
              <w:rPr>
                <w:color w:val="000000"/>
              </w:rPr>
            </w:pPr>
            <w:r w:rsidRPr="00067E53">
              <w:rPr>
                <w:color w:val="000000"/>
              </w:rPr>
              <w:t>Illust</w:t>
            </w:r>
            <w:r w:rsidR="004B6A77">
              <w:rPr>
                <w:color w:val="000000"/>
              </w:rPr>
              <w:t>rare i concetti de</w:t>
            </w:r>
            <w:r w:rsidR="0059367C">
              <w:rPr>
                <w:color w:val="000000"/>
              </w:rPr>
              <w:t>i sistemi robotici</w:t>
            </w:r>
          </w:p>
        </w:tc>
      </w:tr>
      <w:tr w:rsidR="005F71FA" w:rsidRPr="00067E53" w:rsidTr="003B4F62">
        <w:trPr>
          <w:tblCellSpacing w:w="15" w:type="dxa"/>
        </w:trPr>
        <w:tc>
          <w:tcPr>
            <w:tcW w:w="219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F71FA" w:rsidRPr="00704C35" w:rsidRDefault="005F71FA" w:rsidP="005F71FA">
            <w:pPr>
              <w:rPr>
                <w:b/>
              </w:rPr>
            </w:pPr>
            <w:r w:rsidRPr="00704C35">
              <w:rPr>
                <w:b/>
              </w:rPr>
              <w:t>Prerequisiti</w:t>
            </w:r>
          </w:p>
        </w:tc>
        <w:tc>
          <w:tcPr>
            <w:tcW w:w="830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F71FA" w:rsidRPr="00704C35" w:rsidRDefault="005F71FA" w:rsidP="005F71FA">
            <w:r w:rsidRPr="00704C35">
              <w:rPr>
                <w:bCs/>
              </w:rPr>
              <w:t>La frequenza al corso richiede il superamento delle propedeuticità di</w:t>
            </w:r>
            <w:r w:rsidRPr="00704C35">
              <w:rPr>
                <w:b/>
                <w:bCs/>
              </w:rPr>
              <w:t xml:space="preserve"> Analisi II </w:t>
            </w:r>
            <w:r w:rsidRPr="00704C35">
              <w:rPr>
                <w:bCs/>
              </w:rPr>
              <w:t>e</w:t>
            </w:r>
            <w:r w:rsidRPr="00704C35">
              <w:rPr>
                <w:b/>
                <w:bCs/>
              </w:rPr>
              <w:t xml:space="preserve"> Fisica Generale I,</w:t>
            </w:r>
            <w:r w:rsidRPr="00704C35">
              <w:rPr>
                <w:bCs/>
              </w:rPr>
              <w:t xml:space="preserve"> inoltre si richiede la </w:t>
            </w:r>
            <w:r w:rsidRPr="00704C35">
              <w:rPr>
                <w:b/>
                <w:bCs/>
              </w:rPr>
              <w:t>conoscenza</w:t>
            </w:r>
            <w:r w:rsidRPr="00704C35">
              <w:t xml:space="preserve"> dei concetti </w:t>
            </w:r>
            <w:r w:rsidRPr="00704C35">
              <w:rPr>
                <w:bCs/>
              </w:rPr>
              <w:t>fondamentali della</w:t>
            </w:r>
            <w:r w:rsidRPr="00704C35">
              <w:rPr>
                <w:b/>
                <w:bCs/>
              </w:rPr>
              <w:t xml:space="preserve"> meccanica</w:t>
            </w:r>
            <w:r w:rsidRPr="00704C35">
              <w:t xml:space="preserve"> di base e dell’analisi matematica. Al riguardo, si consiglia di rivedere tali nozioni, propedeutiche per l’apprendimento e l’approfondimento delle leggi della meccanica, (cinematica e dinamica) del punto e del corpo rigido.</w:t>
            </w:r>
          </w:p>
        </w:tc>
      </w:tr>
      <w:tr w:rsidR="005F71FA" w:rsidRPr="00067E53" w:rsidTr="003B4F62">
        <w:trPr>
          <w:tblCellSpacing w:w="15" w:type="dxa"/>
        </w:trPr>
        <w:tc>
          <w:tcPr>
            <w:tcW w:w="219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F71FA" w:rsidRPr="00067E53" w:rsidRDefault="005F71FA" w:rsidP="005F71FA">
            <w:pPr>
              <w:rPr>
                <w:b/>
                <w:color w:val="000000"/>
              </w:rPr>
            </w:pPr>
            <w:r w:rsidRPr="00067E53">
              <w:rPr>
                <w:b/>
                <w:color w:val="000000"/>
              </w:rPr>
              <w:t>Risultati di apprendimento attesi</w:t>
            </w:r>
          </w:p>
        </w:tc>
        <w:tc>
          <w:tcPr>
            <w:tcW w:w="830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F71FA" w:rsidRPr="0059367C" w:rsidRDefault="005F71FA" w:rsidP="0059367C">
            <w:pPr>
              <w:pStyle w:val="Default"/>
              <w:jc w:val="both"/>
              <w:rPr>
                <w:rFonts w:asciiTheme="minorHAnsi" w:hAnsiTheme="minorHAnsi" w:cstheme="minorHAnsi"/>
                <w:sz w:val="22"/>
                <w:szCs w:val="22"/>
              </w:rPr>
            </w:pPr>
            <w:r w:rsidRPr="0059367C">
              <w:rPr>
                <w:rFonts w:asciiTheme="minorHAnsi" w:hAnsiTheme="minorHAnsi" w:cstheme="minorHAnsi"/>
                <w:b/>
                <w:bCs/>
                <w:sz w:val="22"/>
                <w:szCs w:val="22"/>
              </w:rPr>
              <w:t>Conoscenza e capacità di comprensione</w:t>
            </w:r>
          </w:p>
          <w:p w:rsidR="005F71FA" w:rsidRPr="0059367C" w:rsidRDefault="005F71FA" w:rsidP="0059367C">
            <w:pPr>
              <w:pStyle w:val="Default"/>
              <w:jc w:val="both"/>
              <w:rPr>
                <w:rFonts w:asciiTheme="minorHAnsi" w:eastAsiaTheme="minorHAnsi" w:hAnsiTheme="minorHAnsi" w:cstheme="minorHAnsi"/>
                <w:sz w:val="22"/>
                <w:szCs w:val="22"/>
                <w:lang w:eastAsia="en-US"/>
              </w:rPr>
            </w:pPr>
            <w:r w:rsidRPr="0059367C">
              <w:rPr>
                <w:rFonts w:asciiTheme="minorHAnsi" w:eastAsiaTheme="minorHAnsi" w:hAnsiTheme="minorHAnsi" w:cstheme="minorHAnsi"/>
                <w:sz w:val="22"/>
                <w:szCs w:val="22"/>
                <w:lang w:eastAsia="en-US"/>
              </w:rPr>
              <w:t>Lo studente al termine del Corso avrà conoscenza delle leggi della cinematica e della dinamica di sistemi meccanici, ed avrà acquisito la capacità di formulare matematicamente la cinematica e la dinamica degli stessi.</w:t>
            </w:r>
            <w:r w:rsidR="0030681A">
              <w:rPr>
                <w:rFonts w:asciiTheme="minorHAnsi" w:eastAsiaTheme="minorHAnsi" w:hAnsiTheme="minorHAnsi" w:cstheme="minorHAnsi"/>
                <w:sz w:val="22"/>
                <w:szCs w:val="22"/>
                <w:lang w:eastAsia="en-US"/>
              </w:rPr>
              <w:t xml:space="preserve"> </w:t>
            </w:r>
            <w:r w:rsidRPr="0059367C">
              <w:rPr>
                <w:rFonts w:asciiTheme="minorHAnsi" w:eastAsiaTheme="minorHAnsi" w:hAnsiTheme="minorHAnsi" w:cstheme="minorHAnsi"/>
                <w:sz w:val="22"/>
                <w:szCs w:val="22"/>
                <w:lang w:eastAsia="en-US"/>
              </w:rPr>
              <w:t xml:space="preserve">Avrà inoltre la conoscenza dei sistemi di automazione industriale, del computer </w:t>
            </w:r>
            <w:proofErr w:type="spellStart"/>
            <w:r w:rsidRPr="0059367C">
              <w:rPr>
                <w:rFonts w:asciiTheme="minorHAnsi" w:eastAsiaTheme="minorHAnsi" w:hAnsiTheme="minorHAnsi" w:cstheme="minorHAnsi"/>
                <w:sz w:val="22"/>
                <w:szCs w:val="22"/>
                <w:lang w:eastAsia="en-US"/>
              </w:rPr>
              <w:t>integrated</w:t>
            </w:r>
            <w:proofErr w:type="spellEnd"/>
            <w:r w:rsidRPr="0059367C">
              <w:rPr>
                <w:rFonts w:asciiTheme="minorHAnsi" w:eastAsiaTheme="minorHAnsi" w:hAnsiTheme="minorHAnsi" w:cstheme="minorHAnsi"/>
                <w:sz w:val="22"/>
                <w:szCs w:val="22"/>
                <w:lang w:eastAsia="en-US"/>
              </w:rPr>
              <w:t xml:space="preserve"> </w:t>
            </w:r>
            <w:proofErr w:type="spellStart"/>
            <w:r w:rsidRPr="0059367C">
              <w:rPr>
                <w:rFonts w:asciiTheme="minorHAnsi" w:eastAsiaTheme="minorHAnsi" w:hAnsiTheme="minorHAnsi" w:cstheme="minorHAnsi"/>
                <w:sz w:val="22"/>
                <w:szCs w:val="22"/>
                <w:lang w:eastAsia="en-US"/>
              </w:rPr>
              <w:t>manufactoring</w:t>
            </w:r>
            <w:proofErr w:type="spellEnd"/>
            <w:r w:rsidRPr="0059367C">
              <w:rPr>
                <w:rFonts w:asciiTheme="minorHAnsi" w:eastAsiaTheme="minorHAnsi" w:hAnsiTheme="minorHAnsi" w:cstheme="minorHAnsi"/>
                <w:sz w:val="22"/>
                <w:szCs w:val="22"/>
                <w:lang w:eastAsia="en-US"/>
              </w:rPr>
              <w:t>, delle architetture hardware per il controllo e delle fasi di sviluppo di un sistema di automazione. Lo studente acquisirà la conoscenza del funzionamento dei principali organi di macchine, quali sistemi articolati piani e giunti di trasmissione, dei principali sistemi di attuazione, quali servomotori elettrici ed idraulici, e dei principali sistemi di trasduzione, quali encoder ed accelerometri.</w:t>
            </w:r>
          </w:p>
          <w:p w:rsidR="005F71FA" w:rsidRPr="0059367C" w:rsidRDefault="005F71FA" w:rsidP="0059367C">
            <w:pPr>
              <w:pStyle w:val="Default"/>
              <w:jc w:val="both"/>
              <w:rPr>
                <w:rFonts w:asciiTheme="minorHAnsi" w:hAnsiTheme="minorHAnsi" w:cstheme="minorHAnsi"/>
                <w:sz w:val="22"/>
                <w:szCs w:val="22"/>
              </w:rPr>
            </w:pPr>
            <w:r w:rsidRPr="0059367C">
              <w:rPr>
                <w:rFonts w:asciiTheme="minorHAnsi" w:hAnsiTheme="minorHAnsi" w:cstheme="minorHAnsi"/>
                <w:b/>
                <w:bCs/>
                <w:sz w:val="22"/>
                <w:szCs w:val="22"/>
              </w:rPr>
              <w:t>Applicazione delle conoscenze</w:t>
            </w:r>
          </w:p>
          <w:p w:rsidR="005F71FA" w:rsidRPr="0059367C" w:rsidRDefault="005F71FA" w:rsidP="0059367C">
            <w:pPr>
              <w:pStyle w:val="Default"/>
              <w:jc w:val="both"/>
              <w:rPr>
                <w:rFonts w:asciiTheme="minorHAnsi" w:eastAsiaTheme="minorHAnsi" w:hAnsiTheme="minorHAnsi" w:cstheme="minorHAnsi"/>
                <w:sz w:val="22"/>
                <w:szCs w:val="22"/>
                <w:lang w:eastAsia="en-US"/>
              </w:rPr>
            </w:pPr>
            <w:r w:rsidRPr="0059367C">
              <w:rPr>
                <w:rFonts w:asciiTheme="minorHAnsi" w:eastAsiaTheme="minorHAnsi" w:hAnsiTheme="minorHAnsi" w:cstheme="minorHAnsi"/>
                <w:sz w:val="22"/>
                <w:szCs w:val="22"/>
                <w:lang w:eastAsia="en-US"/>
              </w:rPr>
              <w:t>Lo studente sarà in grado di utilizzare la conoscenza della cinematica e della dinamica di sistemi meccanici per l’analisi degli stessi e per la scelta di massima di componenti; sarà inoltre in grado di utilizzare la conoscenza dei processi di automazione industriale e dei sistemi coinvolti in tali processi per analizzare tali processi e sistemi e per la scelta di massima di componenti.</w:t>
            </w:r>
          </w:p>
          <w:p w:rsidR="005F71FA" w:rsidRPr="0059367C" w:rsidRDefault="005F71FA" w:rsidP="0059367C">
            <w:pPr>
              <w:pStyle w:val="Default"/>
              <w:jc w:val="both"/>
              <w:rPr>
                <w:rFonts w:asciiTheme="minorHAnsi" w:hAnsiTheme="minorHAnsi" w:cstheme="minorHAnsi"/>
                <w:sz w:val="22"/>
                <w:szCs w:val="22"/>
              </w:rPr>
            </w:pPr>
            <w:r w:rsidRPr="0059367C">
              <w:rPr>
                <w:rFonts w:asciiTheme="minorHAnsi" w:hAnsiTheme="minorHAnsi" w:cstheme="minorHAnsi"/>
                <w:b/>
                <w:bCs/>
                <w:sz w:val="22"/>
                <w:szCs w:val="22"/>
              </w:rPr>
              <w:t>Capacità di trarre conclusioni</w:t>
            </w:r>
          </w:p>
          <w:p w:rsidR="005F71FA" w:rsidRPr="0059367C" w:rsidRDefault="005F71FA" w:rsidP="0059367C">
            <w:pPr>
              <w:pStyle w:val="Default"/>
              <w:jc w:val="both"/>
              <w:rPr>
                <w:rFonts w:asciiTheme="minorHAnsi" w:eastAsiaTheme="minorHAnsi" w:hAnsiTheme="minorHAnsi" w:cstheme="minorHAnsi"/>
                <w:sz w:val="22"/>
                <w:szCs w:val="22"/>
                <w:lang w:eastAsia="en-US"/>
              </w:rPr>
            </w:pPr>
            <w:r w:rsidRPr="0059367C">
              <w:rPr>
                <w:rFonts w:asciiTheme="minorHAnsi" w:eastAsiaTheme="minorHAnsi" w:hAnsiTheme="minorHAnsi" w:cstheme="minorHAnsi"/>
                <w:sz w:val="22"/>
                <w:szCs w:val="22"/>
                <w:lang w:eastAsia="en-US"/>
              </w:rPr>
              <w:t>Lo studente sarà in grado di individuare i modelli matematici più appropriati per descrivere i singoli blocchi funzionali di un sistema meccanico e di un sistema di automazione industriale; sarà in grado di interpretare le specifiche fornite dalle case costruttrici dei dispositivi meccanici e meccatronici, e di scegliere da cataloghi quelli più appropriati all’applicazione od al processo produttivo.</w:t>
            </w:r>
          </w:p>
          <w:p w:rsidR="005F71FA" w:rsidRPr="0059367C" w:rsidRDefault="005F71FA" w:rsidP="0059367C">
            <w:pPr>
              <w:pStyle w:val="Default"/>
              <w:jc w:val="both"/>
              <w:rPr>
                <w:rFonts w:asciiTheme="minorHAnsi" w:hAnsiTheme="minorHAnsi" w:cstheme="minorHAnsi"/>
                <w:sz w:val="22"/>
                <w:szCs w:val="22"/>
              </w:rPr>
            </w:pPr>
            <w:r w:rsidRPr="0059367C">
              <w:rPr>
                <w:rFonts w:asciiTheme="minorHAnsi" w:hAnsiTheme="minorHAnsi" w:cstheme="minorHAnsi"/>
                <w:b/>
                <w:bCs/>
                <w:sz w:val="22"/>
                <w:szCs w:val="22"/>
              </w:rPr>
              <w:t>Abilità comunicative</w:t>
            </w:r>
          </w:p>
          <w:p w:rsidR="005F71FA" w:rsidRPr="0059367C" w:rsidRDefault="005F71FA" w:rsidP="0059367C">
            <w:pPr>
              <w:jc w:val="both"/>
              <w:rPr>
                <w:rFonts w:asciiTheme="minorHAnsi" w:cstheme="minorHAnsi"/>
                <w:color w:val="000000"/>
              </w:rPr>
            </w:pPr>
            <w:r w:rsidRPr="0059367C">
              <w:rPr>
                <w:rFonts w:asciiTheme="minorHAnsi" w:cstheme="minorHAnsi"/>
                <w:color w:val="000000"/>
              </w:rPr>
              <w:t>Lo studente sarà in grado di descrivere e sostenere conversazioni su problemi di cinematica e dinamica dei sistemi meccanici e su problemi riguardanti i sistemi di automazione industriale; sarà in grado di individuare e descrivere correttamente le grandezze fisiche e componenti rilevanti, adoperando una terminologia adeguata.</w:t>
            </w:r>
          </w:p>
          <w:p w:rsidR="005F71FA" w:rsidRPr="0059367C" w:rsidRDefault="005F71FA" w:rsidP="0059367C">
            <w:pPr>
              <w:pStyle w:val="Default"/>
              <w:jc w:val="both"/>
              <w:rPr>
                <w:rFonts w:asciiTheme="minorHAnsi" w:hAnsiTheme="minorHAnsi" w:cstheme="minorHAnsi"/>
                <w:sz w:val="22"/>
                <w:szCs w:val="22"/>
              </w:rPr>
            </w:pPr>
            <w:r w:rsidRPr="0059367C">
              <w:rPr>
                <w:rFonts w:asciiTheme="minorHAnsi" w:hAnsiTheme="minorHAnsi" w:cstheme="minorHAnsi"/>
                <w:b/>
                <w:bCs/>
                <w:sz w:val="22"/>
                <w:szCs w:val="22"/>
              </w:rPr>
              <w:t>Capacità di apprendere</w:t>
            </w:r>
          </w:p>
          <w:p w:rsidR="005F71FA" w:rsidRPr="0059367C" w:rsidRDefault="005F71FA" w:rsidP="0059367C">
            <w:pPr>
              <w:jc w:val="both"/>
              <w:rPr>
                <w:rFonts w:asciiTheme="minorHAnsi" w:cstheme="minorHAnsi"/>
                <w:color w:val="000000"/>
              </w:rPr>
            </w:pPr>
            <w:r w:rsidRPr="0059367C">
              <w:rPr>
                <w:rFonts w:asciiTheme="minorHAnsi" w:cstheme="minorHAnsi"/>
                <w:color w:val="000000"/>
              </w:rPr>
              <w:lastRenderedPageBreak/>
              <w:t>Lo studente al termine del Corso avrà conoscenza delle nozioni fondamentali necessarie per l’analisi di sistemi meccanici e dei processi di automazione industriale. Tutto ciò gli consentirà di proseguire gli studi ingegneristici con maggiore maturità e gli fornirà le basi per poter apprendere quanto verrà proposto nei corsi specialistici di meccanica, con particolare riferimento agli argomenti di “meccanica fredda”</w:t>
            </w:r>
            <w:r w:rsidR="0059367C">
              <w:rPr>
                <w:rFonts w:asciiTheme="minorHAnsi" w:cstheme="minorHAnsi"/>
                <w:color w:val="000000"/>
              </w:rPr>
              <w:t xml:space="preserve">, </w:t>
            </w:r>
            <w:r w:rsidRPr="0059367C">
              <w:rPr>
                <w:rFonts w:asciiTheme="minorHAnsi" w:cstheme="minorHAnsi"/>
                <w:color w:val="000000"/>
              </w:rPr>
              <w:t xml:space="preserve">di automazione </w:t>
            </w:r>
            <w:r w:rsidR="0059367C">
              <w:rPr>
                <w:rFonts w:asciiTheme="minorHAnsi" w:cstheme="minorHAnsi"/>
                <w:color w:val="000000"/>
              </w:rPr>
              <w:t xml:space="preserve">e robotica </w:t>
            </w:r>
            <w:r w:rsidRPr="0059367C">
              <w:rPr>
                <w:rFonts w:asciiTheme="minorHAnsi" w:cstheme="minorHAnsi"/>
                <w:color w:val="000000"/>
              </w:rPr>
              <w:t>industriale.</w:t>
            </w:r>
          </w:p>
        </w:tc>
      </w:tr>
      <w:tr w:rsidR="005F71FA" w:rsidRPr="00067E53" w:rsidTr="003B4F62">
        <w:trPr>
          <w:tblCellSpacing w:w="15" w:type="dxa"/>
        </w:trPr>
        <w:tc>
          <w:tcPr>
            <w:tcW w:w="219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5F71FA" w:rsidRPr="00067E53" w:rsidRDefault="005F71FA" w:rsidP="005F71FA">
            <w:pPr>
              <w:rPr>
                <w:b/>
                <w:color w:val="000000"/>
              </w:rPr>
            </w:pPr>
            <w:r w:rsidRPr="00067E53">
              <w:rPr>
                <w:b/>
                <w:color w:val="000000"/>
              </w:rPr>
              <w:lastRenderedPageBreak/>
              <w:t>Organizzazione dell’insegnamento</w:t>
            </w:r>
          </w:p>
        </w:tc>
        <w:tc>
          <w:tcPr>
            <w:tcW w:w="830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5F71FA" w:rsidRPr="00067E53" w:rsidRDefault="005F71FA" w:rsidP="0059367C">
            <w:pPr>
              <w:jc w:val="both"/>
              <w:rPr>
                <w:color w:val="000000"/>
              </w:rPr>
            </w:pPr>
            <w:r w:rsidRPr="00067E53">
              <w:rPr>
                <w:color w:val="000000"/>
              </w:rPr>
              <w:t xml:space="preserve">Il corso è sviluppato attraverso le </w:t>
            </w:r>
            <w:r w:rsidRPr="00067E53">
              <w:rPr>
                <w:b/>
                <w:color w:val="000000"/>
              </w:rPr>
              <w:t>lezioni preregistrate audio-video</w:t>
            </w:r>
            <w:r w:rsidRPr="00067E53">
              <w:rPr>
                <w:color w:val="000000"/>
              </w:rPr>
              <w:t xml:space="preserve"> che compongono, insieme a slide e dispense, i materiali di studio disponibili in piattaforma.</w:t>
            </w:r>
          </w:p>
          <w:p w:rsidR="005F71FA" w:rsidRPr="00067E53" w:rsidRDefault="005F71FA" w:rsidP="0059367C">
            <w:pPr>
              <w:jc w:val="both"/>
              <w:rPr>
                <w:color w:val="000000"/>
              </w:rPr>
            </w:pPr>
            <w:r w:rsidRPr="00067E53">
              <w:rPr>
                <w:color w:val="000000"/>
              </w:rPr>
              <w:t xml:space="preserve">Sono poi proposti dei </w:t>
            </w:r>
            <w:r w:rsidRPr="00067E53">
              <w:rPr>
                <w:b/>
                <w:color w:val="000000"/>
              </w:rPr>
              <w:t>test di autovalutazione</w:t>
            </w:r>
            <w:r w:rsidRPr="00067E53">
              <w:rPr>
                <w:color w:val="000000"/>
              </w:rPr>
              <w:t>, di tipo asincrono, che corredano le lezioni preregistrate e consentono agli studenti di accertare sia la comprensione, sia il grado di conoscenza acquisita dei contenuti di ognuna delle lezioni.</w:t>
            </w:r>
          </w:p>
          <w:p w:rsidR="005F71FA" w:rsidRPr="00704C35" w:rsidRDefault="005F71FA" w:rsidP="0059367C">
            <w:pPr>
              <w:jc w:val="both"/>
            </w:pPr>
            <w:r w:rsidRPr="00067E53">
              <w:rPr>
                <w:color w:val="000000"/>
              </w:rPr>
              <w:t xml:space="preserve">La </w:t>
            </w:r>
            <w:r w:rsidRPr="00067E53">
              <w:rPr>
                <w:b/>
                <w:color w:val="000000"/>
              </w:rPr>
              <w:t>didattica interattiva</w:t>
            </w:r>
            <w:r w:rsidRPr="00067E53">
              <w:rPr>
                <w:color w:val="000000"/>
              </w:rPr>
              <w:t xml:space="preserve"> è svolta nel forum della “</w:t>
            </w:r>
            <w:r>
              <w:rPr>
                <w:color w:val="000000"/>
              </w:rPr>
              <w:t>C</w:t>
            </w:r>
            <w:r w:rsidRPr="00067E53">
              <w:rPr>
                <w:color w:val="000000"/>
              </w:rPr>
              <w:t xml:space="preserve">lasse </w:t>
            </w:r>
            <w:r>
              <w:rPr>
                <w:color w:val="000000"/>
              </w:rPr>
              <w:t>V</w:t>
            </w:r>
            <w:r w:rsidRPr="00067E53">
              <w:rPr>
                <w:color w:val="000000"/>
              </w:rPr>
              <w:t xml:space="preserve">irtuale” e </w:t>
            </w:r>
            <w:r w:rsidRPr="00704C35">
              <w:t xml:space="preserve">comprende </w:t>
            </w:r>
            <w:r w:rsidRPr="00704C35">
              <w:rPr>
                <w:b/>
                <w:bCs/>
              </w:rPr>
              <w:t xml:space="preserve">3 </w:t>
            </w:r>
            <w:proofErr w:type="spellStart"/>
            <w:r w:rsidRPr="00704C35">
              <w:rPr>
                <w:b/>
                <w:bCs/>
              </w:rPr>
              <w:t>Etivity</w:t>
            </w:r>
            <w:proofErr w:type="spellEnd"/>
            <w:r w:rsidRPr="00704C35">
              <w:t xml:space="preserve"> che applicano le conoscenze acquisite nelle le</w:t>
            </w:r>
            <w:r w:rsidR="0059367C">
              <w:t xml:space="preserve">zioni di teoria alla soluzione </w:t>
            </w:r>
            <w:r w:rsidRPr="00704C35">
              <w:t>di problemi tipici della me</w:t>
            </w:r>
            <w:r w:rsidR="0059367C">
              <w:t>ccanica applicata alle macchine, dell’automazione e della robotica industriale.</w:t>
            </w:r>
          </w:p>
          <w:p w:rsidR="005F71FA" w:rsidRPr="00704C35" w:rsidRDefault="005F71FA" w:rsidP="0059367C">
            <w:pPr>
              <w:jc w:val="both"/>
            </w:pPr>
            <w:r w:rsidRPr="00704C35">
              <w:t>In particolare, il Corso di Meccanica e Automatica prevede 6 Crediti formativi. Il carico totale di studio per questo insegnamento è compreso tra 150 e 175 ore così suddivise in:</w:t>
            </w:r>
          </w:p>
          <w:p w:rsidR="005F71FA" w:rsidRPr="00704C35" w:rsidRDefault="0059367C" w:rsidP="0059367C">
            <w:pPr>
              <w:jc w:val="both"/>
            </w:pPr>
            <w:r>
              <w:rPr>
                <w:b/>
              </w:rPr>
              <w:t>C</w:t>
            </w:r>
            <w:r w:rsidR="005F71FA" w:rsidRPr="00704C35">
              <w:rPr>
                <w:b/>
              </w:rPr>
              <w:t>irca 13</w:t>
            </w:r>
            <w:r w:rsidR="00D0456A">
              <w:rPr>
                <w:b/>
              </w:rPr>
              <w:t>6</w:t>
            </w:r>
            <w:r w:rsidR="005F71FA" w:rsidRPr="00704C35">
              <w:t xml:space="preserve"> ore per la visualizzazione e lo studio del materiale videoregistrato (2</w:t>
            </w:r>
            <w:r w:rsidR="00D0456A">
              <w:t>2</w:t>
            </w:r>
            <w:r w:rsidR="005F71FA" w:rsidRPr="00704C35">
              <w:t xml:space="preserve"> Ore videoregistrate di Te</w:t>
            </w:r>
            <w:r>
              <w:t>oria e 10 ore di esercitazioni);</w:t>
            </w:r>
          </w:p>
          <w:p w:rsidR="005F71FA" w:rsidRPr="00704C35" w:rsidRDefault="005F71FA" w:rsidP="0059367C">
            <w:pPr>
              <w:jc w:val="both"/>
            </w:pPr>
            <w:r w:rsidRPr="00704C35">
              <w:rPr>
                <w:b/>
              </w:rPr>
              <w:t>Circa 2</w:t>
            </w:r>
            <w:r w:rsidR="00783718">
              <w:rPr>
                <w:b/>
              </w:rPr>
              <w:t>7</w:t>
            </w:r>
            <w:r w:rsidRPr="00704C35">
              <w:rPr>
                <w:b/>
              </w:rPr>
              <w:t xml:space="preserve"> ore di Didattica Interattiva</w:t>
            </w:r>
            <w:r w:rsidRPr="00704C35">
              <w:t xml:space="preserve"> per l’elaborazione e la consegna di 3 </w:t>
            </w:r>
            <w:proofErr w:type="spellStart"/>
            <w:r w:rsidRPr="00704C35">
              <w:t>Etivity</w:t>
            </w:r>
            <w:proofErr w:type="spellEnd"/>
          </w:p>
          <w:p w:rsidR="005F71FA" w:rsidRPr="00067E53" w:rsidRDefault="005F71FA" w:rsidP="0059367C">
            <w:pPr>
              <w:jc w:val="both"/>
              <w:rPr>
                <w:color w:val="000000"/>
              </w:rPr>
            </w:pPr>
            <w:r w:rsidRPr="00067E53">
              <w:rPr>
                <w:b/>
                <w:color w:val="000000"/>
              </w:rPr>
              <w:t xml:space="preserve">Circa </w:t>
            </w:r>
            <w:r>
              <w:rPr>
                <w:b/>
                <w:color w:val="000000"/>
              </w:rPr>
              <w:t>5</w:t>
            </w:r>
            <w:r w:rsidRPr="00067E53">
              <w:rPr>
                <w:b/>
                <w:color w:val="000000"/>
              </w:rPr>
              <w:t xml:space="preserve"> ore di Didattica Interattiva</w:t>
            </w:r>
            <w:r w:rsidRPr="00067E53">
              <w:rPr>
                <w:color w:val="000000"/>
              </w:rPr>
              <w:t xml:space="preserve"> per l’esecuzione dei test di autovalutazione</w:t>
            </w:r>
            <w:r>
              <w:rPr>
                <w:color w:val="000000"/>
              </w:rPr>
              <w:t xml:space="preserve"> e per la partecipazione al forum “Classe Virtuale”</w:t>
            </w:r>
          </w:p>
          <w:p w:rsidR="005F71FA" w:rsidRPr="00067E53" w:rsidRDefault="005F71FA" w:rsidP="0059367C">
            <w:pPr>
              <w:jc w:val="both"/>
              <w:rPr>
                <w:color w:val="000000"/>
              </w:rPr>
            </w:pPr>
            <w:r w:rsidRPr="00067E53">
              <w:rPr>
                <w:color w:val="000000"/>
              </w:rPr>
              <w:t xml:space="preserve">Si consiglia di distribuire lo studio della materia uniformemente in un periodo di </w:t>
            </w:r>
            <w:r>
              <w:rPr>
                <w:color w:val="000000"/>
              </w:rPr>
              <w:t>9-</w:t>
            </w:r>
            <w:r w:rsidRPr="00067E53">
              <w:rPr>
                <w:color w:val="000000"/>
              </w:rPr>
              <w:t xml:space="preserve">10 settimane dedicando tra le </w:t>
            </w:r>
            <w:r>
              <w:rPr>
                <w:color w:val="000000"/>
              </w:rPr>
              <w:t>15</w:t>
            </w:r>
            <w:r w:rsidRPr="00067E53">
              <w:rPr>
                <w:color w:val="000000"/>
              </w:rPr>
              <w:t xml:space="preserve"> alle </w:t>
            </w:r>
            <w:r>
              <w:rPr>
                <w:color w:val="000000"/>
              </w:rPr>
              <w:t>20</w:t>
            </w:r>
            <w:r w:rsidRPr="00067E53">
              <w:rPr>
                <w:color w:val="000000"/>
              </w:rPr>
              <w:t xml:space="preserve"> ore di studio a settimana</w:t>
            </w:r>
          </w:p>
        </w:tc>
      </w:tr>
      <w:tr w:rsidR="005F71FA" w:rsidRPr="00067E53" w:rsidTr="003B4F62">
        <w:trPr>
          <w:tblCellSpacing w:w="15" w:type="dxa"/>
        </w:trPr>
        <w:tc>
          <w:tcPr>
            <w:tcW w:w="219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F71FA" w:rsidRPr="00067E53" w:rsidRDefault="005F71FA" w:rsidP="005F71FA">
            <w:pPr>
              <w:rPr>
                <w:b/>
              </w:rPr>
            </w:pPr>
            <w:r w:rsidRPr="00067E53">
              <w:rPr>
                <w:b/>
              </w:rPr>
              <w:t>Contenuti del corso</w:t>
            </w:r>
          </w:p>
        </w:tc>
        <w:tc>
          <w:tcPr>
            <w:tcW w:w="830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42DF1" w:rsidRDefault="005F71FA" w:rsidP="00600FD0">
            <w:pPr>
              <w:jc w:val="both"/>
            </w:pPr>
            <w:r w:rsidRPr="00067E53">
              <w:rPr>
                <w:b/>
              </w:rPr>
              <w:t>Modulo 1 – Richiami di Cinematica</w:t>
            </w:r>
            <w:r w:rsidRPr="00067E53">
              <w:t xml:space="preserve"> (5 lezioni di teoria videoregistrate</w:t>
            </w:r>
            <w:r>
              <w:t xml:space="preserve"> e 11</w:t>
            </w:r>
            <w:r w:rsidRPr="00067E53">
              <w:t xml:space="preserve"> lezioni di esercitazione per un impegno di </w:t>
            </w:r>
            <w:r w:rsidR="00D0456A">
              <w:t>37,5</w:t>
            </w:r>
            <w:r w:rsidR="00746B03">
              <w:t xml:space="preserve"> </w:t>
            </w:r>
            <w:r w:rsidRPr="00067E53">
              <w:t>ore - settimana 1</w:t>
            </w:r>
            <w:r>
              <w:t>-</w:t>
            </w:r>
            <w:r w:rsidR="00EA38C2">
              <w:t>2</w:t>
            </w:r>
            <w:r w:rsidR="00542DF1">
              <w:t>)</w:t>
            </w:r>
          </w:p>
          <w:p w:rsidR="005F71FA" w:rsidRDefault="00542DF1" w:rsidP="00600FD0">
            <w:pPr>
              <w:jc w:val="both"/>
            </w:pPr>
            <w:r>
              <w:t xml:space="preserve">Verranno </w:t>
            </w:r>
            <w:r w:rsidR="005F71FA" w:rsidRPr="00067E53">
              <w:t>af</w:t>
            </w:r>
            <w:r>
              <w:t>frontati i seguenti argomenti: c</w:t>
            </w:r>
            <w:r w:rsidR="005F71FA" w:rsidRPr="00067E53">
              <w:t>orpi puntiformi e corpi estesi, posizione, velocità e acceler</w:t>
            </w:r>
            <w:r>
              <w:t>azione. Sistemi di coordinate: coordinate cartesiane, coordinate locali, coordinate polari, c</w:t>
            </w:r>
            <w:r w:rsidR="005F71FA" w:rsidRPr="00067E53">
              <w:t>oordinate polari con notazione complessa. Gradi di libertà del moto rigido piano, formula fondamentale della cinematica, teorema di Rivals, centro di istantanea rotazione. Vincoli nel moto rigido piano, definizioni, superfici coniugate, accoppiamenti di forma (</w:t>
            </w:r>
            <w:r w:rsidR="005F71FA">
              <w:t>co</w:t>
            </w:r>
            <w:r w:rsidR="005F71FA" w:rsidRPr="00067E53">
              <w:t>ppie cinematiche), accoppiamenti di forza, esempi di coppie. Moti piani relativi:</w:t>
            </w:r>
            <w:r>
              <w:t xml:space="preserve"> </w:t>
            </w:r>
            <w:r w:rsidR="005F71FA" w:rsidRPr="00067E53">
              <w:t>applicazione dei concetti allo studio della cinematica del quadrilatero articolato ed a sistemi con glifo rotante ed oscillante.</w:t>
            </w:r>
          </w:p>
          <w:p w:rsidR="005F71FA" w:rsidRPr="00067E53" w:rsidRDefault="005F71FA" w:rsidP="00600FD0">
            <w:pPr>
              <w:jc w:val="both"/>
            </w:pPr>
            <w:r w:rsidRPr="00067E53">
              <w:rPr>
                <w:b/>
              </w:rPr>
              <w:t xml:space="preserve">Modulo 2 – </w:t>
            </w:r>
            <w:r w:rsidR="00CD5DD9">
              <w:rPr>
                <w:b/>
              </w:rPr>
              <w:t>M</w:t>
            </w:r>
            <w:r w:rsidRPr="00067E53">
              <w:rPr>
                <w:b/>
              </w:rPr>
              <w:t>eccanismi piani</w:t>
            </w:r>
            <w:r w:rsidR="008D1E02">
              <w:t xml:space="preserve"> (2</w:t>
            </w:r>
            <w:r w:rsidRPr="00067E53">
              <w:t xml:space="preserve"> lezioni di teoria videoregistrate e </w:t>
            </w:r>
            <w:r>
              <w:t>11</w:t>
            </w:r>
            <w:r w:rsidRPr="00067E53">
              <w:t xml:space="preserve"> lezioni di esercitazione per un impegno di </w:t>
            </w:r>
            <w:r w:rsidR="00D0456A">
              <w:t>30,5</w:t>
            </w:r>
            <w:r w:rsidRPr="00067E53">
              <w:t xml:space="preserve"> ore </w:t>
            </w:r>
            <w:r w:rsidR="0030681A">
              <w:t>–</w:t>
            </w:r>
            <w:r w:rsidRPr="00067E53">
              <w:t xml:space="preserve"> settimana</w:t>
            </w:r>
            <w:r w:rsidR="0030681A">
              <w:t xml:space="preserve"> </w:t>
            </w:r>
            <w:r w:rsidR="00EA38C2">
              <w:t>3-4</w:t>
            </w:r>
            <w:r w:rsidRPr="00067E53">
              <w:t>).</w:t>
            </w:r>
          </w:p>
          <w:p w:rsidR="005F71FA" w:rsidRPr="00067E53" w:rsidRDefault="00542DF1" w:rsidP="00600FD0">
            <w:pPr>
              <w:jc w:val="both"/>
            </w:pPr>
            <w:r>
              <w:t xml:space="preserve">Verranno </w:t>
            </w:r>
            <w:r w:rsidRPr="00067E53">
              <w:t>af</w:t>
            </w:r>
            <w:r>
              <w:t>frontati i seguenti argomenti: c</w:t>
            </w:r>
            <w:r w:rsidR="005F71FA" w:rsidRPr="00067E53">
              <w:t xml:space="preserve">inematica dei sistemi articolati piani - </w:t>
            </w:r>
            <w:r w:rsidR="005F71FA" w:rsidRPr="00067E53">
              <w:lastRenderedPageBreak/>
              <w:t xml:space="preserve">Definizioni di catena cinematica e meccanismo, coppie cinematiche, calcolo dei gradi di libertà di un meccanismo, formula di </w:t>
            </w:r>
            <w:proofErr w:type="spellStart"/>
            <w:r w:rsidR="005F71FA" w:rsidRPr="00067E53">
              <w:t>Grubler</w:t>
            </w:r>
            <w:proofErr w:type="spellEnd"/>
            <w:r w:rsidR="005F71FA" w:rsidRPr="00067E53">
              <w:t xml:space="preserve">, caratteristiche dei meccanismi. Esempi ed applicazioni: quadrilatero articolato, manovellismo di spinta, glifo oscillante, guida di </w:t>
            </w:r>
            <w:proofErr w:type="spellStart"/>
            <w:r w:rsidR="005F71FA" w:rsidRPr="00067E53">
              <w:t>Fairbairn</w:t>
            </w:r>
            <w:proofErr w:type="spellEnd"/>
            <w:r w:rsidR="005F71FA" w:rsidRPr="00067E53">
              <w:t xml:space="preserve">, macchina a vapore di </w:t>
            </w:r>
            <w:proofErr w:type="spellStart"/>
            <w:r w:rsidR="005F71FA" w:rsidRPr="00067E53">
              <w:t>Boulton</w:t>
            </w:r>
            <w:proofErr w:type="spellEnd"/>
            <w:r w:rsidR="005F71FA" w:rsidRPr="00067E53">
              <w:t xml:space="preserve"> e Watt.</w:t>
            </w:r>
          </w:p>
          <w:p w:rsidR="005F71FA" w:rsidRDefault="005F71FA" w:rsidP="00600FD0">
            <w:pPr>
              <w:jc w:val="both"/>
            </w:pPr>
            <w:r w:rsidRPr="00067E53">
              <w:t xml:space="preserve">Esercitazioni: Manovellismo deviato, quadrilatero articolato, guida di </w:t>
            </w:r>
            <w:proofErr w:type="spellStart"/>
            <w:r w:rsidRPr="00067E53">
              <w:t>Fairbairn</w:t>
            </w:r>
            <w:proofErr w:type="spellEnd"/>
            <w:r w:rsidRPr="00067E53">
              <w:t>.</w:t>
            </w:r>
          </w:p>
          <w:p w:rsidR="005F71FA" w:rsidRPr="00704C35" w:rsidRDefault="005F71FA" w:rsidP="00600FD0">
            <w:pPr>
              <w:jc w:val="both"/>
            </w:pPr>
            <w:proofErr w:type="spellStart"/>
            <w:r w:rsidRPr="00704C35">
              <w:rPr>
                <w:b/>
              </w:rPr>
              <w:t>Etivity</w:t>
            </w:r>
            <w:proofErr w:type="spellEnd"/>
            <w:r w:rsidRPr="00704C35">
              <w:rPr>
                <w:b/>
              </w:rPr>
              <w:t xml:space="preserve"> </w:t>
            </w:r>
            <w:r w:rsidR="0059367C">
              <w:rPr>
                <w:b/>
              </w:rPr>
              <w:t>1</w:t>
            </w:r>
            <w:r w:rsidRPr="00704C35">
              <w:t xml:space="preserve"> – Scrittura delle equazioni di ch</w:t>
            </w:r>
            <w:r w:rsidR="0059367C">
              <w:t xml:space="preserve">iusura per cinematismi piani </w:t>
            </w:r>
            <w:r w:rsidRPr="00704C35">
              <w:t>e soluzione del problema delle configurazioni; Scrittura delle equazioni di chiusura per cinematismi piani e soluzione del problema delle velocità e delle accelerazioni (30 ore d</w:t>
            </w:r>
            <w:r w:rsidR="00EA38C2">
              <w:t>i carico di studio - settimana 3 e 4</w:t>
            </w:r>
            <w:r w:rsidRPr="00704C35">
              <w:t>).</w:t>
            </w:r>
          </w:p>
          <w:p w:rsidR="00542DF1" w:rsidRDefault="005F71FA" w:rsidP="00600FD0">
            <w:pPr>
              <w:jc w:val="both"/>
            </w:pPr>
            <w:r w:rsidRPr="0058185A">
              <w:rPr>
                <w:b/>
              </w:rPr>
              <w:t xml:space="preserve">Modulo 3 – </w:t>
            </w:r>
            <w:r w:rsidR="0058185A" w:rsidRPr="0058185A">
              <w:rPr>
                <w:b/>
              </w:rPr>
              <w:t>Fondamenti di automatica</w:t>
            </w:r>
            <w:r w:rsidRPr="0058185A">
              <w:t xml:space="preserve"> </w:t>
            </w:r>
            <w:r w:rsidRPr="00A76F1A">
              <w:t>(</w:t>
            </w:r>
            <w:r w:rsidR="00B51952" w:rsidRPr="00A76F1A">
              <w:t>3</w:t>
            </w:r>
            <w:r w:rsidRPr="00A76F1A">
              <w:t xml:space="preserve"> lezioni</w:t>
            </w:r>
            <w:r w:rsidRPr="0058185A">
              <w:t xml:space="preserve"> di teoria videoregistrate per un impegno di </w:t>
            </w:r>
            <w:r w:rsidR="00783718">
              <w:t>18</w:t>
            </w:r>
            <w:r w:rsidR="00EA38C2">
              <w:t xml:space="preserve"> ore - settimana 5</w:t>
            </w:r>
            <w:r w:rsidR="00542DF1">
              <w:t>)</w:t>
            </w:r>
          </w:p>
          <w:p w:rsidR="005F71FA" w:rsidRDefault="00542DF1" w:rsidP="00600FD0">
            <w:pPr>
              <w:jc w:val="both"/>
            </w:pPr>
            <w:r>
              <w:t xml:space="preserve">Verranno </w:t>
            </w:r>
            <w:r w:rsidRPr="00067E53">
              <w:t>af</w:t>
            </w:r>
            <w:r>
              <w:t>frontati i seguenti argomenti: d</w:t>
            </w:r>
            <w:r w:rsidR="005F71FA">
              <w:t xml:space="preserve">efinizione e proprietà generali della trasformata di Laplace; trasformata di Laplace di alcune funzioni notevoli; prodotto di convoluzione tra funzioni; caratteristiche e proprietà dell’impulso di </w:t>
            </w:r>
            <w:proofErr w:type="spellStart"/>
            <w:r w:rsidR="005F71FA">
              <w:t>Dirac</w:t>
            </w:r>
            <w:proofErr w:type="spellEnd"/>
            <w:r w:rsidR="005F71FA">
              <w:t>; anti-trasformata di Laplace.</w:t>
            </w:r>
          </w:p>
          <w:p w:rsidR="005F71FA" w:rsidRDefault="005F71FA" w:rsidP="00600FD0">
            <w:pPr>
              <w:jc w:val="both"/>
            </w:pPr>
            <w:r>
              <w:t>Esercitazioni</w:t>
            </w:r>
            <w:r w:rsidR="0077617B">
              <w:t>: Trasformata di Laplace</w:t>
            </w:r>
          </w:p>
          <w:p w:rsidR="00542DF1" w:rsidRDefault="005F71FA" w:rsidP="00600FD0">
            <w:pPr>
              <w:jc w:val="both"/>
            </w:pPr>
            <w:r w:rsidRPr="0058185A">
              <w:rPr>
                <w:b/>
              </w:rPr>
              <w:t xml:space="preserve">Modulo 4 – </w:t>
            </w:r>
            <w:r w:rsidR="0058185A" w:rsidRPr="0058185A">
              <w:rPr>
                <w:b/>
              </w:rPr>
              <w:t>Sistemi a controreazione</w:t>
            </w:r>
            <w:r w:rsidRPr="0058185A">
              <w:t xml:space="preserve"> (</w:t>
            </w:r>
            <w:r w:rsidR="00B51952" w:rsidRPr="00A76F1A">
              <w:t>2</w:t>
            </w:r>
            <w:r w:rsidRPr="00A76F1A">
              <w:t xml:space="preserve"> lezioni</w:t>
            </w:r>
            <w:r w:rsidRPr="0058185A">
              <w:t xml:space="preserve"> di teoria videoregistrate per un impegno di </w:t>
            </w:r>
            <w:r w:rsidR="00783718">
              <w:t>18</w:t>
            </w:r>
            <w:r w:rsidRPr="0058185A">
              <w:t xml:space="preserve"> ore - settimana </w:t>
            </w:r>
            <w:r w:rsidR="00EA38C2">
              <w:t>6</w:t>
            </w:r>
            <w:r w:rsidR="00542DF1">
              <w:t>)</w:t>
            </w:r>
          </w:p>
          <w:p w:rsidR="0077617B" w:rsidRDefault="00542DF1" w:rsidP="00600FD0">
            <w:pPr>
              <w:jc w:val="both"/>
            </w:pPr>
            <w:r>
              <w:t xml:space="preserve">Verranno </w:t>
            </w:r>
            <w:r w:rsidRPr="00067E53">
              <w:t>af</w:t>
            </w:r>
            <w:r>
              <w:t>frontati i seguenti argomenti: f</w:t>
            </w:r>
            <w:r w:rsidR="0077617B">
              <w:t>unzione di trasferimento; sistema ad anello aperto; guadagno ad anello aperto; sistema ad anello chiuso (controreazione); guadagno ad anello chiuso.</w:t>
            </w:r>
          </w:p>
          <w:p w:rsidR="005F71FA" w:rsidRPr="0077617B" w:rsidRDefault="005F71FA" w:rsidP="00600FD0">
            <w:pPr>
              <w:jc w:val="both"/>
            </w:pPr>
            <w:r w:rsidRPr="0077617B">
              <w:t xml:space="preserve">Esercitazioni: </w:t>
            </w:r>
            <w:r w:rsidR="0030681A">
              <w:t>Funzioni di trasferimento; guadagno ad anello aperto e chiuso.</w:t>
            </w:r>
          </w:p>
          <w:p w:rsidR="0030681A" w:rsidRDefault="00600FD0" w:rsidP="00600FD0">
            <w:pPr>
              <w:jc w:val="both"/>
            </w:pPr>
            <w:proofErr w:type="spellStart"/>
            <w:r w:rsidRPr="0077617B">
              <w:rPr>
                <w:b/>
              </w:rPr>
              <w:t>Etivity</w:t>
            </w:r>
            <w:proofErr w:type="spellEnd"/>
            <w:r w:rsidRPr="0077617B">
              <w:rPr>
                <w:b/>
              </w:rPr>
              <w:t xml:space="preserve"> </w:t>
            </w:r>
            <w:r w:rsidR="005F71FA" w:rsidRPr="0077617B">
              <w:rPr>
                <w:b/>
              </w:rPr>
              <w:t>2</w:t>
            </w:r>
            <w:r w:rsidRPr="0077617B">
              <w:t xml:space="preserve"> –</w:t>
            </w:r>
            <w:r>
              <w:t xml:space="preserve"> </w:t>
            </w:r>
            <w:r w:rsidR="0030681A">
              <w:t xml:space="preserve">Analisi di funzioni di trasferimento attraverso l’utilizzo della trasformata di Laplace. </w:t>
            </w:r>
            <w:r w:rsidR="0030681A" w:rsidRPr="00067E53">
              <w:t>(15 ore d</w:t>
            </w:r>
            <w:r w:rsidR="00EA38C2">
              <w:t>i carico di studio - settimana 6</w:t>
            </w:r>
            <w:r w:rsidR="0030681A" w:rsidRPr="00067E53">
              <w:t>).</w:t>
            </w:r>
          </w:p>
          <w:p w:rsidR="00542DF1" w:rsidRDefault="005F71FA" w:rsidP="00600FD0">
            <w:pPr>
              <w:jc w:val="both"/>
            </w:pPr>
            <w:r w:rsidRPr="00067E53">
              <w:rPr>
                <w:b/>
              </w:rPr>
              <w:t>Modulo 5 – Sistemi robotici</w:t>
            </w:r>
            <w:r w:rsidR="0059367C">
              <w:rPr>
                <w:b/>
              </w:rPr>
              <w:t xml:space="preserve"> </w:t>
            </w:r>
            <w:r w:rsidRPr="00704C35">
              <w:t>(4 lezioni di teoria videoregistrate per un</w:t>
            </w:r>
            <w:r w:rsidR="0030681A">
              <w:t xml:space="preserve"> impegno di </w:t>
            </w:r>
            <w:r w:rsidR="00D0456A">
              <w:t>21,5</w:t>
            </w:r>
            <w:r w:rsidR="00EA38C2">
              <w:t xml:space="preserve"> ore - settimana 7</w:t>
            </w:r>
            <w:r w:rsidR="00542DF1">
              <w:t>)</w:t>
            </w:r>
          </w:p>
          <w:p w:rsidR="0059367C" w:rsidRDefault="00542DF1" w:rsidP="00600FD0">
            <w:pPr>
              <w:jc w:val="both"/>
            </w:pPr>
            <w:r>
              <w:t xml:space="preserve">Verranno </w:t>
            </w:r>
            <w:r w:rsidRPr="00067E53">
              <w:t>af</w:t>
            </w:r>
            <w:r>
              <w:t xml:space="preserve">frontati i seguenti </w:t>
            </w:r>
            <w:proofErr w:type="gramStart"/>
            <w:r>
              <w:t>argomenti:  s</w:t>
            </w:r>
            <w:r w:rsidR="005F71FA" w:rsidRPr="00067E53">
              <w:t>truttura</w:t>
            </w:r>
            <w:proofErr w:type="gramEnd"/>
            <w:r w:rsidR="005F71FA" w:rsidRPr="00067E53">
              <w:t xml:space="preserve"> e caratteristiche di un sistema robotico; manipolatori seriali e paralleli, descrizione e struttura cinematica dei manipolatori cartesiani, cilindrici, sferici, SCARA, antropomorfi e dei polsi</w:t>
            </w:r>
            <w:r w:rsidR="0059367C">
              <w:t xml:space="preserve">, manipolatori paralleli piani </w:t>
            </w:r>
            <w:r w:rsidR="005F71FA" w:rsidRPr="00067E53">
              <w:t xml:space="preserve">e piattaforma di </w:t>
            </w:r>
            <w:proofErr w:type="spellStart"/>
            <w:r w:rsidR="005F71FA" w:rsidRPr="00067E53">
              <w:t>Stewart.</w:t>
            </w:r>
            <w:r w:rsidR="005F71FA">
              <w:rPr>
                <w:bCs/>
              </w:rPr>
              <w:t>Convenzione</w:t>
            </w:r>
            <w:proofErr w:type="spellEnd"/>
            <w:r w:rsidR="005F71FA">
              <w:rPr>
                <w:bCs/>
              </w:rPr>
              <w:t xml:space="preserve"> di </w:t>
            </w:r>
            <w:proofErr w:type="spellStart"/>
            <w:r w:rsidR="005F71FA">
              <w:rPr>
                <w:bCs/>
              </w:rPr>
              <w:t>Denavit-Harten</w:t>
            </w:r>
            <w:r w:rsidR="005F71FA" w:rsidRPr="000644BE">
              <w:rPr>
                <w:bCs/>
              </w:rPr>
              <w:t>berg</w:t>
            </w:r>
            <w:proofErr w:type="spellEnd"/>
            <w:r w:rsidR="0059367C">
              <w:t>.</w:t>
            </w:r>
          </w:p>
          <w:p w:rsidR="005F71FA" w:rsidRPr="00704C35" w:rsidRDefault="005F71FA" w:rsidP="00600FD0">
            <w:pPr>
              <w:jc w:val="both"/>
            </w:pPr>
            <w:r w:rsidRPr="00704C35">
              <w:t>Esercitazioni: manipolatori seriali, det</w:t>
            </w:r>
            <w:r w:rsidR="0077617B">
              <w:t xml:space="preserve">erminazione dei parametri di </w:t>
            </w:r>
            <w:proofErr w:type="spellStart"/>
            <w:r w:rsidR="0077617B">
              <w:rPr>
                <w:bCs/>
              </w:rPr>
              <w:t>Denavit-Harten</w:t>
            </w:r>
            <w:r w:rsidR="0077617B" w:rsidRPr="000644BE">
              <w:rPr>
                <w:bCs/>
              </w:rPr>
              <w:t>berg</w:t>
            </w:r>
            <w:proofErr w:type="spellEnd"/>
            <w:r w:rsidRPr="00704C35">
              <w:t>.</w:t>
            </w:r>
          </w:p>
          <w:p w:rsidR="005F71FA" w:rsidRPr="00067E53" w:rsidRDefault="005F71FA" w:rsidP="00600FD0">
            <w:pPr>
              <w:jc w:val="both"/>
            </w:pPr>
            <w:proofErr w:type="spellStart"/>
            <w:r w:rsidRPr="00067E53">
              <w:rPr>
                <w:b/>
              </w:rPr>
              <w:t>Etivity</w:t>
            </w:r>
            <w:proofErr w:type="spellEnd"/>
            <w:r w:rsidRPr="00067E53">
              <w:rPr>
                <w:b/>
              </w:rPr>
              <w:t xml:space="preserve"> </w:t>
            </w:r>
            <w:r>
              <w:rPr>
                <w:b/>
              </w:rPr>
              <w:t>3</w:t>
            </w:r>
            <w:r w:rsidRPr="00067E53">
              <w:t xml:space="preserve"> – </w:t>
            </w:r>
            <w:r>
              <w:t xml:space="preserve">Analisi </w:t>
            </w:r>
            <w:r w:rsidR="00600FD0">
              <w:t xml:space="preserve">di manipolatori robotici attraverso l’utilizzo della convenzione </w:t>
            </w:r>
            <w:proofErr w:type="spellStart"/>
            <w:r>
              <w:rPr>
                <w:bCs/>
              </w:rPr>
              <w:t>Denavit-Harten</w:t>
            </w:r>
            <w:r w:rsidR="00600FD0" w:rsidRPr="000644BE">
              <w:rPr>
                <w:bCs/>
              </w:rPr>
              <w:t>berg</w:t>
            </w:r>
            <w:proofErr w:type="spellEnd"/>
            <w:r>
              <w:t xml:space="preserve"> </w:t>
            </w:r>
            <w:r w:rsidRPr="00067E53">
              <w:t>(15 ore d</w:t>
            </w:r>
            <w:r w:rsidR="0030681A">
              <w:t xml:space="preserve">i carico di studio - settimana </w:t>
            </w:r>
            <w:r w:rsidR="00EA38C2">
              <w:t>7</w:t>
            </w:r>
            <w:r w:rsidRPr="00067E53">
              <w:t>).</w:t>
            </w:r>
          </w:p>
          <w:p w:rsidR="00542DF1" w:rsidRDefault="00600FD0" w:rsidP="00600FD0">
            <w:pPr>
              <w:jc w:val="both"/>
            </w:pPr>
            <w:r>
              <w:rPr>
                <w:b/>
              </w:rPr>
              <w:t>Modulo 6</w:t>
            </w:r>
            <w:r w:rsidR="005F71FA" w:rsidRPr="00067E53">
              <w:rPr>
                <w:b/>
              </w:rPr>
              <w:t xml:space="preserve"> – Automazione</w:t>
            </w:r>
            <w:r w:rsidR="005F71FA" w:rsidRPr="00067E53">
              <w:t xml:space="preserve"> (</w:t>
            </w:r>
            <w:r w:rsidR="005F71FA">
              <w:t>4</w:t>
            </w:r>
            <w:r w:rsidR="005F71FA" w:rsidRPr="00067E53">
              <w:t xml:space="preserve"> lezioni di teoria vide</w:t>
            </w:r>
            <w:r w:rsidR="00D0456A">
              <w:t>oregistrate per un impegno di 10,5</w:t>
            </w:r>
            <w:r w:rsidR="00EA38C2">
              <w:t xml:space="preserve"> ore - settimana</w:t>
            </w:r>
            <w:r w:rsidR="005F71FA" w:rsidRPr="00067E53">
              <w:t xml:space="preserve"> </w:t>
            </w:r>
            <w:r w:rsidR="00EA38C2">
              <w:t>8</w:t>
            </w:r>
            <w:r w:rsidR="00542DF1">
              <w:t>).</w:t>
            </w:r>
          </w:p>
          <w:p w:rsidR="005F71FA" w:rsidRPr="00067E53" w:rsidRDefault="00542DF1" w:rsidP="00600FD0">
            <w:pPr>
              <w:jc w:val="both"/>
            </w:pPr>
            <w:r>
              <w:t xml:space="preserve">Verranno </w:t>
            </w:r>
            <w:r w:rsidRPr="00067E53">
              <w:t>af</w:t>
            </w:r>
            <w:r>
              <w:t xml:space="preserve">frontati i seguenti argomenti: automazione industriale - cenni storici, industria </w:t>
            </w:r>
            <w:r>
              <w:lastRenderedPageBreak/>
              <w:t>4.0; c</w:t>
            </w:r>
            <w:r w:rsidR="005F71FA" w:rsidRPr="00067E53">
              <w:t xml:space="preserve">omputer </w:t>
            </w:r>
            <w:proofErr w:type="spellStart"/>
            <w:r w:rsidR="005F71FA" w:rsidRPr="00067E53">
              <w:t>integrated</w:t>
            </w:r>
            <w:proofErr w:type="spellEnd"/>
            <w:r w:rsidR="005F71FA" w:rsidRPr="00067E53">
              <w:t xml:space="preserve"> manufacturing: modello e architettura; automazione dei processi produttivi, dell’impianto di produzione e delle attività di supporto; architetture hardware per il controllo:</w:t>
            </w:r>
            <w:r w:rsidR="00600FD0">
              <w:t xml:space="preserve"> </w:t>
            </w:r>
            <w:r w:rsidR="005F71FA">
              <w:t xml:space="preserve">sistemi di controllo </w:t>
            </w:r>
            <w:proofErr w:type="spellStart"/>
            <w:r w:rsidR="005F71FA">
              <w:t>embedded</w:t>
            </w:r>
            <w:proofErr w:type="spellEnd"/>
            <w:r w:rsidR="005F71FA">
              <w:t>, con architettura a bus, su personal computer; f</w:t>
            </w:r>
            <w:r w:rsidR="005F71FA" w:rsidRPr="00067E53">
              <w:t xml:space="preserve">asi di sviluppo di un sistema di automazione industriale. </w:t>
            </w:r>
          </w:p>
          <w:p w:rsidR="005F71FA" w:rsidRPr="00067E53" w:rsidRDefault="005F71FA" w:rsidP="00542DF1">
            <w:pPr>
              <w:jc w:val="both"/>
            </w:pPr>
            <w:r w:rsidRPr="00067E53">
              <w:t>Esercitazioni su compiti d’esame (3 lezioni di esercitazione per un impegno di 15 ore –</w:t>
            </w:r>
            <w:r w:rsidR="00EA38C2">
              <w:t xml:space="preserve"> settimana 8</w:t>
            </w:r>
            <w:r w:rsidRPr="00067E53">
              <w:t>).</w:t>
            </w:r>
          </w:p>
        </w:tc>
      </w:tr>
      <w:tr w:rsidR="005F71FA" w:rsidRPr="00067E53" w:rsidTr="003B4F62">
        <w:trPr>
          <w:tblCellSpacing w:w="15" w:type="dxa"/>
        </w:trPr>
        <w:tc>
          <w:tcPr>
            <w:tcW w:w="219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F71FA" w:rsidRPr="00067E53" w:rsidRDefault="005F71FA" w:rsidP="005F71FA">
            <w:pPr>
              <w:rPr>
                <w:b/>
              </w:rPr>
            </w:pPr>
            <w:r w:rsidRPr="00067E53">
              <w:rPr>
                <w:b/>
              </w:rPr>
              <w:lastRenderedPageBreak/>
              <w:t>Materiali di studio</w:t>
            </w:r>
          </w:p>
        </w:tc>
        <w:tc>
          <w:tcPr>
            <w:tcW w:w="830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F71FA" w:rsidRPr="00067E53" w:rsidRDefault="005F71FA" w:rsidP="00600FD0">
            <w:pPr>
              <w:jc w:val="both"/>
            </w:pPr>
            <w:r w:rsidRPr="00067E53">
              <w:t>MATERIALI DIDATTICI A CURA DEL DOCENTE</w:t>
            </w:r>
          </w:p>
          <w:p w:rsidR="005F71FA" w:rsidRPr="00067E53" w:rsidRDefault="005F71FA" w:rsidP="00600FD0">
            <w:pPr>
              <w:jc w:val="both"/>
            </w:pPr>
            <w:r w:rsidRPr="00067E53">
              <w:t xml:space="preserve">Il materiale didattico presente in piattaforma è suddiviso in </w:t>
            </w:r>
            <w:r w:rsidR="00600FD0">
              <w:t>6</w:t>
            </w:r>
            <w:r w:rsidRPr="00067E53">
              <w:t xml:space="preserve"> moduli. Essi ricoprono interamente il programma e ciascuno di essi contiene dispense, slide e video</w:t>
            </w:r>
            <w:r w:rsidR="00600FD0">
              <w:t>-</w:t>
            </w:r>
            <w:r w:rsidRPr="00067E53">
              <w:t>lezioni in cui il docente commenta le slide. Tale materiale contiene tutti gli elementi necessari per affrontare lo studio della materia.</w:t>
            </w:r>
          </w:p>
          <w:p w:rsidR="005F71FA" w:rsidRDefault="005F71FA" w:rsidP="00600FD0">
            <w:pPr>
              <w:jc w:val="both"/>
            </w:pPr>
            <w:r w:rsidRPr="00067E53">
              <w:t>Testi consigliati:</w:t>
            </w:r>
          </w:p>
          <w:p w:rsidR="00600FD0" w:rsidRDefault="005F71FA" w:rsidP="00600FD0">
            <w:pPr>
              <w:pStyle w:val="Paragrafoelenco"/>
              <w:numPr>
                <w:ilvl w:val="0"/>
                <w:numId w:val="13"/>
              </w:numPr>
              <w:jc w:val="both"/>
            </w:pPr>
            <w:r>
              <w:t xml:space="preserve">Ettore </w:t>
            </w:r>
            <w:proofErr w:type="spellStart"/>
            <w:r>
              <w:t>Pennestrì</w:t>
            </w:r>
            <w:proofErr w:type="spellEnd"/>
            <w:r>
              <w:t>, Augusto Di Benedetto</w:t>
            </w:r>
            <w:r w:rsidRPr="00704C35">
              <w:t xml:space="preserve"> Introduzione alla cinematica dei meccanismi (Vol. 1</w:t>
            </w:r>
            <w:r>
              <w:t>, Vol. 2, Vol. 3</w:t>
            </w:r>
            <w:r w:rsidRPr="00704C35">
              <w:t>)</w:t>
            </w:r>
            <w:r w:rsidR="00600FD0">
              <w:t>;</w:t>
            </w:r>
          </w:p>
          <w:p w:rsidR="00600FD0" w:rsidRDefault="005F71FA" w:rsidP="00600FD0">
            <w:pPr>
              <w:pStyle w:val="Paragrafoelenco"/>
              <w:numPr>
                <w:ilvl w:val="0"/>
                <w:numId w:val="13"/>
              </w:numPr>
              <w:jc w:val="both"/>
            </w:pPr>
            <w:r>
              <w:t xml:space="preserve">Ettore </w:t>
            </w:r>
            <w:proofErr w:type="spellStart"/>
            <w:r>
              <w:t>Pennestrì</w:t>
            </w:r>
            <w:proofErr w:type="spellEnd"/>
            <w:r>
              <w:t>, Nicola P. Belfiore, Augusto Di Benedetto Fondamenti di me</w:t>
            </w:r>
            <w:r w:rsidR="00600FD0">
              <w:t>ccanica applicata alle macchine;</w:t>
            </w:r>
          </w:p>
          <w:p w:rsidR="00600FD0" w:rsidRDefault="005F71FA" w:rsidP="00600FD0">
            <w:pPr>
              <w:pStyle w:val="Paragrafoelenco"/>
              <w:numPr>
                <w:ilvl w:val="0"/>
                <w:numId w:val="13"/>
              </w:numPr>
              <w:jc w:val="both"/>
            </w:pPr>
            <w:proofErr w:type="spellStart"/>
            <w:r w:rsidRPr="00067E53">
              <w:t>C.FerraresieT.Raparelli</w:t>
            </w:r>
            <w:proofErr w:type="spellEnd"/>
            <w:r w:rsidRPr="00067E53">
              <w:t>.  Meccanica</w:t>
            </w:r>
            <w:r w:rsidR="00CC5C5D">
              <w:t xml:space="preserve"> </w:t>
            </w:r>
            <w:r w:rsidR="00CC5C5D" w:rsidRPr="00067E53">
              <w:t>Applicata. Terza</w:t>
            </w:r>
            <w:r w:rsidR="00600FD0">
              <w:t xml:space="preserve"> </w:t>
            </w:r>
            <w:r w:rsidRPr="00067E53">
              <w:t>edizione.</w:t>
            </w:r>
            <w:r w:rsidR="00600FD0">
              <w:t xml:space="preserve"> </w:t>
            </w:r>
            <w:r w:rsidR="00CC5C5D" w:rsidRPr="00067E53">
              <w:t>Torino: CLUT</w:t>
            </w:r>
            <w:r w:rsidRPr="00067E53">
              <w:t>,2007</w:t>
            </w:r>
            <w:r w:rsidR="00600FD0">
              <w:t>;</w:t>
            </w:r>
          </w:p>
          <w:p w:rsidR="00600FD0" w:rsidRDefault="00600FD0" w:rsidP="00600FD0">
            <w:pPr>
              <w:pStyle w:val="Paragrafoelenco"/>
              <w:numPr>
                <w:ilvl w:val="0"/>
                <w:numId w:val="13"/>
              </w:numPr>
              <w:jc w:val="both"/>
            </w:pPr>
            <w:proofErr w:type="spellStart"/>
            <w:r>
              <w:t>A.Isidori</w:t>
            </w:r>
            <w:proofErr w:type="spellEnd"/>
            <w:r>
              <w:t>. Sistemi di controllo. Seconda edizione (Volume 1), 1992;</w:t>
            </w:r>
          </w:p>
          <w:p w:rsidR="00600FD0" w:rsidRDefault="005F71FA" w:rsidP="00600FD0">
            <w:pPr>
              <w:pStyle w:val="Paragrafoelenco"/>
              <w:numPr>
                <w:ilvl w:val="0"/>
                <w:numId w:val="13"/>
              </w:numPr>
              <w:jc w:val="both"/>
            </w:pPr>
            <w:r w:rsidRPr="00067E53">
              <w:t xml:space="preserve">B. Siciliano, L. </w:t>
            </w:r>
            <w:proofErr w:type="spellStart"/>
            <w:r w:rsidRPr="00067E53">
              <w:t>Sciavicco</w:t>
            </w:r>
            <w:proofErr w:type="spellEnd"/>
            <w:r w:rsidRPr="00067E53">
              <w:t xml:space="preserve">, L. Villani, </w:t>
            </w:r>
            <w:proofErr w:type="spellStart"/>
            <w:r w:rsidRPr="00067E53">
              <w:t>G.Oriolo</w:t>
            </w:r>
            <w:proofErr w:type="spellEnd"/>
            <w:r w:rsidRPr="00067E53">
              <w:t xml:space="preserve">, Robotica. Modellistica, pianificazione </w:t>
            </w:r>
            <w:proofErr w:type="spellStart"/>
            <w:r w:rsidRPr="00067E53">
              <w:t>ec</w:t>
            </w:r>
            <w:r w:rsidR="00600FD0">
              <w:t>ontrollo</w:t>
            </w:r>
            <w:proofErr w:type="spellEnd"/>
            <w:r w:rsidR="00600FD0">
              <w:t xml:space="preserve">. </w:t>
            </w:r>
            <w:proofErr w:type="spellStart"/>
            <w:r w:rsidR="00600FD0">
              <w:t>Mcgraw-Hill</w:t>
            </w:r>
            <w:proofErr w:type="spellEnd"/>
            <w:r w:rsidR="00600FD0">
              <w:t>, 2008;</w:t>
            </w:r>
          </w:p>
          <w:p w:rsidR="005F71FA" w:rsidRPr="00067E53" w:rsidRDefault="005F71FA" w:rsidP="00600FD0">
            <w:pPr>
              <w:pStyle w:val="Paragrafoelenco"/>
              <w:numPr>
                <w:ilvl w:val="0"/>
                <w:numId w:val="13"/>
              </w:numPr>
              <w:jc w:val="both"/>
            </w:pPr>
            <w:r w:rsidRPr="00067E53">
              <w:t xml:space="preserve">C. </w:t>
            </w:r>
            <w:proofErr w:type="spellStart"/>
            <w:r w:rsidRPr="00067E53">
              <w:t>Bonivento</w:t>
            </w:r>
            <w:proofErr w:type="spellEnd"/>
            <w:r w:rsidRPr="00067E53">
              <w:t xml:space="preserve">, L. Gentili, A. Paoli, Sistemi di automazione industriale, </w:t>
            </w:r>
            <w:proofErr w:type="spellStart"/>
            <w:r w:rsidRPr="00067E53">
              <w:t>Mcgraw-Hill</w:t>
            </w:r>
            <w:proofErr w:type="spellEnd"/>
            <w:r w:rsidRPr="00067E53">
              <w:t>, 2011</w:t>
            </w:r>
          </w:p>
        </w:tc>
      </w:tr>
      <w:tr w:rsidR="005F71FA" w:rsidRPr="00067E53" w:rsidTr="003B4F62">
        <w:trPr>
          <w:tblCellSpacing w:w="15" w:type="dxa"/>
        </w:trPr>
        <w:tc>
          <w:tcPr>
            <w:tcW w:w="219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F71FA" w:rsidRPr="00067E53" w:rsidRDefault="005F71FA" w:rsidP="00CC6BE1">
            <w:pPr>
              <w:rPr>
                <w:b/>
              </w:rPr>
            </w:pPr>
            <w:r w:rsidRPr="00067E53">
              <w:rPr>
                <w:b/>
              </w:rPr>
              <w:t xml:space="preserve">Modalità di </w:t>
            </w:r>
            <w:r w:rsidR="00CC6BE1">
              <w:rPr>
                <w:b/>
              </w:rPr>
              <w:t>valutazione</w:t>
            </w:r>
          </w:p>
        </w:tc>
        <w:tc>
          <w:tcPr>
            <w:tcW w:w="830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F71FA" w:rsidRPr="00067E53" w:rsidRDefault="005F71FA" w:rsidP="00DF487D">
            <w:pPr>
              <w:jc w:val="both"/>
            </w:pPr>
            <w:r w:rsidRPr="00067E53">
              <w:t xml:space="preserve">L’esame consiste nello svolgimento di una </w:t>
            </w:r>
            <w:r w:rsidRPr="00067E53">
              <w:rPr>
                <w:b/>
              </w:rPr>
              <w:t>prova scritta</w:t>
            </w:r>
            <w:r w:rsidRPr="00067E53">
              <w:t xml:space="preserve"> tendente ad accertare le capacità di analisi e rielaborazione dei concetti acquisiti e di una serie di attività (</w:t>
            </w:r>
            <w:proofErr w:type="spellStart"/>
            <w:r w:rsidRPr="00067E53">
              <w:rPr>
                <w:b/>
              </w:rPr>
              <w:t>Etivity</w:t>
            </w:r>
            <w:proofErr w:type="spellEnd"/>
            <w:r w:rsidRPr="00067E53">
              <w:t>) svolte durante il corso.</w:t>
            </w:r>
          </w:p>
          <w:p w:rsidR="005F71FA" w:rsidRPr="00067E53" w:rsidRDefault="005F71FA" w:rsidP="00DF487D">
            <w:pPr>
              <w:jc w:val="both"/>
            </w:pPr>
            <w:r w:rsidRPr="00067E53">
              <w:t xml:space="preserve">La valutazione delle </w:t>
            </w:r>
            <w:proofErr w:type="spellStart"/>
            <w:r w:rsidRPr="00067E53">
              <w:t>Etivity</w:t>
            </w:r>
            <w:proofErr w:type="spellEnd"/>
            <w:r w:rsidRPr="00067E53">
              <w:t xml:space="preserve"> da 0 a </w:t>
            </w:r>
            <w:r>
              <w:t>3</w:t>
            </w:r>
            <w:r w:rsidRPr="00067E53">
              <w:t xml:space="preserve"> punti è effettuata, in itinere, durante il corso.</w:t>
            </w:r>
            <w:r w:rsidR="00DF487D">
              <w:t xml:space="preserve"> </w:t>
            </w:r>
            <w:r w:rsidRPr="008F35DC">
              <w:rPr>
                <w:b/>
                <w:bCs/>
              </w:rPr>
              <w:t xml:space="preserve">Attenzione: la consegna dell’ultima </w:t>
            </w:r>
            <w:proofErr w:type="spellStart"/>
            <w:r w:rsidRPr="008F35DC">
              <w:rPr>
                <w:b/>
                <w:bCs/>
              </w:rPr>
              <w:t>etivity</w:t>
            </w:r>
            <w:proofErr w:type="spellEnd"/>
            <w:r w:rsidRPr="008F35DC">
              <w:rPr>
                <w:b/>
                <w:bCs/>
              </w:rPr>
              <w:t xml:space="preserve"> deve avvenire almeno una settimana prima dello svolgimento dell’esame. </w:t>
            </w:r>
            <w:r>
              <w:t xml:space="preserve">Il punteggio delle </w:t>
            </w:r>
            <w:proofErr w:type="spellStart"/>
            <w:r>
              <w:t>etivity</w:t>
            </w:r>
            <w:proofErr w:type="spellEnd"/>
            <w:r>
              <w:t xml:space="preserve"> si sommerà all’esito della prova d’esame (classica prova con punteggio espresso in trentesimi).</w:t>
            </w:r>
            <w:r w:rsidRPr="00067E53">
              <w:t xml:space="preserve"> L’esame di profitto può essere effettuato in forma scritta sia presso la sede di Roma sia presso i poli didattici previa prenotazione da parte dello studente.</w:t>
            </w:r>
          </w:p>
          <w:p w:rsidR="005F71FA" w:rsidRPr="00067E53" w:rsidRDefault="005F71FA" w:rsidP="00DF487D">
            <w:pPr>
              <w:jc w:val="both"/>
            </w:pPr>
            <w:r w:rsidRPr="00067E53">
              <w:t>La prova scritta prevede:</w:t>
            </w:r>
          </w:p>
          <w:p w:rsidR="005F71FA" w:rsidRPr="00041113" w:rsidRDefault="00041113" w:rsidP="00DF487D">
            <w:pPr>
              <w:pStyle w:val="Paragrafoelenco"/>
              <w:numPr>
                <w:ilvl w:val="0"/>
                <w:numId w:val="11"/>
              </w:numPr>
              <w:jc w:val="both"/>
            </w:pPr>
            <w:proofErr w:type="gramStart"/>
            <w:r w:rsidRPr="00041113">
              <w:t>la</w:t>
            </w:r>
            <w:proofErr w:type="gramEnd"/>
            <w:r w:rsidRPr="00041113">
              <w:t xml:space="preserve"> soluzione di uno o due</w:t>
            </w:r>
            <w:r w:rsidR="005F71FA" w:rsidRPr="00041113">
              <w:t xml:space="preserve"> esercizi di cinematica (metodo delle equazioni di chiusura e diagrammi polari)</w:t>
            </w:r>
            <w:r>
              <w:t xml:space="preserve"> </w:t>
            </w:r>
            <w:r w:rsidRPr="00041113">
              <w:rPr>
                <w:u w:val="single"/>
              </w:rPr>
              <w:t xml:space="preserve">OPPURE </w:t>
            </w:r>
            <w:r w:rsidRPr="00041113">
              <w:t>domane teoriche su questi argomenti</w:t>
            </w:r>
            <w:r w:rsidR="005F71FA" w:rsidRPr="00041113">
              <w:t>;</w:t>
            </w:r>
          </w:p>
          <w:p w:rsidR="005F71FA" w:rsidRDefault="005F71FA" w:rsidP="00DA5F68">
            <w:pPr>
              <w:pStyle w:val="Paragrafoelenco"/>
              <w:numPr>
                <w:ilvl w:val="0"/>
                <w:numId w:val="11"/>
              </w:numPr>
              <w:jc w:val="both"/>
            </w:pPr>
            <w:proofErr w:type="gramStart"/>
            <w:r w:rsidRPr="00041113">
              <w:t>la</w:t>
            </w:r>
            <w:proofErr w:type="gramEnd"/>
            <w:r w:rsidRPr="00041113">
              <w:t xml:space="preserve"> soluzione di uno o due esercizi</w:t>
            </w:r>
            <w:r w:rsidR="00DF487D" w:rsidRPr="00041113">
              <w:t xml:space="preserve"> </w:t>
            </w:r>
            <w:r w:rsidRPr="00041113">
              <w:t>riguardanti:</w:t>
            </w:r>
            <w:r w:rsidR="00041113">
              <w:t xml:space="preserve"> la trasformata di Laplace, i sistemi a controreazione, il guadagno ad anello aperto e chiuso, i manipolatori robotici </w:t>
            </w:r>
            <w:r w:rsidRPr="00DA5F68">
              <w:rPr>
                <w:u w:val="single"/>
              </w:rPr>
              <w:t xml:space="preserve">OPPURE </w:t>
            </w:r>
            <w:r w:rsidRPr="00041113">
              <w:t>domane teoriche su questi argomenti;</w:t>
            </w:r>
          </w:p>
          <w:p w:rsidR="00CC5C5D" w:rsidRPr="00041113" w:rsidRDefault="00CC5C5D" w:rsidP="00CC5C5D">
            <w:pPr>
              <w:pStyle w:val="Paragrafoelenco"/>
              <w:numPr>
                <w:ilvl w:val="0"/>
                <w:numId w:val="11"/>
              </w:numPr>
              <w:jc w:val="both"/>
            </w:pPr>
            <w:proofErr w:type="gramStart"/>
            <w:r w:rsidRPr="00041113">
              <w:t>la</w:t>
            </w:r>
            <w:proofErr w:type="gramEnd"/>
            <w:r w:rsidRPr="00041113">
              <w:t xml:space="preserve"> soluzione di uno o due esercizi </w:t>
            </w:r>
            <w:r>
              <w:t>riguardanti</w:t>
            </w:r>
            <w:r>
              <w:t xml:space="preserve"> i manipolatori robotici </w:t>
            </w:r>
            <w:r w:rsidRPr="00DA5F68">
              <w:rPr>
                <w:u w:val="single"/>
              </w:rPr>
              <w:t xml:space="preserve">OPPURE </w:t>
            </w:r>
            <w:r w:rsidRPr="00041113">
              <w:lastRenderedPageBreak/>
              <w:t>domane teoriche su questi argomenti;</w:t>
            </w:r>
          </w:p>
          <w:p w:rsidR="005F71FA" w:rsidRPr="00041113" w:rsidRDefault="005F71FA" w:rsidP="00DF487D">
            <w:pPr>
              <w:pStyle w:val="Paragrafoelenco"/>
              <w:numPr>
                <w:ilvl w:val="0"/>
                <w:numId w:val="11"/>
              </w:numPr>
              <w:jc w:val="both"/>
            </w:pPr>
            <w:proofErr w:type="gramStart"/>
            <w:r w:rsidRPr="00041113">
              <w:t>una</w:t>
            </w:r>
            <w:proofErr w:type="gramEnd"/>
            <w:r w:rsidRPr="00041113">
              <w:t xml:space="preserve"> serie di domande a risposta multipla o aperta </w:t>
            </w:r>
            <w:r w:rsidRPr="00041113">
              <w:rPr>
                <w:bCs/>
                <w:u w:val="single"/>
              </w:rPr>
              <w:t>OPPURE</w:t>
            </w:r>
            <w:r w:rsidRPr="00041113">
              <w:t xml:space="preserve"> quesiti numerici riguardanti gli</w:t>
            </w:r>
            <w:r w:rsidR="00041113" w:rsidRPr="00041113">
              <w:t xml:space="preserve"> </w:t>
            </w:r>
            <w:r w:rsidRPr="00041113">
              <w:t>argomenti di teoria e le applicazioni.</w:t>
            </w:r>
          </w:p>
          <w:p w:rsidR="005F71FA" w:rsidRPr="00067E53" w:rsidRDefault="005F71FA" w:rsidP="00DF487D">
            <w:pPr>
              <w:jc w:val="both"/>
            </w:pPr>
            <w:r>
              <w:t xml:space="preserve">Ogni </w:t>
            </w:r>
            <w:r w:rsidRPr="00067E53">
              <w:t>esercizio di cinematica</w:t>
            </w:r>
            <w:r w:rsidR="00CC5C5D">
              <w:t xml:space="preserve">, di automazione </w:t>
            </w:r>
            <w:r w:rsidR="00041113">
              <w:t xml:space="preserve">e di robotica industriale </w:t>
            </w:r>
            <w:r w:rsidRPr="00067E53">
              <w:t xml:space="preserve">viene valutato da un minimo di 0 ad un massimo di </w:t>
            </w:r>
            <w:r>
              <w:t>10</w:t>
            </w:r>
            <w:r w:rsidRPr="00067E53">
              <w:t xml:space="preserve"> punti, e richiede una rielaborazione dei concetti di teoria per applicarli ad un semplice caso concreto. </w:t>
            </w:r>
          </w:p>
          <w:p w:rsidR="005F71FA" w:rsidRDefault="005F71FA" w:rsidP="00DF487D">
            <w:pPr>
              <w:jc w:val="both"/>
            </w:pPr>
            <w:r w:rsidRPr="00067E53">
              <w:t xml:space="preserve">Per quanto riguarda le domande di teoria, ogni domanda a risposta multipla viene valutata 0.5 punti oppure 1 punto, in base al livello di difficoltà; le domande a risposta aperta vengono valutate da 0 a </w:t>
            </w:r>
            <w:r w:rsidR="00CC5C5D">
              <w:t>2,</w:t>
            </w:r>
            <w:r>
              <w:t>5</w:t>
            </w:r>
            <w:r w:rsidRPr="00067E53">
              <w:t xml:space="preserve"> punti, sempre in base al livello di difficoltà.</w:t>
            </w:r>
          </w:p>
          <w:p w:rsidR="005F71FA" w:rsidRPr="00704C35" w:rsidRDefault="005F71FA" w:rsidP="00DF487D">
            <w:pPr>
              <w:jc w:val="both"/>
              <w:rPr>
                <w:u w:val="single"/>
              </w:rPr>
            </w:pPr>
            <w:r w:rsidRPr="00704C35">
              <w:rPr>
                <w:u w:val="single"/>
              </w:rPr>
              <w:t>NB: i punteggi possono subire una piccola ridistribuzione in base alla difficoltà dei quesiti d’esame.</w:t>
            </w:r>
          </w:p>
          <w:p w:rsidR="005F71FA" w:rsidRPr="00067E53" w:rsidRDefault="005F71FA" w:rsidP="00DF487D">
            <w:pPr>
              <w:jc w:val="both"/>
            </w:pPr>
            <w:r w:rsidRPr="00067E53">
              <w:t xml:space="preserve">I risultati di apprendimento attesi circa le conoscenze acquisite nel corso e la capacità di applicarle sono valutate dalla prova scritta, mentre le abilità comunicative, la capacità di trarre conclusioni e la capacità di autoapprendimento sono valutate in itinere attraverso le </w:t>
            </w:r>
            <w:proofErr w:type="spellStart"/>
            <w:r w:rsidRPr="00067E53">
              <w:t>Etivity</w:t>
            </w:r>
            <w:proofErr w:type="spellEnd"/>
            <w:r w:rsidRPr="00067E53">
              <w:t xml:space="preserve">. </w:t>
            </w:r>
          </w:p>
        </w:tc>
      </w:tr>
      <w:tr w:rsidR="005F71FA" w:rsidRPr="00067E53" w:rsidTr="003B4F62">
        <w:trPr>
          <w:tblCellSpacing w:w="15" w:type="dxa"/>
        </w:trPr>
        <w:tc>
          <w:tcPr>
            <w:tcW w:w="219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F71FA" w:rsidRPr="00067E53" w:rsidRDefault="005F71FA" w:rsidP="005F71FA">
            <w:pPr>
              <w:rPr>
                <w:b/>
              </w:rPr>
            </w:pPr>
            <w:r w:rsidRPr="00067E53">
              <w:rPr>
                <w:b/>
              </w:rPr>
              <w:lastRenderedPageBreak/>
              <w:t>Criteri per l’assegnazione dell’elaborato finale</w:t>
            </w:r>
          </w:p>
        </w:tc>
        <w:tc>
          <w:tcPr>
            <w:tcW w:w="830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F71FA" w:rsidRPr="00067E53" w:rsidRDefault="005F71FA" w:rsidP="00041113">
            <w:pPr>
              <w:jc w:val="both"/>
            </w:pPr>
            <w:r w:rsidRPr="00067E53">
              <w:t>L’assegnazione dell’</w:t>
            </w:r>
            <w:r w:rsidRPr="00067E53">
              <w:rPr>
                <w:b/>
                <w:bCs/>
              </w:rPr>
              <w:t>elaborato finale</w:t>
            </w:r>
            <w:r w:rsidR="00041113">
              <w:rPr>
                <w:b/>
                <w:bCs/>
              </w:rPr>
              <w:t xml:space="preserve"> </w:t>
            </w:r>
            <w:r w:rsidRPr="00067E53">
              <w:t>avverrà sulla base di un colloquio con il docente in cui lo studente manifesterà i propri specifici </w:t>
            </w:r>
            <w:r w:rsidRPr="00067E53">
              <w:rPr>
                <w:b/>
                <w:bCs/>
              </w:rPr>
              <w:t>interessi</w:t>
            </w:r>
            <w:r w:rsidRPr="00067E53">
              <w:t> in relazione a qualche argomento che intende approfondire; non esistono</w:t>
            </w:r>
            <w:r w:rsidR="00041113">
              <w:t xml:space="preserve"> </w:t>
            </w:r>
            <w:r w:rsidRPr="00067E53">
              <w:rPr>
                <w:b/>
                <w:bCs/>
              </w:rPr>
              <w:t>preclusioni</w:t>
            </w:r>
            <w:r w:rsidR="00041113">
              <w:rPr>
                <w:b/>
                <w:bCs/>
              </w:rPr>
              <w:t xml:space="preserve"> </w:t>
            </w:r>
            <w:r w:rsidRPr="00067E53">
              <w:t>alla richiesta di assegnazione della tesi e non è prevista una</w:t>
            </w:r>
            <w:r w:rsidR="00041113">
              <w:t xml:space="preserve"> </w:t>
            </w:r>
            <w:r w:rsidRPr="00067E53">
              <w:rPr>
                <w:b/>
                <w:bCs/>
              </w:rPr>
              <w:t>media particolare</w:t>
            </w:r>
            <w:r w:rsidR="00041113">
              <w:rPr>
                <w:b/>
                <w:bCs/>
              </w:rPr>
              <w:t xml:space="preserve"> </w:t>
            </w:r>
            <w:r w:rsidRPr="00067E53">
              <w:t>per poterla richiedere.</w:t>
            </w:r>
          </w:p>
        </w:tc>
      </w:tr>
    </w:tbl>
    <w:p w:rsidR="005F71FA" w:rsidRPr="00067E53" w:rsidRDefault="005F71FA" w:rsidP="005F71FA">
      <w:bookmarkStart w:id="0" w:name="_GoBack"/>
      <w:bookmarkEnd w:id="0"/>
    </w:p>
    <w:sectPr w:rsidR="005F71FA" w:rsidRPr="00067E53" w:rsidSect="005F71FA">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623" w:rsidRDefault="00EE5623" w:rsidP="005F71FA">
      <w:r>
        <w:separator/>
      </w:r>
    </w:p>
  </w:endnote>
  <w:endnote w:type="continuationSeparator" w:id="0">
    <w:p w:rsidR="00EE5623" w:rsidRDefault="00EE5623" w:rsidP="005F7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38897"/>
      <w:docPartObj>
        <w:docPartGallery w:val="Page Numbers (Bottom of Page)"/>
        <w:docPartUnique/>
      </w:docPartObj>
    </w:sdtPr>
    <w:sdtEndPr/>
    <w:sdtContent>
      <w:p w:rsidR="005F71FA" w:rsidRDefault="00147A94" w:rsidP="005F71FA">
        <w:pPr>
          <w:pStyle w:val="Pidipagina"/>
        </w:pPr>
        <w:r>
          <w:rPr>
            <w:noProof/>
          </w:rPr>
          <w:fldChar w:fldCharType="begin"/>
        </w:r>
        <w:r>
          <w:rPr>
            <w:noProof/>
          </w:rPr>
          <w:instrText xml:space="preserve"> PAGE   \* MERGEFORMAT </w:instrText>
        </w:r>
        <w:r>
          <w:rPr>
            <w:noProof/>
          </w:rPr>
          <w:fldChar w:fldCharType="separate"/>
        </w:r>
        <w:r w:rsidR="00CC6BE1">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623" w:rsidRDefault="00EE5623" w:rsidP="005F71FA">
      <w:r>
        <w:separator/>
      </w:r>
    </w:p>
  </w:footnote>
  <w:footnote w:type="continuationSeparator" w:id="0">
    <w:p w:rsidR="00EE5623" w:rsidRDefault="00EE5623" w:rsidP="005F71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26C99"/>
    <w:multiLevelType w:val="hybridMultilevel"/>
    <w:tmpl w:val="007A9B9E"/>
    <w:lvl w:ilvl="0" w:tplc="EF5E7CE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923842"/>
    <w:multiLevelType w:val="hybridMultilevel"/>
    <w:tmpl w:val="0EC268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D87254"/>
    <w:multiLevelType w:val="hybridMultilevel"/>
    <w:tmpl w:val="818A22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33F5AAC"/>
    <w:multiLevelType w:val="hybridMultilevel"/>
    <w:tmpl w:val="5BF63F06"/>
    <w:lvl w:ilvl="0" w:tplc="55E000DA">
      <w:numFmt w:val="bullet"/>
      <w:lvlText w:val="-"/>
      <w:lvlJc w:val="left"/>
      <w:pPr>
        <w:ind w:left="720" w:hanging="360"/>
      </w:pPr>
      <w:rPr>
        <w:rFonts w:ascii="Calibri" w:eastAsiaTheme="minorHAnsi"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1AD658E"/>
    <w:multiLevelType w:val="hybridMultilevel"/>
    <w:tmpl w:val="858E36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BC07E73"/>
    <w:multiLevelType w:val="hybridMultilevel"/>
    <w:tmpl w:val="B09CDB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5FE56B6"/>
    <w:multiLevelType w:val="hybridMultilevel"/>
    <w:tmpl w:val="B0261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922713D"/>
    <w:multiLevelType w:val="hybridMultilevel"/>
    <w:tmpl w:val="1D54A392"/>
    <w:lvl w:ilvl="0" w:tplc="991A0C3E">
      <w:start w:val="1"/>
      <w:numFmt w:val="decimal"/>
      <w:lvlText w:val="%1."/>
      <w:lvlJc w:val="left"/>
      <w:pPr>
        <w:ind w:left="720" w:hanging="360"/>
      </w:pPr>
    </w:lvl>
    <w:lvl w:ilvl="1" w:tplc="02FCECA2">
      <w:start w:val="1"/>
      <w:numFmt w:val="decimal"/>
      <w:lvlText w:val="%2."/>
      <w:lvlJc w:val="left"/>
      <w:pPr>
        <w:ind w:left="1440" w:hanging="1080"/>
      </w:pPr>
    </w:lvl>
    <w:lvl w:ilvl="2" w:tplc="9E22E860">
      <w:start w:val="1"/>
      <w:numFmt w:val="decimal"/>
      <w:lvlText w:val="%3."/>
      <w:lvlJc w:val="left"/>
      <w:pPr>
        <w:ind w:left="2160" w:hanging="1980"/>
      </w:pPr>
    </w:lvl>
    <w:lvl w:ilvl="3" w:tplc="54026B58">
      <w:start w:val="1"/>
      <w:numFmt w:val="decimal"/>
      <w:lvlText w:val="%4."/>
      <w:lvlJc w:val="left"/>
      <w:pPr>
        <w:ind w:left="2880" w:hanging="2520"/>
      </w:pPr>
    </w:lvl>
    <w:lvl w:ilvl="4" w:tplc="7898D28A">
      <w:start w:val="1"/>
      <w:numFmt w:val="decimal"/>
      <w:lvlText w:val="%5."/>
      <w:lvlJc w:val="left"/>
      <w:pPr>
        <w:ind w:left="3600" w:hanging="3240"/>
      </w:pPr>
    </w:lvl>
    <w:lvl w:ilvl="5" w:tplc="74EE478C">
      <w:start w:val="1"/>
      <w:numFmt w:val="decimal"/>
      <w:lvlText w:val="%6."/>
      <w:lvlJc w:val="left"/>
      <w:pPr>
        <w:ind w:left="4320" w:hanging="4140"/>
      </w:pPr>
    </w:lvl>
    <w:lvl w:ilvl="6" w:tplc="44CA6C24">
      <w:start w:val="1"/>
      <w:numFmt w:val="decimal"/>
      <w:lvlText w:val="%7."/>
      <w:lvlJc w:val="left"/>
      <w:pPr>
        <w:ind w:left="5040" w:hanging="4680"/>
      </w:pPr>
    </w:lvl>
    <w:lvl w:ilvl="7" w:tplc="08AAA138">
      <w:start w:val="1"/>
      <w:numFmt w:val="decimal"/>
      <w:lvlText w:val="%8."/>
      <w:lvlJc w:val="left"/>
      <w:pPr>
        <w:ind w:left="5760" w:hanging="5400"/>
      </w:pPr>
    </w:lvl>
    <w:lvl w:ilvl="8" w:tplc="5694C466">
      <w:start w:val="1"/>
      <w:numFmt w:val="decimal"/>
      <w:lvlText w:val="%9."/>
      <w:lvlJc w:val="left"/>
      <w:pPr>
        <w:ind w:left="6480" w:hanging="6300"/>
      </w:pPr>
    </w:lvl>
  </w:abstractNum>
  <w:abstractNum w:abstractNumId="8" w15:restartNumberingAfterBreak="0">
    <w:nsid w:val="4C4B162C"/>
    <w:multiLevelType w:val="hybridMultilevel"/>
    <w:tmpl w:val="829861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BFD3742"/>
    <w:multiLevelType w:val="hybridMultilevel"/>
    <w:tmpl w:val="A712C7FC"/>
    <w:lvl w:ilvl="0" w:tplc="8A60FE70">
      <w:start w:val="2"/>
      <w:numFmt w:val="bullet"/>
      <w:lvlText w:val="-"/>
      <w:lvlJc w:val="left"/>
      <w:pPr>
        <w:ind w:left="720" w:hanging="360"/>
      </w:pPr>
      <w:rPr>
        <w:rFonts w:ascii="Times New Roman" w:eastAsia="Times New Roman" w:hAnsi="Times New Roman" w:cs="Times New Roman" w:hint="default"/>
        <w:b w:val="0"/>
        <w:color w:val="00B0F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CEB5DB8"/>
    <w:multiLevelType w:val="hybridMultilevel"/>
    <w:tmpl w:val="37DC776E"/>
    <w:lvl w:ilvl="0" w:tplc="04100001">
      <w:start w:val="1"/>
      <w:numFmt w:val="bullet"/>
      <w:lvlText w:val=""/>
      <w:lvlJc w:val="left"/>
      <w:pPr>
        <w:ind w:left="784" w:hanging="360"/>
      </w:pPr>
      <w:rPr>
        <w:rFonts w:ascii="Symbol" w:hAnsi="Symbol" w:hint="default"/>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11" w15:restartNumberingAfterBreak="0">
    <w:nsid w:val="5FB87338"/>
    <w:multiLevelType w:val="hybridMultilevel"/>
    <w:tmpl w:val="07E2AC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0387E03"/>
    <w:multiLevelType w:val="hybridMultilevel"/>
    <w:tmpl w:val="4DA8878E"/>
    <w:lvl w:ilvl="0" w:tplc="7EB45DF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10"/>
  </w:num>
  <w:num w:numId="5">
    <w:abstractNumId w:val="0"/>
  </w:num>
  <w:num w:numId="6">
    <w:abstractNumId w:val="2"/>
  </w:num>
  <w:num w:numId="7">
    <w:abstractNumId w:val="4"/>
  </w:num>
  <w:num w:numId="8">
    <w:abstractNumId w:val="5"/>
  </w:num>
  <w:num w:numId="9">
    <w:abstractNumId w:val="11"/>
  </w:num>
  <w:num w:numId="10">
    <w:abstractNumId w:val="9"/>
  </w:num>
  <w:num w:numId="11">
    <w:abstractNumId w:val="3"/>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7c0NDWzMDQ1srQ0M7dU0lEKTi0uzszPAykwqgUAfYMHxiwAAAA="/>
  </w:docVars>
  <w:rsids>
    <w:rsidRoot w:val="0083436F"/>
    <w:rsid w:val="00041113"/>
    <w:rsid w:val="00085237"/>
    <w:rsid w:val="00147A94"/>
    <w:rsid w:val="00182971"/>
    <w:rsid w:val="001B5745"/>
    <w:rsid w:val="00224922"/>
    <w:rsid w:val="002662E3"/>
    <w:rsid w:val="002A55C1"/>
    <w:rsid w:val="002A6AA0"/>
    <w:rsid w:val="0030681A"/>
    <w:rsid w:val="003B4F62"/>
    <w:rsid w:val="004B6A77"/>
    <w:rsid w:val="00542DF1"/>
    <w:rsid w:val="0058185A"/>
    <w:rsid w:val="0059367C"/>
    <w:rsid w:val="005F71FA"/>
    <w:rsid w:val="00600FD0"/>
    <w:rsid w:val="00604B7C"/>
    <w:rsid w:val="00624ABF"/>
    <w:rsid w:val="00746B03"/>
    <w:rsid w:val="00766F2E"/>
    <w:rsid w:val="0077617B"/>
    <w:rsid w:val="00783718"/>
    <w:rsid w:val="0083436F"/>
    <w:rsid w:val="008D1E02"/>
    <w:rsid w:val="009B6159"/>
    <w:rsid w:val="00A27784"/>
    <w:rsid w:val="00A76F1A"/>
    <w:rsid w:val="00AB6EE1"/>
    <w:rsid w:val="00B51952"/>
    <w:rsid w:val="00B82937"/>
    <w:rsid w:val="00BB74A0"/>
    <w:rsid w:val="00CA0A51"/>
    <w:rsid w:val="00CC5C5D"/>
    <w:rsid w:val="00CC6BE1"/>
    <w:rsid w:val="00CD5DD9"/>
    <w:rsid w:val="00D0456A"/>
    <w:rsid w:val="00DA5F68"/>
    <w:rsid w:val="00DB07F6"/>
    <w:rsid w:val="00DF487D"/>
    <w:rsid w:val="00EA38C2"/>
    <w:rsid w:val="00EE09CB"/>
    <w:rsid w:val="00EE5623"/>
    <w:rsid w:val="00EF75F8"/>
    <w:rsid w:val="00FC5E4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23C7FF-3B64-464E-BE57-FA57CD3E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83436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next w:val="Normale"/>
    <w:link w:val="Titolo1Carattere"/>
    <w:uiPriority w:val="9"/>
    <w:qFormat/>
    <w:rsid w:val="00704C35"/>
    <w:pPr>
      <w:keepNext/>
      <w:keepLines/>
      <w:spacing w:before="240"/>
      <w:outlineLvl w:val="0"/>
    </w:pPr>
    <w:rPr>
      <w:rFonts w:ascii="Cambria" w:eastAsiaTheme="majorEastAsia" w:hAnsiTheme="majorHAnsi" w:cstheme="majorBidi"/>
      <w:color w:val="365F91"/>
      <w:sz w:val="32"/>
      <w:szCs w:val="32"/>
    </w:rPr>
  </w:style>
  <w:style w:type="paragraph" w:customStyle="1" w:styleId="Titolo41">
    <w:name w:val="Titolo 41"/>
    <w:basedOn w:val="Normale"/>
    <w:link w:val="Titolo4Carattere"/>
    <w:uiPriority w:val="9"/>
    <w:qFormat/>
    <w:rsid w:val="001B3E8D"/>
    <w:pPr>
      <w:spacing w:before="100" w:beforeAutospacing="1" w:after="100" w:afterAutospacing="1"/>
      <w:outlineLvl w:val="3"/>
    </w:pPr>
    <w:rPr>
      <w:b/>
      <w:bCs/>
      <w:sz w:val="24"/>
      <w:szCs w:val="24"/>
    </w:rPr>
  </w:style>
  <w:style w:type="paragraph" w:customStyle="1" w:styleId="Default">
    <w:name w:val="Default"/>
    <w:rsid w:val="00701FDD"/>
    <w:pPr>
      <w:autoSpaceDE w:val="0"/>
      <w:autoSpaceDN w:val="0"/>
      <w:adjustRightInd w:val="0"/>
      <w:spacing w:after="0" w:line="240" w:lineRule="auto"/>
    </w:pPr>
    <w:rPr>
      <w:rFonts w:ascii="Cambria" w:eastAsiaTheme="minorEastAsia" w:hAnsi="Cambria" w:cs="Cambria"/>
      <w:color w:val="000000"/>
      <w:sz w:val="24"/>
      <w:szCs w:val="24"/>
      <w:lang w:eastAsia="it-IT"/>
    </w:rPr>
  </w:style>
  <w:style w:type="table" w:styleId="Grigliatabella">
    <w:name w:val="Table Grid"/>
    <w:basedOn w:val="Tabellanormale"/>
    <w:uiPriority w:val="59"/>
    <w:rsid w:val="00701FDD"/>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01FDD"/>
    <w:pPr>
      <w:ind w:left="720"/>
      <w:contextualSpacing/>
    </w:pPr>
  </w:style>
  <w:style w:type="character" w:styleId="Collegamentoipertestuale">
    <w:name w:val="Hyperlink"/>
    <w:basedOn w:val="Carpredefinitoparagrafo"/>
    <w:uiPriority w:val="99"/>
    <w:unhideWhenUsed/>
    <w:rsid w:val="00701FDD"/>
    <w:rPr>
      <w:color w:val="0000FF"/>
      <w:u w:val="single"/>
    </w:rPr>
  </w:style>
  <w:style w:type="character" w:styleId="Collegamentovisitato">
    <w:name w:val="FollowedHyperlink"/>
    <w:basedOn w:val="Carpredefinitoparagrafo"/>
    <w:uiPriority w:val="99"/>
    <w:semiHidden/>
    <w:unhideWhenUsed/>
    <w:rsid w:val="00B95E4B"/>
    <w:rPr>
      <w:color w:val="800080"/>
      <w:u w:val="single"/>
    </w:rPr>
  </w:style>
  <w:style w:type="character" w:customStyle="1" w:styleId="Titolo4Carattere">
    <w:name w:val="Titolo 4 Carattere"/>
    <w:basedOn w:val="Carpredefinitoparagrafo"/>
    <w:link w:val="Titolo41"/>
    <w:uiPriority w:val="9"/>
    <w:rsid w:val="001B3E8D"/>
    <w:rPr>
      <w:rFonts w:ascii="Times New Roman" w:eastAsia="Times New Roman" w:hAnsi="Times New Roman" w:cs="Times New Roman"/>
      <w:b/>
      <w:bCs/>
      <w:sz w:val="24"/>
      <w:szCs w:val="24"/>
      <w:lang w:eastAsia="it-IT"/>
    </w:rPr>
  </w:style>
  <w:style w:type="character" w:styleId="Enfasigrassetto">
    <w:name w:val="Strong"/>
    <w:basedOn w:val="Carpredefinitoparagrafo"/>
    <w:uiPriority w:val="22"/>
    <w:qFormat/>
    <w:rsid w:val="001B3E8D"/>
    <w:rPr>
      <w:b/>
      <w:bCs/>
    </w:rPr>
  </w:style>
  <w:style w:type="character" w:customStyle="1" w:styleId="apple-converted-space">
    <w:name w:val="apple-converted-space"/>
    <w:basedOn w:val="Carpredefinitoparagrafo"/>
    <w:rsid w:val="001B3E8D"/>
  </w:style>
  <w:style w:type="paragraph" w:styleId="NormaleWeb">
    <w:name w:val="Normal (Web)"/>
    <w:basedOn w:val="Normale"/>
    <w:uiPriority w:val="99"/>
    <w:unhideWhenUsed/>
    <w:rsid w:val="001B3E8D"/>
    <w:pPr>
      <w:spacing w:before="100" w:beforeAutospacing="1" w:after="100" w:afterAutospacing="1"/>
    </w:pPr>
    <w:rPr>
      <w:sz w:val="24"/>
      <w:szCs w:val="24"/>
    </w:rPr>
  </w:style>
  <w:style w:type="character" w:styleId="Enfasicorsivo">
    <w:name w:val="Emphasis"/>
    <w:basedOn w:val="Carpredefinitoparagrafo"/>
    <w:uiPriority w:val="20"/>
    <w:qFormat/>
    <w:rsid w:val="001B3E8D"/>
    <w:rPr>
      <w:i/>
      <w:iCs/>
    </w:rPr>
  </w:style>
  <w:style w:type="paragraph" w:styleId="Testofumetto">
    <w:name w:val="Balloon Text"/>
    <w:basedOn w:val="Normale"/>
    <w:link w:val="TestofumettoCarattere"/>
    <w:uiPriority w:val="99"/>
    <w:semiHidden/>
    <w:unhideWhenUsed/>
    <w:rsid w:val="002F316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316E"/>
    <w:rPr>
      <w:rFonts w:ascii="Tahoma" w:eastAsiaTheme="minorEastAsia" w:hAnsi="Tahoma" w:cs="Tahoma"/>
      <w:sz w:val="16"/>
      <w:szCs w:val="16"/>
      <w:lang w:eastAsia="it-IT"/>
    </w:rPr>
  </w:style>
  <w:style w:type="paragraph" w:styleId="Intestazione">
    <w:name w:val="header"/>
    <w:basedOn w:val="Normale"/>
    <w:link w:val="IntestazioneCarattere"/>
    <w:uiPriority w:val="99"/>
    <w:semiHidden/>
    <w:unhideWhenUsed/>
    <w:rsid w:val="0024159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241599"/>
    <w:rPr>
      <w:rFonts w:eastAsiaTheme="minorEastAsia"/>
      <w:lang w:eastAsia="it-IT"/>
    </w:rPr>
  </w:style>
  <w:style w:type="paragraph" w:styleId="Pidipagina">
    <w:name w:val="footer"/>
    <w:basedOn w:val="Normale"/>
    <w:link w:val="PidipaginaCarattere"/>
    <w:uiPriority w:val="99"/>
    <w:unhideWhenUsed/>
    <w:rsid w:val="00241599"/>
    <w:pPr>
      <w:tabs>
        <w:tab w:val="center" w:pos="4819"/>
        <w:tab w:val="right" w:pos="9638"/>
      </w:tabs>
    </w:pPr>
  </w:style>
  <w:style w:type="character" w:customStyle="1" w:styleId="PidipaginaCarattere">
    <w:name w:val="Piè di pagina Carattere"/>
    <w:basedOn w:val="Carpredefinitoparagrafo"/>
    <w:link w:val="Pidipagina"/>
    <w:uiPriority w:val="99"/>
    <w:rsid w:val="00241599"/>
    <w:rPr>
      <w:rFonts w:eastAsiaTheme="minorEastAsia"/>
      <w:lang w:eastAsia="it-IT"/>
    </w:rPr>
  </w:style>
  <w:style w:type="character" w:customStyle="1" w:styleId="Titolo1Carattere">
    <w:name w:val="Titolo 1 Carattere"/>
    <w:basedOn w:val="Carpredefinitoparagrafo"/>
    <w:link w:val="Titolo11"/>
    <w:uiPriority w:val="9"/>
    <w:rsid w:val="00704C35"/>
    <w:rPr>
      <w:rFonts w:ascii="Cambria" w:eastAsiaTheme="majorEastAsia" w:hAnsiTheme="majorHAnsi" w:cstheme="majorBidi"/>
      <w:color w:val="365F91"/>
      <w:sz w:val="32"/>
      <w:szCs w:val="32"/>
      <w:lang w:eastAsia="it-IT"/>
    </w:rPr>
  </w:style>
  <w:style w:type="paragraph" w:styleId="Titolo">
    <w:name w:val="Title"/>
    <w:basedOn w:val="Normale"/>
    <w:rsid w:val="0083436F"/>
    <w:pPr>
      <w:spacing w:after="300"/>
    </w:pPr>
    <w:rPr>
      <w:color w:val="17365D"/>
      <w:sz w:val="52"/>
    </w:rPr>
  </w:style>
  <w:style w:type="paragraph" w:styleId="Sottotitolo">
    <w:name w:val="Subtitle"/>
    <w:basedOn w:val="Normale"/>
    <w:rsid w:val="0083436F"/>
    <w:rPr>
      <w:i/>
      <w:color w:val="4F81BD"/>
      <w:sz w:val="24"/>
    </w:rPr>
  </w:style>
  <w:style w:type="paragraph" w:customStyle="1" w:styleId="Titolo12">
    <w:name w:val="Titolo 12"/>
    <w:basedOn w:val="Normale"/>
    <w:rsid w:val="0083436F"/>
    <w:pPr>
      <w:spacing w:before="480"/>
    </w:pPr>
    <w:rPr>
      <w:b/>
      <w:color w:val="345A8A"/>
      <w:sz w:val="32"/>
    </w:rPr>
  </w:style>
  <w:style w:type="paragraph" w:customStyle="1" w:styleId="Titolo21">
    <w:name w:val="Titolo 21"/>
    <w:basedOn w:val="Normale"/>
    <w:rsid w:val="0083436F"/>
    <w:pPr>
      <w:spacing w:before="200"/>
    </w:pPr>
    <w:rPr>
      <w:b/>
      <w:color w:val="4F81BD"/>
      <w:sz w:val="26"/>
    </w:rPr>
  </w:style>
  <w:style w:type="paragraph" w:customStyle="1" w:styleId="Titolo31">
    <w:name w:val="Titolo 31"/>
    <w:basedOn w:val="Normale"/>
    <w:rsid w:val="0083436F"/>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579813">
      <w:bodyDiv w:val="1"/>
      <w:marLeft w:val="0"/>
      <w:marRight w:val="0"/>
      <w:marTop w:val="0"/>
      <w:marBottom w:val="0"/>
      <w:divBdr>
        <w:top w:val="none" w:sz="0" w:space="0" w:color="auto"/>
        <w:left w:val="none" w:sz="0" w:space="0" w:color="auto"/>
        <w:bottom w:val="none" w:sz="0" w:space="0" w:color="auto"/>
        <w:right w:val="none" w:sz="0" w:space="0" w:color="auto"/>
      </w:divBdr>
    </w:div>
    <w:div w:id="1265186060">
      <w:bodyDiv w:val="1"/>
      <w:marLeft w:val="0"/>
      <w:marRight w:val="0"/>
      <w:marTop w:val="0"/>
      <w:marBottom w:val="0"/>
      <w:divBdr>
        <w:top w:val="none" w:sz="0" w:space="0" w:color="auto"/>
        <w:left w:val="none" w:sz="0" w:space="0" w:color="auto"/>
        <w:bottom w:val="none" w:sz="0" w:space="0" w:color="auto"/>
        <w:right w:val="none" w:sz="0" w:space="0" w:color="auto"/>
      </w:divBdr>
    </w:div>
    <w:div w:id="1420104223">
      <w:bodyDiv w:val="1"/>
      <w:marLeft w:val="0"/>
      <w:marRight w:val="0"/>
      <w:marTop w:val="0"/>
      <w:marBottom w:val="0"/>
      <w:divBdr>
        <w:top w:val="none" w:sz="0" w:space="0" w:color="auto"/>
        <w:left w:val="none" w:sz="0" w:space="0" w:color="auto"/>
        <w:bottom w:val="none" w:sz="0" w:space="0" w:color="auto"/>
        <w:right w:val="none" w:sz="0" w:space="0" w:color="auto"/>
      </w:divBdr>
      <w:divsChild>
        <w:div w:id="426660137">
          <w:marLeft w:val="300"/>
          <w:marRight w:val="0"/>
          <w:marTop w:val="360"/>
          <w:marBottom w:val="1080"/>
          <w:divBdr>
            <w:top w:val="none" w:sz="0" w:space="0" w:color="auto"/>
            <w:left w:val="none" w:sz="0" w:space="0" w:color="auto"/>
            <w:bottom w:val="none" w:sz="0" w:space="0" w:color="auto"/>
            <w:right w:val="none" w:sz="0" w:space="0" w:color="auto"/>
          </w:divBdr>
          <w:divsChild>
            <w:div w:id="376008455">
              <w:marLeft w:val="-150"/>
              <w:marRight w:val="0"/>
              <w:marTop w:val="0"/>
              <w:marBottom w:val="0"/>
              <w:divBdr>
                <w:top w:val="none" w:sz="0" w:space="0" w:color="auto"/>
                <w:left w:val="none" w:sz="0" w:space="0" w:color="auto"/>
                <w:bottom w:val="none" w:sz="0" w:space="0" w:color="auto"/>
                <w:right w:val="none" w:sz="0" w:space="0" w:color="auto"/>
              </w:divBdr>
              <w:divsChild>
                <w:div w:id="1155339189">
                  <w:marLeft w:val="0"/>
                  <w:marRight w:val="0"/>
                  <w:marTop w:val="0"/>
                  <w:marBottom w:val="240"/>
                  <w:divBdr>
                    <w:top w:val="none" w:sz="0" w:space="0" w:color="auto"/>
                    <w:left w:val="none" w:sz="0" w:space="0" w:color="auto"/>
                    <w:bottom w:val="single" w:sz="6" w:space="0" w:color="EFEFEF"/>
                    <w:right w:val="none" w:sz="0" w:space="0" w:color="auto"/>
                  </w:divBdr>
                  <w:divsChild>
                    <w:div w:id="16766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8099">
          <w:marLeft w:val="0"/>
          <w:marRight w:val="0"/>
          <w:marTop w:val="0"/>
          <w:marBottom w:val="0"/>
          <w:divBdr>
            <w:top w:val="none" w:sz="0" w:space="0" w:color="auto"/>
            <w:left w:val="none" w:sz="0" w:space="0" w:color="auto"/>
            <w:bottom w:val="none" w:sz="0" w:space="0" w:color="auto"/>
            <w:right w:val="none" w:sz="0" w:space="0" w:color="auto"/>
          </w:divBdr>
          <w:divsChild>
            <w:div w:id="953176810">
              <w:marLeft w:val="0"/>
              <w:marRight w:val="0"/>
              <w:marTop w:val="0"/>
              <w:marBottom w:val="0"/>
              <w:divBdr>
                <w:top w:val="single" w:sz="2" w:space="0" w:color="DDDDDD"/>
                <w:left w:val="single" w:sz="2" w:space="0" w:color="DDDDDD"/>
                <w:bottom w:val="single" w:sz="2" w:space="0" w:color="DDDDDD"/>
                <w:right w:val="single" w:sz="2" w:space="0" w:color="DDDDDD"/>
              </w:divBdr>
            </w:div>
          </w:divsChild>
        </w:div>
      </w:divsChild>
    </w:div>
    <w:div w:id="1558781266">
      <w:bodyDiv w:val="1"/>
      <w:marLeft w:val="0"/>
      <w:marRight w:val="0"/>
      <w:marTop w:val="0"/>
      <w:marBottom w:val="0"/>
      <w:divBdr>
        <w:top w:val="none" w:sz="0" w:space="0" w:color="auto"/>
        <w:left w:val="none" w:sz="0" w:space="0" w:color="auto"/>
        <w:bottom w:val="none" w:sz="0" w:space="0" w:color="auto"/>
        <w:right w:val="none" w:sz="0" w:space="0" w:color="auto"/>
      </w:divBdr>
      <w:divsChild>
        <w:div w:id="723064707">
          <w:marLeft w:val="0"/>
          <w:marRight w:val="0"/>
          <w:marTop w:val="0"/>
          <w:marBottom w:val="0"/>
          <w:divBdr>
            <w:top w:val="none" w:sz="0" w:space="0" w:color="auto"/>
            <w:left w:val="none" w:sz="0" w:space="0" w:color="auto"/>
            <w:bottom w:val="none" w:sz="0" w:space="0" w:color="auto"/>
            <w:right w:val="none" w:sz="0" w:space="0" w:color="auto"/>
          </w:divBdr>
          <w:divsChild>
            <w:div w:id="455950151">
              <w:marLeft w:val="0"/>
              <w:marRight w:val="0"/>
              <w:marTop w:val="0"/>
              <w:marBottom w:val="0"/>
              <w:divBdr>
                <w:top w:val="none" w:sz="0" w:space="0" w:color="auto"/>
                <w:left w:val="none" w:sz="0" w:space="0" w:color="auto"/>
                <w:bottom w:val="none" w:sz="0" w:space="0" w:color="auto"/>
                <w:right w:val="none" w:sz="0" w:space="0" w:color="auto"/>
              </w:divBdr>
            </w:div>
          </w:divsChild>
        </w:div>
        <w:div w:id="18312289">
          <w:marLeft w:val="0"/>
          <w:marRight w:val="0"/>
          <w:marTop w:val="0"/>
          <w:marBottom w:val="0"/>
          <w:divBdr>
            <w:top w:val="none" w:sz="0" w:space="0" w:color="auto"/>
            <w:left w:val="none" w:sz="0" w:space="0" w:color="auto"/>
            <w:bottom w:val="none" w:sz="0" w:space="0" w:color="auto"/>
            <w:right w:val="none" w:sz="0" w:space="0" w:color="auto"/>
          </w:divBdr>
          <w:divsChild>
            <w:div w:id="22815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70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nicusano.it/calendario-lezioni-in-presenza/calendario-area-ingegneristic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BE3CC-7446-499F-8B4A-9704461F6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6</Pages>
  <Words>2046</Words>
  <Characters>11667</Characters>
  <Application>Microsoft Office Word</Application>
  <DocSecurity>0</DocSecurity>
  <Lines>97</Lines>
  <Paragraphs>27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Caiazza</dc:creator>
  <cp:lastModifiedBy>Danilo Guarino</cp:lastModifiedBy>
  <cp:revision>26</cp:revision>
  <cp:lastPrinted>2020-12-02T14:08:00Z</cp:lastPrinted>
  <dcterms:created xsi:type="dcterms:W3CDTF">2022-09-12T10:50:00Z</dcterms:created>
  <dcterms:modified xsi:type="dcterms:W3CDTF">2025-05-26T09:03:00Z</dcterms:modified>
</cp:coreProperties>
</file>