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8F84F" w14:textId="5846E328" w:rsidR="00A16C78" w:rsidRPr="00B47C97" w:rsidRDefault="00DF4C74" w:rsidP="003A4382">
      <w:pPr>
        <w:spacing w:line="276" w:lineRule="auto"/>
        <w:jc w:val="both"/>
        <w:outlineLvl w:val="1"/>
        <w:rPr>
          <w:rFonts w:ascii="Arial Narrow" w:hAnsi="Arial Narrow"/>
          <w:b/>
          <w:bCs/>
        </w:rPr>
      </w:pPr>
      <w:bookmarkStart w:id="0" w:name="_Toc105681155"/>
      <w:bookmarkStart w:id="1" w:name="_GoBack"/>
      <w:bookmarkEnd w:id="1"/>
      <w:r>
        <w:rPr>
          <w:rFonts w:ascii="Arial Narrow" w:hAnsi="Arial Narrow"/>
          <w:b/>
          <w:bCs/>
        </w:rPr>
        <w:t>5</w:t>
      </w:r>
      <w:r w:rsidR="00A16C78" w:rsidRPr="00B47C97">
        <w:rPr>
          <w:rFonts w:ascii="Arial Narrow" w:hAnsi="Arial Narrow"/>
          <w:b/>
          <w:bCs/>
        </w:rPr>
        <w:t xml:space="preserve">.1 </w:t>
      </w:r>
      <w:r w:rsidR="00A16C78">
        <w:rPr>
          <w:rFonts w:ascii="Arial Narrow" w:hAnsi="Arial Narrow"/>
          <w:b/>
          <w:bCs/>
        </w:rPr>
        <w:t>APPENDICE A – ETIVITY</w:t>
      </w:r>
      <w:bookmarkEnd w:id="0"/>
    </w:p>
    <w:p w14:paraId="70ADBB36" w14:textId="037E6B0C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 xml:space="preserve">Il termine Etivity è stato coniato da </w:t>
      </w:r>
      <w:proofErr w:type="spellStart"/>
      <w:r w:rsidRPr="00A16C78">
        <w:rPr>
          <w:rFonts w:ascii="Arial Narrow" w:hAnsi="Arial Narrow"/>
        </w:rPr>
        <w:t>Gilly</w:t>
      </w:r>
      <w:proofErr w:type="spellEnd"/>
      <w:r w:rsidRPr="00A16C78">
        <w:rPr>
          <w:rFonts w:ascii="Arial Narrow" w:hAnsi="Arial Narrow"/>
        </w:rPr>
        <w:t xml:space="preserve"> </w:t>
      </w:r>
      <w:proofErr w:type="spellStart"/>
      <w:r w:rsidRPr="00A16C78">
        <w:rPr>
          <w:rFonts w:ascii="Arial Narrow" w:hAnsi="Arial Narrow"/>
        </w:rPr>
        <w:t>Salmon</w:t>
      </w:r>
      <w:proofErr w:type="spellEnd"/>
      <w:r w:rsidRPr="00A16C78">
        <w:rPr>
          <w:rFonts w:ascii="Arial Narrow" w:hAnsi="Arial Narrow"/>
        </w:rPr>
        <w:t xml:space="preserve"> e significa "attività online"; è un quadro teorico per imparare qualcosa in maniera dinamica e interattiva.</w:t>
      </w:r>
    </w:p>
    <w:p w14:paraId="53F4089E" w14:textId="24688A5F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 xml:space="preserve">La Etivity è un “compito” </w:t>
      </w:r>
      <w:r>
        <w:rPr>
          <w:rFonts w:ascii="Arial Narrow" w:hAnsi="Arial Narrow"/>
        </w:rPr>
        <w:t xml:space="preserve">– </w:t>
      </w:r>
      <w:r w:rsidRPr="00A16C78">
        <w:rPr>
          <w:rFonts w:ascii="Arial Narrow" w:hAnsi="Arial Narrow"/>
        </w:rPr>
        <w:t>più o meno “complicato o complesso” avviato da un moderatore</w:t>
      </w:r>
      <w:r>
        <w:rPr>
          <w:rFonts w:ascii="Arial Narrow" w:hAnsi="Arial Narrow"/>
        </w:rPr>
        <w:t xml:space="preserve"> –</w:t>
      </w:r>
      <w:r w:rsidRPr="00A16C78">
        <w:rPr>
          <w:rFonts w:ascii="Arial Narrow" w:hAnsi="Arial Narrow"/>
        </w:rPr>
        <w:t xml:space="preserve"> che richiede una certa interazione fra i partecipanti alle attività. Deve tenere conto delle difficoltà/limiti tipici di una particolare fase di un percorso formativo, coinvolgere gli studenti e aiutarli a raggiungere un risultato di apprendimento specifico. Le Etivity sono adatte ai programmi interamente online e alle attività miste supportate dall’e-learning.</w:t>
      </w:r>
    </w:p>
    <w:p w14:paraId="53FB74EE" w14:textId="77777777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Ogni Etivity dovrebbe prevedere un elemento di interazione con il docente, il tutor disciplinare o con gli altri partecipanti, ad esempio chiedendo un feedback sulle attività svolte da altri partecipanti (compiti, post ecc.).</w:t>
      </w:r>
    </w:p>
    <w:p w14:paraId="70C1BF00" w14:textId="77777777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Ciascuna di esse prevede cinque ingredienti fondamentali:</w:t>
      </w:r>
    </w:p>
    <w:p w14:paraId="53C95C75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“una scintilla”: sfida, problema, ispirazione o stimolo;</w:t>
      </w:r>
    </w:p>
    <w:p w14:paraId="6EECDF46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attività: gli studenti devono svolgere una certa attività, fare “qualcosa”;</w:t>
      </w:r>
    </w:p>
    <w:p w14:paraId="103E7A6B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un elemento di partecipazione: gli studenti devono iniziare ad interagire gli uni con gli altri, ad esempio dando un feedback;</w:t>
      </w:r>
    </w:p>
    <w:p w14:paraId="47EB0342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un sommario, valutazione, feedback, esame, analisi fatta dal facilitatore o dal gruppo;</w:t>
      </w:r>
    </w:p>
    <w:p w14:paraId="1DE8D126" w14:textId="77777777" w:rsidR="00A16C78" w:rsidRPr="00A16C78" w:rsidRDefault="00A16C78" w:rsidP="003A4382">
      <w:pPr>
        <w:numPr>
          <w:ilvl w:val="0"/>
          <w:numId w:val="28"/>
        </w:numPr>
        <w:spacing w:line="276" w:lineRule="auto"/>
        <w:ind w:left="426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istruzioni e invito a partecipare all’attività.</w:t>
      </w:r>
    </w:p>
    <w:p w14:paraId="07AC4DF0" w14:textId="77777777" w:rsidR="00A16C78" w:rsidRPr="00A16C78" w:rsidRDefault="00A16C78" w:rsidP="003A4382">
      <w:pPr>
        <w:spacing w:line="276" w:lineRule="auto"/>
        <w:jc w:val="both"/>
        <w:rPr>
          <w:rFonts w:ascii="Arial Narrow" w:hAnsi="Arial Narrow"/>
        </w:rPr>
      </w:pPr>
      <w:r w:rsidRPr="00A16C78">
        <w:rPr>
          <w:rFonts w:ascii="Arial Narrow" w:hAnsi="Arial Narrow"/>
        </w:rPr>
        <w:t>La scheda Etivity, di seguito presentata nella sua struttura è lo strumento previsto dal modello formativo per agevolare il docente nella presentazione delle attività e permettere allo studente di comprendere il compito, le modalità di interazione previste e di valutazione dell’attività svolta.</w:t>
      </w:r>
    </w:p>
    <w:p w14:paraId="334C6592" w14:textId="4FB1BD08" w:rsidR="00A16C78" w:rsidRDefault="00A16C78" w:rsidP="00A16C78">
      <w:pPr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7932"/>
      </w:tblGrid>
      <w:tr w:rsidR="00DF4C74" w:rsidRPr="00DF4C74" w14:paraId="3468E7A5" w14:textId="77777777" w:rsidTr="00E77850">
        <w:tc>
          <w:tcPr>
            <w:tcW w:w="1696" w:type="dxa"/>
          </w:tcPr>
          <w:p w14:paraId="77FA3511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DF4C74">
              <w:rPr>
                <w:rFonts w:ascii="Arial Narrow" w:hAnsi="Arial Narrow"/>
                <w:b/>
              </w:rPr>
              <w:t>Titolo</w:t>
            </w:r>
          </w:p>
        </w:tc>
        <w:tc>
          <w:tcPr>
            <w:tcW w:w="7932" w:type="dxa"/>
          </w:tcPr>
          <w:p w14:paraId="22B00472" w14:textId="77777777" w:rsid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DF4C74">
              <w:rPr>
                <w:rFonts w:ascii="Arial Narrow" w:hAnsi="Arial Narrow"/>
                <w:b/>
              </w:rPr>
              <w:t>Titolo dell’Etivity</w:t>
            </w:r>
          </w:p>
          <w:p w14:paraId="54D2C1FD" w14:textId="74DB78A3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DF4C74" w:rsidRPr="00DF4C74" w14:paraId="397C7201" w14:textId="77777777" w:rsidTr="00E77850">
        <w:tc>
          <w:tcPr>
            <w:tcW w:w="1696" w:type="dxa"/>
          </w:tcPr>
          <w:p w14:paraId="378B6B86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Problema</w:t>
            </w:r>
          </w:p>
        </w:tc>
        <w:tc>
          <w:tcPr>
            <w:tcW w:w="7932" w:type="dxa"/>
          </w:tcPr>
          <w:p w14:paraId="0ABC4CD0" w14:textId="77777777" w:rsid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Descrizione del problema</w:t>
            </w:r>
          </w:p>
          <w:p w14:paraId="7AA8D190" w14:textId="60BE9739" w:rsidR="00A23B7C" w:rsidRPr="00DF4C74" w:rsidRDefault="00A23B7C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254664D" w14:textId="77777777" w:rsidTr="00E77850">
        <w:tc>
          <w:tcPr>
            <w:tcW w:w="1696" w:type="dxa"/>
          </w:tcPr>
          <w:p w14:paraId="762E716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Prerequisiti</w:t>
            </w:r>
          </w:p>
        </w:tc>
        <w:tc>
          <w:tcPr>
            <w:tcW w:w="7932" w:type="dxa"/>
          </w:tcPr>
          <w:p w14:paraId="6EC11225" w14:textId="77777777" w:rsidR="00DF4C74" w:rsidRPr="00DF4C74" w:rsidRDefault="00DF4C74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Moduli necessari.</w:t>
            </w:r>
          </w:p>
          <w:p w14:paraId="7FE2095A" w14:textId="77777777" w:rsidR="00DF4C74" w:rsidRPr="00DF4C74" w:rsidRDefault="00DF4C74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Etivity precedenti</w:t>
            </w:r>
          </w:p>
          <w:p w14:paraId="0E502C0D" w14:textId="77777777" w:rsidR="00A23B7C" w:rsidRDefault="00DF4C74" w:rsidP="00EC545B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Etc.</w:t>
            </w:r>
          </w:p>
          <w:p w14:paraId="1D8DC1E6" w14:textId="55A74D5F" w:rsidR="00A23B7C" w:rsidRPr="00A23B7C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497BCF6D" w14:textId="77777777" w:rsidTr="00E77850">
        <w:tc>
          <w:tcPr>
            <w:tcW w:w="1696" w:type="dxa"/>
          </w:tcPr>
          <w:p w14:paraId="5AE57854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Risorse</w:t>
            </w:r>
          </w:p>
        </w:tc>
        <w:tc>
          <w:tcPr>
            <w:tcW w:w="7932" w:type="dxa"/>
          </w:tcPr>
          <w:p w14:paraId="30461EFC" w14:textId="77777777" w:rsidR="00DF4C74" w:rsidRPr="00DF4C74" w:rsidRDefault="00DF4C74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Accesso internet</w:t>
            </w:r>
          </w:p>
          <w:p w14:paraId="0D1F75AD" w14:textId="77777777" w:rsidR="00DF4C74" w:rsidRPr="00DF4C74" w:rsidRDefault="00DF4C74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Software di simulazione</w:t>
            </w:r>
          </w:p>
          <w:p w14:paraId="0AF2364F" w14:textId="77777777" w:rsidR="00DF4C74" w:rsidRPr="00DF4C74" w:rsidRDefault="00DF4C74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Software di disegno</w:t>
            </w:r>
          </w:p>
          <w:p w14:paraId="0564921F" w14:textId="77777777" w:rsidR="00DF4C74" w:rsidRDefault="00DF4C74" w:rsidP="00EC545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Etc.</w:t>
            </w:r>
          </w:p>
          <w:p w14:paraId="091A1A9E" w14:textId="7C849567" w:rsidR="00A23B7C" w:rsidRPr="00DF4C74" w:rsidRDefault="00A23B7C" w:rsidP="00A23B7C">
            <w:pPr>
              <w:spacing w:line="276" w:lineRule="auto"/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DF4C74" w:rsidRPr="00DF4C74" w14:paraId="64E61903" w14:textId="77777777" w:rsidTr="00E77850">
        <w:tc>
          <w:tcPr>
            <w:tcW w:w="1696" w:type="dxa"/>
          </w:tcPr>
          <w:p w14:paraId="2DD172F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Scopo</w:t>
            </w:r>
          </w:p>
        </w:tc>
        <w:tc>
          <w:tcPr>
            <w:tcW w:w="7932" w:type="dxa"/>
          </w:tcPr>
          <w:p w14:paraId="573577C7" w14:textId="5969F4CD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Imparare a:</w:t>
            </w:r>
          </w:p>
          <w:p w14:paraId="3940F0A6" w14:textId="259503C6" w:rsidR="00DF4C74" w:rsidRPr="00DF4C74" w:rsidRDefault="00DF4C74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Interpretare la </w:t>
            </w:r>
            <w:proofErr w:type="gramStart"/>
            <w:r w:rsidRPr="00DF4C74">
              <w:rPr>
                <w:rFonts w:ascii="Arial Narrow" w:hAnsi="Arial Narrow"/>
              </w:rPr>
              <w:t>normativa…</w:t>
            </w:r>
            <w:r w:rsidR="00A23B7C">
              <w:rPr>
                <w:rFonts w:ascii="Arial Narrow" w:hAnsi="Arial Narrow"/>
              </w:rPr>
              <w:t>.</w:t>
            </w:r>
            <w:proofErr w:type="gramEnd"/>
            <w:r w:rsidR="00A23B7C">
              <w:rPr>
                <w:rFonts w:ascii="Arial Narrow" w:hAnsi="Arial Narrow"/>
              </w:rPr>
              <w:t>.</w:t>
            </w:r>
          </w:p>
          <w:p w14:paraId="0B5CE49A" w14:textId="346FFD1F" w:rsidR="00DF4C74" w:rsidRPr="00DF4C74" w:rsidRDefault="00DF4C74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Valutare la metodologia più corretta per</w:t>
            </w:r>
            <w:proofErr w:type="gramStart"/>
            <w:r w:rsidRPr="00DF4C74">
              <w:rPr>
                <w:rFonts w:ascii="Arial Narrow" w:hAnsi="Arial Narrow"/>
              </w:rPr>
              <w:t xml:space="preserve"> …</w:t>
            </w:r>
            <w:r w:rsidR="00A23B7C">
              <w:rPr>
                <w:rFonts w:ascii="Arial Narrow" w:hAnsi="Arial Narrow"/>
              </w:rPr>
              <w:t>.</w:t>
            </w:r>
            <w:proofErr w:type="gramEnd"/>
            <w:r w:rsidR="00A23B7C">
              <w:rPr>
                <w:rFonts w:ascii="Arial Narrow" w:hAnsi="Arial Narrow"/>
              </w:rPr>
              <w:t>.</w:t>
            </w:r>
          </w:p>
          <w:p w14:paraId="05BAA8B0" w14:textId="4E73B2E8" w:rsidR="00A23B7C" w:rsidRPr="00A23B7C" w:rsidRDefault="00DF4C74" w:rsidP="00EC545B">
            <w:pPr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Analizzare i punti di debolezza del caso in studio.</w:t>
            </w:r>
          </w:p>
        </w:tc>
      </w:tr>
      <w:tr w:rsidR="00DF4C74" w:rsidRPr="00DF4C74" w14:paraId="6E55184B" w14:textId="77777777" w:rsidTr="00E77850">
        <w:tc>
          <w:tcPr>
            <w:tcW w:w="1696" w:type="dxa"/>
          </w:tcPr>
          <w:p w14:paraId="6A5A8751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Attività</w:t>
            </w:r>
          </w:p>
        </w:tc>
        <w:tc>
          <w:tcPr>
            <w:tcW w:w="7932" w:type="dxa"/>
          </w:tcPr>
          <w:p w14:paraId="2E06189A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I passi da svolgere per completare il </w:t>
            </w:r>
            <w:r w:rsidRPr="00DF4C74">
              <w:rPr>
                <w:rFonts w:ascii="Arial Narrow" w:hAnsi="Arial Narrow"/>
                <w:i/>
                <w:iCs/>
              </w:rPr>
              <w:t>Case-Study</w:t>
            </w:r>
            <w:r w:rsidRPr="00DF4C74">
              <w:rPr>
                <w:rFonts w:ascii="Arial Narrow" w:hAnsi="Arial Narrow"/>
              </w:rPr>
              <w:t xml:space="preserve"> sono i seguenti:</w:t>
            </w:r>
          </w:p>
          <w:p w14:paraId="3AEA8E2F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Ricerca bibliografica</w:t>
            </w:r>
          </w:p>
          <w:p w14:paraId="535D6A6E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…</w:t>
            </w:r>
          </w:p>
          <w:p w14:paraId="41C8D122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Inserire sul forum un post con quanto prodotto fino al punto corrente</w:t>
            </w:r>
          </w:p>
          <w:p w14:paraId="500BD0A7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Individuare punti di forza e di debolezza di una soluzione proposta da un collega.</w:t>
            </w:r>
          </w:p>
          <w:p w14:paraId="7050858F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…</w:t>
            </w:r>
          </w:p>
          <w:p w14:paraId="5C20B88E" w14:textId="77777777" w:rsidR="00DF4C74" w:rsidRPr="00DF4C74" w:rsidRDefault="00DF4C74" w:rsidP="00EC545B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Scrivere un report in cui si descrive nel dettaglio tutta la procedura.</w:t>
            </w:r>
          </w:p>
        </w:tc>
      </w:tr>
      <w:tr w:rsidR="00DF4C74" w:rsidRPr="00DF4C74" w14:paraId="60611602" w14:textId="77777777" w:rsidTr="00E77850">
        <w:tc>
          <w:tcPr>
            <w:tcW w:w="1696" w:type="dxa"/>
          </w:tcPr>
          <w:p w14:paraId="5191E6FD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lastRenderedPageBreak/>
              <w:t>Caratteristiche</w:t>
            </w:r>
          </w:p>
        </w:tc>
        <w:tc>
          <w:tcPr>
            <w:tcW w:w="7932" w:type="dxa"/>
          </w:tcPr>
          <w:p w14:paraId="6557478F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L'attività è individuale o collaborativa, gruppi da </w:t>
            </w:r>
            <w:proofErr w:type="spellStart"/>
            <w:r w:rsidRPr="00DF4C74">
              <w:rPr>
                <w:rFonts w:ascii="Arial Narrow" w:hAnsi="Arial Narrow"/>
              </w:rPr>
              <w:t>max</w:t>
            </w:r>
            <w:proofErr w:type="spellEnd"/>
            <w:r w:rsidRPr="00DF4C74">
              <w:rPr>
                <w:rFonts w:ascii="Arial Narrow" w:hAnsi="Arial Narrow"/>
              </w:rPr>
              <w:t xml:space="preserve"> X studenti</w:t>
            </w:r>
          </w:p>
        </w:tc>
      </w:tr>
      <w:tr w:rsidR="00DF4C74" w:rsidRPr="00DF4C74" w14:paraId="110FE245" w14:textId="77777777" w:rsidTr="00E77850">
        <w:tc>
          <w:tcPr>
            <w:tcW w:w="1696" w:type="dxa"/>
          </w:tcPr>
          <w:p w14:paraId="07963B7F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Tempistica</w:t>
            </w:r>
          </w:p>
        </w:tc>
        <w:tc>
          <w:tcPr>
            <w:tcW w:w="7932" w:type="dxa"/>
          </w:tcPr>
          <w:p w14:paraId="297538C7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Il report deve essere terminato entro X giorni dalla pubblicazione dell’Etivity. Si prevede (o non si prevede) l’invio di bozze preliminari al docente/tutor.</w:t>
            </w:r>
          </w:p>
        </w:tc>
      </w:tr>
      <w:tr w:rsidR="00DF4C74" w:rsidRPr="00DF4C74" w14:paraId="5C00449D" w14:textId="77777777" w:rsidTr="00E77850">
        <w:tc>
          <w:tcPr>
            <w:tcW w:w="1696" w:type="dxa"/>
          </w:tcPr>
          <w:p w14:paraId="2968187B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Tempo necessario</w:t>
            </w:r>
          </w:p>
        </w:tc>
        <w:tc>
          <w:tcPr>
            <w:tcW w:w="7932" w:type="dxa"/>
          </w:tcPr>
          <w:p w14:paraId="197FEEFE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 xml:space="preserve">Ore necessarie per lo svolgimento (ovvero il Carico di Studio previsto per questa attività di </w:t>
            </w:r>
            <w:r w:rsidRPr="00DF4C74">
              <w:rPr>
                <w:rFonts w:ascii="Arial Narrow" w:hAnsi="Arial Narrow"/>
                <w:i/>
                <w:iCs/>
              </w:rPr>
              <w:t>Didattica Interattiva</w:t>
            </w:r>
            <w:r w:rsidRPr="00DF4C74">
              <w:rPr>
                <w:rFonts w:ascii="Arial Narrow" w:hAnsi="Arial Narrow"/>
              </w:rPr>
              <w:t>)</w:t>
            </w:r>
          </w:p>
        </w:tc>
      </w:tr>
      <w:tr w:rsidR="00DF4C74" w:rsidRPr="00DF4C74" w14:paraId="0E458265" w14:textId="77777777" w:rsidTr="00E77850">
        <w:tc>
          <w:tcPr>
            <w:tcW w:w="1696" w:type="dxa"/>
          </w:tcPr>
          <w:p w14:paraId="115519AC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valutazione</w:t>
            </w:r>
          </w:p>
        </w:tc>
        <w:tc>
          <w:tcPr>
            <w:tcW w:w="7932" w:type="dxa"/>
          </w:tcPr>
          <w:p w14:paraId="08C69EC6" w14:textId="77777777" w:rsidR="00DF4C74" w:rsidRPr="00DF4C74" w:rsidRDefault="00DF4C74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Qualità della terminologia utilizzata nel report finale</w:t>
            </w:r>
          </w:p>
          <w:p w14:paraId="46C5C9C0" w14:textId="77777777" w:rsidR="00DF4C74" w:rsidRPr="00DF4C74" w:rsidRDefault="00DF4C74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Validità del procedimento in funzione delle ipotesi</w:t>
            </w:r>
          </w:p>
          <w:p w14:paraId="2CD9B0F4" w14:textId="77777777" w:rsidR="00DF4C74" w:rsidRPr="00DF4C74" w:rsidRDefault="00DF4C74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Appropriatezza dei commenti postati sul forum</w:t>
            </w:r>
          </w:p>
          <w:p w14:paraId="36665130" w14:textId="77777777" w:rsidR="00DF4C74" w:rsidRPr="00DF4C74" w:rsidRDefault="00DF4C74" w:rsidP="00EC545B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Originalità</w:t>
            </w:r>
          </w:p>
        </w:tc>
      </w:tr>
      <w:tr w:rsidR="00DF4C74" w:rsidRPr="00DF4C74" w14:paraId="1743585D" w14:textId="77777777" w:rsidTr="00E77850">
        <w:tc>
          <w:tcPr>
            <w:tcW w:w="1696" w:type="dxa"/>
          </w:tcPr>
          <w:p w14:paraId="1BA81C02" w14:textId="77777777" w:rsidR="00DF4C74" w:rsidRPr="00DF4C74" w:rsidRDefault="00DF4C74" w:rsidP="00DF4C74">
            <w:pPr>
              <w:spacing w:line="276" w:lineRule="auto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Valutazione</w:t>
            </w:r>
          </w:p>
        </w:tc>
        <w:tc>
          <w:tcPr>
            <w:tcW w:w="7932" w:type="dxa"/>
          </w:tcPr>
          <w:p w14:paraId="1B473EDD" w14:textId="77777777" w:rsidR="00DF4C74" w:rsidRPr="00DF4C74" w:rsidRDefault="00DF4C74" w:rsidP="00DF4C74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DF4C74">
              <w:rPr>
                <w:rFonts w:ascii="Arial Narrow" w:hAnsi="Arial Narrow"/>
              </w:rPr>
              <w:t>Modalità di valutazione prevista anche in termini di punteggio (valutativo, non sommativo) da considerare nella formulazione del voto finale.</w:t>
            </w:r>
          </w:p>
        </w:tc>
      </w:tr>
    </w:tbl>
    <w:p w14:paraId="07E4191B" w14:textId="77777777" w:rsidR="00A16C78" w:rsidRDefault="00A16C78" w:rsidP="00F92B23">
      <w:pPr>
        <w:spacing w:line="276" w:lineRule="auto"/>
        <w:jc w:val="both"/>
        <w:rPr>
          <w:rFonts w:ascii="Arial Narrow" w:hAnsi="Arial Narrow"/>
        </w:rPr>
      </w:pPr>
    </w:p>
    <w:sectPr w:rsidR="00A16C78" w:rsidSect="008D1B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74DC3" w14:textId="77777777" w:rsidR="00B4459B" w:rsidRDefault="00B4459B">
      <w:r>
        <w:separator/>
      </w:r>
    </w:p>
  </w:endnote>
  <w:endnote w:type="continuationSeparator" w:id="0">
    <w:p w14:paraId="3FDA6A9C" w14:textId="77777777" w:rsidR="00B4459B" w:rsidRDefault="00B4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481B18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  <w:lang w:val="en-US"/>
      </w:rPr>
    </w:pPr>
    <w:r w:rsidRPr="00481B18">
      <w:rPr>
        <w:bCs/>
        <w:color w:val="808080" w:themeColor="background1" w:themeShade="80"/>
        <w:sz w:val="16"/>
        <w:szCs w:val="16"/>
        <w:lang w:val="en-US"/>
      </w:rPr>
      <w:t xml:space="preserve">TEL. 06.70307312 – FAX 06.45678379 –  </w:t>
    </w:r>
    <w:hyperlink r:id="rId1" w:history="1">
      <w:r w:rsidRPr="00481B18">
        <w:rPr>
          <w:rStyle w:val="Collegamentoipertestuale"/>
          <w:bCs/>
          <w:color w:val="808080" w:themeColor="background1" w:themeShade="80"/>
          <w:sz w:val="16"/>
          <w:szCs w:val="16"/>
          <w:u w:val="none"/>
          <w:lang w:val="en-US"/>
        </w:rPr>
        <w:t>www.unicusano.it</w:t>
      </w:r>
    </w:hyperlink>
    <w:r w:rsidRPr="00481B18">
      <w:rPr>
        <w:bCs/>
        <w:color w:val="808080" w:themeColor="background1" w:themeShade="80"/>
        <w:sz w:val="16"/>
        <w:szCs w:val="16"/>
        <w:lang w:val="en-US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FFCB4" w14:textId="77777777" w:rsidR="00B4459B" w:rsidRDefault="00B4459B">
      <w:r>
        <w:separator/>
      </w:r>
    </w:p>
  </w:footnote>
  <w:footnote w:type="continuationSeparator" w:id="0">
    <w:p w14:paraId="493F5255" w14:textId="77777777" w:rsidR="00B4459B" w:rsidRDefault="00B4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0231" w14:textId="77777777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028746BA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16"/>
  </w:num>
  <w:num w:numId="5">
    <w:abstractNumId w:val="24"/>
  </w:num>
  <w:num w:numId="6">
    <w:abstractNumId w:val="32"/>
  </w:num>
  <w:num w:numId="7">
    <w:abstractNumId w:val="30"/>
  </w:num>
  <w:num w:numId="8">
    <w:abstractNumId w:val="13"/>
  </w:num>
  <w:num w:numId="9">
    <w:abstractNumId w:val="22"/>
  </w:num>
  <w:num w:numId="10">
    <w:abstractNumId w:val="5"/>
  </w:num>
  <w:num w:numId="11">
    <w:abstractNumId w:val="36"/>
  </w:num>
  <w:num w:numId="12">
    <w:abstractNumId w:val="18"/>
  </w:num>
  <w:num w:numId="13">
    <w:abstractNumId w:val="21"/>
  </w:num>
  <w:num w:numId="14">
    <w:abstractNumId w:val="1"/>
  </w:num>
  <w:num w:numId="15">
    <w:abstractNumId w:val="29"/>
  </w:num>
  <w:num w:numId="16">
    <w:abstractNumId w:val="23"/>
  </w:num>
  <w:num w:numId="17">
    <w:abstractNumId w:val="8"/>
  </w:num>
  <w:num w:numId="18">
    <w:abstractNumId w:val="17"/>
  </w:num>
  <w:num w:numId="19">
    <w:abstractNumId w:val="28"/>
  </w:num>
  <w:num w:numId="20">
    <w:abstractNumId w:val="35"/>
  </w:num>
  <w:num w:numId="21">
    <w:abstractNumId w:val="20"/>
  </w:num>
  <w:num w:numId="22">
    <w:abstractNumId w:val="27"/>
  </w:num>
  <w:num w:numId="23">
    <w:abstractNumId w:val="4"/>
  </w:num>
  <w:num w:numId="24">
    <w:abstractNumId w:val="33"/>
  </w:num>
  <w:num w:numId="25">
    <w:abstractNumId w:val="12"/>
  </w:num>
  <w:num w:numId="26">
    <w:abstractNumId w:val="11"/>
  </w:num>
  <w:num w:numId="27">
    <w:abstractNumId w:val="7"/>
  </w:num>
  <w:num w:numId="28">
    <w:abstractNumId w:val="25"/>
  </w:num>
  <w:num w:numId="29">
    <w:abstractNumId w:val="31"/>
  </w:num>
  <w:num w:numId="30">
    <w:abstractNumId w:val="2"/>
  </w:num>
  <w:num w:numId="31">
    <w:abstractNumId w:val="15"/>
  </w:num>
  <w:num w:numId="3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4"/>
  </w:num>
  <w:num w:numId="36">
    <w:abstractNumId w:val="3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6390C"/>
    <w:rsid w:val="000661DD"/>
    <w:rsid w:val="00067061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391"/>
    <w:rsid w:val="00100DE7"/>
    <w:rsid w:val="0010684B"/>
    <w:rsid w:val="001070C4"/>
    <w:rsid w:val="00110599"/>
    <w:rsid w:val="00112792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628A0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BF1"/>
    <w:rsid w:val="001B3E8B"/>
    <w:rsid w:val="001B5D6E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72C7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2F7FF1"/>
    <w:rsid w:val="00300527"/>
    <w:rsid w:val="00300E2C"/>
    <w:rsid w:val="003017F3"/>
    <w:rsid w:val="003062B3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D78"/>
    <w:rsid w:val="00566C68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150E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586F"/>
    <w:rsid w:val="00676E63"/>
    <w:rsid w:val="00682BCA"/>
    <w:rsid w:val="00682F18"/>
    <w:rsid w:val="0068375E"/>
    <w:rsid w:val="00692F14"/>
    <w:rsid w:val="006966AB"/>
    <w:rsid w:val="006A03FD"/>
    <w:rsid w:val="006A099F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4489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5728"/>
    <w:rsid w:val="008B345D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6457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9BB"/>
    <w:rsid w:val="00A70381"/>
    <w:rsid w:val="00A7081E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B7568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3FDD"/>
    <w:rsid w:val="00B11E69"/>
    <w:rsid w:val="00B1449C"/>
    <w:rsid w:val="00B155BA"/>
    <w:rsid w:val="00B15D75"/>
    <w:rsid w:val="00B16A57"/>
    <w:rsid w:val="00B20C6F"/>
    <w:rsid w:val="00B23A29"/>
    <w:rsid w:val="00B266F3"/>
    <w:rsid w:val="00B33657"/>
    <w:rsid w:val="00B3550F"/>
    <w:rsid w:val="00B36F7C"/>
    <w:rsid w:val="00B37C1F"/>
    <w:rsid w:val="00B4459B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3830"/>
    <w:rsid w:val="00BB38CA"/>
    <w:rsid w:val="00BB4B7F"/>
    <w:rsid w:val="00BC52B6"/>
    <w:rsid w:val="00BC57B1"/>
    <w:rsid w:val="00BC63D2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711"/>
    <w:rsid w:val="00C22931"/>
    <w:rsid w:val="00C26ACF"/>
    <w:rsid w:val="00C350F8"/>
    <w:rsid w:val="00C405E4"/>
    <w:rsid w:val="00C42311"/>
    <w:rsid w:val="00C44B2E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8B6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35EFF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336DF-521F-46F4-9BD8-22ADDB90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3017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Gerardo</cp:lastModifiedBy>
  <cp:revision>2</cp:revision>
  <cp:lastPrinted>2022-05-05T09:03:00Z</cp:lastPrinted>
  <dcterms:created xsi:type="dcterms:W3CDTF">2025-06-09T15:32:00Z</dcterms:created>
  <dcterms:modified xsi:type="dcterms:W3CDTF">2025-06-09T15:32:00Z</dcterms:modified>
</cp:coreProperties>
</file>