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F0931" w14:textId="77777777" w:rsidR="002C7C23" w:rsidRDefault="002C7C23" w:rsidP="001A255D"/>
    <w:p w14:paraId="48B0622F" w14:textId="77777777" w:rsidR="001A255D" w:rsidRPr="00A5745C" w:rsidRDefault="008F0988" w:rsidP="001A255D">
      <w:pPr>
        <w:rPr>
          <w:b/>
          <w:color w:val="44546A" w:themeColor="text2"/>
          <w:sz w:val="28"/>
          <w:szCs w:val="28"/>
          <w:lang w:val="en-US"/>
        </w:rPr>
      </w:pPr>
      <w:r w:rsidRPr="00A5745C">
        <w:rPr>
          <w:noProof/>
          <w:lang w:eastAsia="it-IT"/>
        </w:rPr>
        <mc:AlternateContent>
          <mc:Choice Requires="wps">
            <w:drawing>
              <wp:anchor distT="0" distB="0" distL="114300" distR="114300" simplePos="0" relativeHeight="251658240" behindDoc="0" locked="0" layoutInCell="1" allowOverlap="1" wp14:anchorId="4A4E15D9" wp14:editId="30A8F6FB">
                <wp:simplePos x="0" y="0"/>
                <wp:positionH relativeFrom="column">
                  <wp:posOffset>-22225</wp:posOffset>
                </wp:positionH>
                <wp:positionV relativeFrom="paragraph">
                  <wp:posOffset>80645</wp:posOffset>
                </wp:positionV>
                <wp:extent cx="6123940" cy="1203325"/>
                <wp:effectExtent l="6350" t="13970" r="1333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203325"/>
                        </a:xfrm>
                        <a:prstGeom prst="rect">
                          <a:avLst/>
                        </a:prstGeom>
                        <a:solidFill>
                          <a:srgbClr val="FFFFFF"/>
                        </a:solidFill>
                        <a:ln w="9525">
                          <a:solidFill>
                            <a:schemeClr val="tx2">
                              <a:lumMod val="100000"/>
                              <a:lumOff val="0"/>
                            </a:schemeClr>
                          </a:solidFill>
                          <a:miter lim="800000"/>
                          <a:headEnd/>
                          <a:tailEnd/>
                        </a:ln>
                      </wps:spPr>
                      <wps:txbx>
                        <w:txbxContent>
                          <w:p w14:paraId="707456BC" w14:textId="0574D58F" w:rsidR="008354DC" w:rsidRPr="001A255D" w:rsidRDefault="008354DC" w:rsidP="008354DC">
                            <w:pPr>
                              <w:rPr>
                                <w:b/>
                                <w:color w:val="44546A" w:themeColor="text2"/>
                                <w:sz w:val="28"/>
                                <w:szCs w:val="28"/>
                                <w:lang w:val="en-US"/>
                              </w:rPr>
                            </w:pPr>
                            <w:r>
                              <w:rPr>
                                <w:b/>
                                <w:color w:val="44546A" w:themeColor="text2"/>
                                <w:sz w:val="28"/>
                                <w:szCs w:val="28"/>
                                <w:lang w:val="en-US"/>
                              </w:rPr>
                              <w:tab/>
                            </w:r>
                            <w:r>
                              <w:rPr>
                                <w:b/>
                                <w:color w:val="44546A" w:themeColor="text2"/>
                                <w:sz w:val="28"/>
                                <w:szCs w:val="28"/>
                                <w:lang w:val="en-US"/>
                              </w:rPr>
                              <w:tab/>
                            </w:r>
                            <w:r>
                              <w:rPr>
                                <w:b/>
                                <w:color w:val="44546A" w:themeColor="text2"/>
                                <w:sz w:val="28"/>
                                <w:szCs w:val="28"/>
                                <w:lang w:val="en-US"/>
                              </w:rPr>
                              <w:tab/>
                            </w:r>
                            <w:r w:rsidR="00DA501F">
                              <w:rPr>
                                <w:b/>
                                <w:color w:val="44546A" w:themeColor="text2"/>
                                <w:sz w:val="28"/>
                                <w:szCs w:val="28"/>
                                <w:lang w:val="en-US"/>
                              </w:rPr>
                              <w:tab/>
                            </w:r>
                          </w:p>
                          <w:p w14:paraId="3A305B24" w14:textId="04181B40" w:rsidR="008354DC" w:rsidRPr="001A255D" w:rsidRDefault="000B414F" w:rsidP="008354DC">
                            <w:pPr>
                              <w:rPr>
                                <w:b/>
                                <w:color w:val="44546A" w:themeColor="text2"/>
                                <w:sz w:val="28"/>
                                <w:szCs w:val="28"/>
                                <w:lang w:val="en-US"/>
                              </w:rPr>
                            </w:pPr>
                            <w:r>
                              <w:rPr>
                                <w:b/>
                                <w:color w:val="44546A" w:themeColor="text2"/>
                                <w:sz w:val="28"/>
                                <w:szCs w:val="28"/>
                                <w:lang w:val="en-US"/>
                              </w:rPr>
                              <w:t>Course</w:t>
                            </w:r>
                            <w:r w:rsidR="008354DC" w:rsidRPr="001A255D">
                              <w:rPr>
                                <w:b/>
                                <w:color w:val="44546A" w:themeColor="text2"/>
                                <w:sz w:val="28"/>
                                <w:szCs w:val="28"/>
                                <w:lang w:val="en-US"/>
                              </w:rPr>
                              <w:t xml:space="preserve">: </w:t>
                            </w:r>
                            <w:r w:rsidR="008F20CC">
                              <w:rPr>
                                <w:b/>
                                <w:color w:val="44546A" w:themeColor="text2"/>
                                <w:sz w:val="28"/>
                                <w:szCs w:val="28"/>
                                <w:lang w:val="en-US"/>
                              </w:rPr>
                              <w:t>Organi</w:t>
                            </w:r>
                            <w:r w:rsidR="00FC6251">
                              <w:rPr>
                                <w:b/>
                                <w:color w:val="44546A" w:themeColor="text2"/>
                                <w:sz w:val="28"/>
                                <w:szCs w:val="28"/>
                                <w:lang w:val="en-US"/>
                              </w:rPr>
                              <w:t>z</w:t>
                            </w:r>
                            <w:r w:rsidR="008F20CC">
                              <w:rPr>
                                <w:b/>
                                <w:color w:val="44546A" w:themeColor="text2"/>
                                <w:sz w:val="28"/>
                                <w:szCs w:val="28"/>
                                <w:lang w:val="en-US"/>
                              </w:rPr>
                              <w:t>ational</w:t>
                            </w:r>
                            <w:r w:rsidR="00997598">
                              <w:rPr>
                                <w:b/>
                                <w:color w:val="44546A" w:themeColor="text2"/>
                                <w:sz w:val="28"/>
                                <w:szCs w:val="28"/>
                                <w:lang w:val="en-US"/>
                              </w:rPr>
                              <w:t xml:space="preserve"> Psychology </w:t>
                            </w:r>
                            <w:r w:rsidR="00997598">
                              <w:rPr>
                                <w:b/>
                                <w:color w:val="44546A" w:themeColor="text2"/>
                                <w:sz w:val="28"/>
                                <w:szCs w:val="28"/>
                                <w:lang w:val="en-US"/>
                              </w:rPr>
                              <w:tab/>
                            </w:r>
                            <w:r w:rsidR="00997598">
                              <w:rPr>
                                <w:b/>
                                <w:color w:val="44546A" w:themeColor="text2"/>
                                <w:sz w:val="28"/>
                                <w:szCs w:val="28"/>
                                <w:lang w:val="en-US"/>
                              </w:rPr>
                              <w:tab/>
                            </w:r>
                            <w:r w:rsidR="00997598">
                              <w:rPr>
                                <w:b/>
                                <w:color w:val="44546A" w:themeColor="text2"/>
                                <w:sz w:val="28"/>
                                <w:szCs w:val="28"/>
                                <w:lang w:val="en-US"/>
                              </w:rPr>
                              <w:tab/>
                            </w:r>
                            <w:r w:rsidR="00997598">
                              <w:rPr>
                                <w:b/>
                                <w:color w:val="44546A" w:themeColor="text2"/>
                                <w:sz w:val="28"/>
                                <w:szCs w:val="28"/>
                                <w:lang w:val="en-US"/>
                              </w:rPr>
                              <w:tab/>
                            </w:r>
                            <w:r w:rsidR="00997598">
                              <w:rPr>
                                <w:b/>
                                <w:color w:val="44546A" w:themeColor="text2"/>
                                <w:sz w:val="28"/>
                                <w:szCs w:val="28"/>
                                <w:lang w:val="en-US"/>
                              </w:rPr>
                              <w:tab/>
                            </w:r>
                            <w:r w:rsidR="00997598">
                              <w:rPr>
                                <w:b/>
                                <w:color w:val="44546A" w:themeColor="text2"/>
                                <w:sz w:val="28"/>
                                <w:szCs w:val="28"/>
                                <w:lang w:val="en-US"/>
                              </w:rPr>
                              <w:tab/>
                            </w:r>
                            <w:r w:rsidR="00961E0D">
                              <w:rPr>
                                <w:b/>
                                <w:color w:val="44546A" w:themeColor="text2"/>
                                <w:sz w:val="28"/>
                                <w:szCs w:val="28"/>
                                <w:lang w:val="en-US"/>
                              </w:rPr>
                              <w:t xml:space="preserve">Credits:  </w:t>
                            </w:r>
                            <w:r w:rsidR="0036452A">
                              <w:rPr>
                                <w:b/>
                                <w:color w:val="44546A" w:themeColor="text2"/>
                                <w:sz w:val="28"/>
                                <w:szCs w:val="28"/>
                                <w:lang w:val="en-US"/>
                              </w:rPr>
                              <w:t>6</w:t>
                            </w:r>
                          </w:p>
                          <w:p w14:paraId="6C253CD5" w14:textId="77777777" w:rsidR="008354DC" w:rsidRPr="001A255D" w:rsidRDefault="008354DC" w:rsidP="008354DC">
                            <w:pPr>
                              <w:rPr>
                                <w:b/>
                                <w:color w:val="44546A" w:themeColor="text2"/>
                                <w:sz w:val="28"/>
                                <w:szCs w:val="28"/>
                                <w:lang w:val="en-US"/>
                              </w:rPr>
                            </w:pPr>
                            <w:r w:rsidRPr="001A255D">
                              <w:rPr>
                                <w:b/>
                                <w:color w:val="44546A" w:themeColor="text2"/>
                                <w:sz w:val="28"/>
                                <w:szCs w:val="28"/>
                                <w:lang w:val="en-US"/>
                              </w:rPr>
                              <w:t xml:space="preserve">Main language of instruction: </w:t>
                            </w:r>
                            <w:r>
                              <w:rPr>
                                <w:b/>
                                <w:color w:val="44546A" w:themeColor="text2"/>
                                <w:sz w:val="28"/>
                                <w:szCs w:val="28"/>
                                <w:lang w:val="en-US"/>
                              </w:rPr>
                              <w:t xml:space="preserve"> </w:t>
                            </w:r>
                            <w:r w:rsidRPr="00585F2A">
                              <w:rPr>
                                <w:color w:val="44546A" w:themeColor="text2"/>
                                <w:sz w:val="28"/>
                                <w:szCs w:val="28"/>
                                <w:lang w:val="en-US"/>
                              </w:rPr>
                              <w:t>Italian</w:t>
                            </w:r>
                          </w:p>
                          <w:p w14:paraId="6B9B9F87" w14:textId="77777777" w:rsidR="008354DC" w:rsidRPr="001A255D" w:rsidRDefault="008354DC" w:rsidP="008354DC">
                            <w:pPr>
                              <w:rPr>
                                <w:b/>
                                <w:color w:val="44546A" w:themeColor="text2"/>
                                <w:sz w:val="28"/>
                                <w:szCs w:val="28"/>
                                <w:lang w:val="en-US"/>
                              </w:rPr>
                            </w:pPr>
                            <w:r w:rsidRPr="001A255D">
                              <w:rPr>
                                <w:b/>
                                <w:color w:val="44546A" w:themeColor="text2"/>
                                <w:sz w:val="28"/>
                                <w:szCs w:val="28"/>
                                <w:lang w:val="en-US"/>
                              </w:rPr>
                              <w:t xml:space="preserve">Other language of instruction: </w:t>
                            </w:r>
                            <w:r w:rsidRPr="00585F2A">
                              <w:rPr>
                                <w:color w:val="44546A" w:themeColor="text2"/>
                                <w:sz w:val="28"/>
                                <w:szCs w:val="28"/>
                                <w:lang w:val="en-US"/>
                              </w:rPr>
                              <w:t>English</w:t>
                            </w:r>
                          </w:p>
                          <w:p w14:paraId="4C43EA77" w14:textId="77777777" w:rsidR="008354DC" w:rsidRPr="001A255D" w:rsidRDefault="008354DC" w:rsidP="008354DC">
                            <w:pPr>
                              <w:rPr>
                                <w:b/>
                                <w:color w:val="44546A" w:themeColor="text2"/>
                                <w:sz w:val="28"/>
                                <w:szCs w:val="28"/>
                                <w:lang w:val="en-US"/>
                              </w:rPr>
                            </w:pPr>
                          </w:p>
                          <w:p w14:paraId="6486AAC6" w14:textId="77777777" w:rsidR="008354DC" w:rsidRPr="008354DC" w:rsidRDefault="008354D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15D9" id="_x0000_t202" coordsize="21600,21600" o:spt="202" path="m,l,21600r21600,l21600,xe">
                <v:stroke joinstyle="miter"/>
                <v:path gradientshapeok="t" o:connecttype="rect"/>
              </v:shapetype>
              <v:shape id="Text Box 2" o:spid="_x0000_s1026" type="#_x0000_t202" style="position:absolute;margin-left:-1.75pt;margin-top:6.35pt;width:482.2pt;height:9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" strokecolor="#44546a [3215]">
                <v:textbox>
                  <w:txbxContent>
                    <w:p w14:paraId="707456BC" w14:textId="0574D58F" w:rsidR="008354DC" w:rsidRPr="001A255D" w:rsidRDefault="008354DC" w:rsidP="008354DC">
                      <w:pPr>
                        <w:rPr>
                          <w:b/>
                          <w:color w:val="44546A" w:themeColor="text2"/>
                          <w:sz w:val="28"/>
                          <w:szCs w:val="28"/>
                          <w:lang w:val="en-US"/>
                        </w:rPr>
                      </w:pPr>
                      <w:r>
                        <w:rPr>
                          <w:b/>
                          <w:color w:val="44546A" w:themeColor="text2"/>
                          <w:sz w:val="28"/>
                          <w:szCs w:val="28"/>
                          <w:lang w:val="en-US"/>
                        </w:rPr>
                        <w:tab/>
                      </w:r>
                      <w:r>
                        <w:rPr>
                          <w:b/>
                          <w:color w:val="44546A" w:themeColor="text2"/>
                          <w:sz w:val="28"/>
                          <w:szCs w:val="28"/>
                          <w:lang w:val="en-US"/>
                        </w:rPr>
                        <w:tab/>
                      </w:r>
                      <w:r>
                        <w:rPr>
                          <w:b/>
                          <w:color w:val="44546A" w:themeColor="text2"/>
                          <w:sz w:val="28"/>
                          <w:szCs w:val="28"/>
                          <w:lang w:val="en-US"/>
                        </w:rPr>
                        <w:tab/>
                      </w:r>
                      <w:r w:rsidR="00DA501F">
                        <w:rPr>
                          <w:b/>
                          <w:color w:val="44546A" w:themeColor="text2"/>
                          <w:sz w:val="28"/>
                          <w:szCs w:val="28"/>
                          <w:lang w:val="en-US"/>
                        </w:rPr>
                        <w:tab/>
                      </w:r>
                    </w:p>
                    <w:p w14:paraId="3A305B24" w14:textId="04181B40" w:rsidR="008354DC" w:rsidRPr="001A255D" w:rsidRDefault="000B414F" w:rsidP="008354DC">
                      <w:pPr>
                        <w:rPr>
                          <w:b/>
                          <w:color w:val="44546A" w:themeColor="text2"/>
                          <w:sz w:val="28"/>
                          <w:szCs w:val="28"/>
                          <w:lang w:val="en-US"/>
                        </w:rPr>
                      </w:pPr>
                      <w:r>
                        <w:rPr>
                          <w:b/>
                          <w:color w:val="44546A" w:themeColor="text2"/>
                          <w:sz w:val="28"/>
                          <w:szCs w:val="28"/>
                          <w:lang w:val="en-US"/>
                        </w:rPr>
                        <w:t>Course</w:t>
                      </w:r>
                      <w:r w:rsidR="008354DC" w:rsidRPr="001A255D">
                        <w:rPr>
                          <w:b/>
                          <w:color w:val="44546A" w:themeColor="text2"/>
                          <w:sz w:val="28"/>
                          <w:szCs w:val="28"/>
                          <w:lang w:val="en-US"/>
                        </w:rPr>
                        <w:t xml:space="preserve">: </w:t>
                      </w:r>
                      <w:r w:rsidR="008F20CC">
                        <w:rPr>
                          <w:b/>
                          <w:color w:val="44546A" w:themeColor="text2"/>
                          <w:sz w:val="28"/>
                          <w:szCs w:val="28"/>
                          <w:lang w:val="en-US"/>
                        </w:rPr>
                        <w:t>Organi</w:t>
                      </w:r>
                      <w:r w:rsidR="00FC6251">
                        <w:rPr>
                          <w:b/>
                          <w:color w:val="44546A" w:themeColor="text2"/>
                          <w:sz w:val="28"/>
                          <w:szCs w:val="28"/>
                          <w:lang w:val="en-US"/>
                        </w:rPr>
                        <w:t>z</w:t>
                      </w:r>
                      <w:r w:rsidR="008F20CC">
                        <w:rPr>
                          <w:b/>
                          <w:color w:val="44546A" w:themeColor="text2"/>
                          <w:sz w:val="28"/>
                          <w:szCs w:val="28"/>
                          <w:lang w:val="en-US"/>
                        </w:rPr>
                        <w:t>ational</w:t>
                      </w:r>
                      <w:r w:rsidR="00997598">
                        <w:rPr>
                          <w:b/>
                          <w:color w:val="44546A" w:themeColor="text2"/>
                          <w:sz w:val="28"/>
                          <w:szCs w:val="28"/>
                          <w:lang w:val="en-US"/>
                        </w:rPr>
                        <w:t xml:space="preserve"> Psychology </w:t>
                      </w:r>
                      <w:r w:rsidR="00997598">
                        <w:rPr>
                          <w:b/>
                          <w:color w:val="44546A" w:themeColor="text2"/>
                          <w:sz w:val="28"/>
                          <w:szCs w:val="28"/>
                          <w:lang w:val="en-US"/>
                        </w:rPr>
                        <w:tab/>
                      </w:r>
                      <w:r w:rsidR="00997598">
                        <w:rPr>
                          <w:b/>
                          <w:color w:val="44546A" w:themeColor="text2"/>
                          <w:sz w:val="28"/>
                          <w:szCs w:val="28"/>
                          <w:lang w:val="en-US"/>
                        </w:rPr>
                        <w:tab/>
                      </w:r>
                      <w:r w:rsidR="00997598">
                        <w:rPr>
                          <w:b/>
                          <w:color w:val="44546A" w:themeColor="text2"/>
                          <w:sz w:val="28"/>
                          <w:szCs w:val="28"/>
                          <w:lang w:val="en-US"/>
                        </w:rPr>
                        <w:tab/>
                      </w:r>
                      <w:r w:rsidR="00997598">
                        <w:rPr>
                          <w:b/>
                          <w:color w:val="44546A" w:themeColor="text2"/>
                          <w:sz w:val="28"/>
                          <w:szCs w:val="28"/>
                          <w:lang w:val="en-US"/>
                        </w:rPr>
                        <w:tab/>
                      </w:r>
                      <w:r w:rsidR="00997598">
                        <w:rPr>
                          <w:b/>
                          <w:color w:val="44546A" w:themeColor="text2"/>
                          <w:sz w:val="28"/>
                          <w:szCs w:val="28"/>
                          <w:lang w:val="en-US"/>
                        </w:rPr>
                        <w:tab/>
                      </w:r>
                      <w:r w:rsidR="00997598">
                        <w:rPr>
                          <w:b/>
                          <w:color w:val="44546A" w:themeColor="text2"/>
                          <w:sz w:val="28"/>
                          <w:szCs w:val="28"/>
                          <w:lang w:val="en-US"/>
                        </w:rPr>
                        <w:tab/>
                      </w:r>
                      <w:r w:rsidR="00961E0D">
                        <w:rPr>
                          <w:b/>
                          <w:color w:val="44546A" w:themeColor="text2"/>
                          <w:sz w:val="28"/>
                          <w:szCs w:val="28"/>
                          <w:lang w:val="en-US"/>
                        </w:rPr>
                        <w:t xml:space="preserve">Credits:  </w:t>
                      </w:r>
                      <w:r w:rsidR="0036452A">
                        <w:rPr>
                          <w:b/>
                          <w:color w:val="44546A" w:themeColor="text2"/>
                          <w:sz w:val="28"/>
                          <w:szCs w:val="28"/>
                          <w:lang w:val="en-US"/>
                        </w:rPr>
                        <w:t>6</w:t>
                      </w:r>
                    </w:p>
                    <w:p w14:paraId="6C253CD5" w14:textId="77777777" w:rsidR="008354DC" w:rsidRPr="001A255D" w:rsidRDefault="008354DC" w:rsidP="008354DC">
                      <w:pPr>
                        <w:rPr>
                          <w:b/>
                          <w:color w:val="44546A" w:themeColor="text2"/>
                          <w:sz w:val="28"/>
                          <w:szCs w:val="28"/>
                          <w:lang w:val="en-US"/>
                        </w:rPr>
                      </w:pPr>
                      <w:r w:rsidRPr="001A255D">
                        <w:rPr>
                          <w:b/>
                          <w:color w:val="44546A" w:themeColor="text2"/>
                          <w:sz w:val="28"/>
                          <w:szCs w:val="28"/>
                          <w:lang w:val="en-US"/>
                        </w:rPr>
                        <w:t xml:space="preserve">Main language of instruction: </w:t>
                      </w:r>
                      <w:r>
                        <w:rPr>
                          <w:b/>
                          <w:color w:val="44546A" w:themeColor="text2"/>
                          <w:sz w:val="28"/>
                          <w:szCs w:val="28"/>
                          <w:lang w:val="en-US"/>
                        </w:rPr>
                        <w:t xml:space="preserve"> </w:t>
                      </w:r>
                      <w:r w:rsidRPr="00585F2A">
                        <w:rPr>
                          <w:color w:val="44546A" w:themeColor="text2"/>
                          <w:sz w:val="28"/>
                          <w:szCs w:val="28"/>
                          <w:lang w:val="en-US"/>
                        </w:rPr>
                        <w:t>Italian</w:t>
                      </w:r>
                    </w:p>
                    <w:p w14:paraId="6B9B9F87" w14:textId="77777777" w:rsidR="008354DC" w:rsidRPr="001A255D" w:rsidRDefault="008354DC" w:rsidP="008354DC">
                      <w:pPr>
                        <w:rPr>
                          <w:b/>
                          <w:color w:val="44546A" w:themeColor="text2"/>
                          <w:sz w:val="28"/>
                          <w:szCs w:val="28"/>
                          <w:lang w:val="en-US"/>
                        </w:rPr>
                      </w:pPr>
                      <w:r w:rsidRPr="001A255D">
                        <w:rPr>
                          <w:b/>
                          <w:color w:val="44546A" w:themeColor="text2"/>
                          <w:sz w:val="28"/>
                          <w:szCs w:val="28"/>
                          <w:lang w:val="en-US"/>
                        </w:rPr>
                        <w:t xml:space="preserve">Other language of instruction: </w:t>
                      </w:r>
                      <w:r w:rsidRPr="00585F2A">
                        <w:rPr>
                          <w:color w:val="44546A" w:themeColor="text2"/>
                          <w:sz w:val="28"/>
                          <w:szCs w:val="28"/>
                          <w:lang w:val="en-US"/>
                        </w:rPr>
                        <w:t>English</w:t>
                      </w:r>
                    </w:p>
                    <w:p w14:paraId="4C43EA77" w14:textId="77777777" w:rsidR="008354DC" w:rsidRPr="001A255D" w:rsidRDefault="008354DC" w:rsidP="008354DC">
                      <w:pPr>
                        <w:rPr>
                          <w:b/>
                          <w:color w:val="44546A" w:themeColor="text2"/>
                          <w:sz w:val="28"/>
                          <w:szCs w:val="28"/>
                          <w:lang w:val="en-US"/>
                        </w:rPr>
                      </w:pPr>
                    </w:p>
                    <w:p w14:paraId="6486AAC6" w14:textId="77777777" w:rsidR="008354DC" w:rsidRPr="008354DC" w:rsidRDefault="008354DC">
                      <w:pPr>
                        <w:rPr>
                          <w:lang w:val="en-US"/>
                        </w:rPr>
                      </w:pPr>
                    </w:p>
                  </w:txbxContent>
                </v:textbox>
              </v:shape>
            </w:pict>
          </mc:Fallback>
        </mc:AlternateContent>
      </w:r>
    </w:p>
    <w:p w14:paraId="31B3920F" w14:textId="77777777" w:rsidR="008354DC" w:rsidRPr="00A5745C" w:rsidRDefault="008354DC" w:rsidP="001A255D">
      <w:pPr>
        <w:rPr>
          <w:b/>
          <w:color w:val="44546A" w:themeColor="text2"/>
          <w:sz w:val="28"/>
          <w:szCs w:val="28"/>
          <w:lang w:val="en-US"/>
        </w:rPr>
      </w:pPr>
    </w:p>
    <w:p w14:paraId="50F717AC" w14:textId="77777777" w:rsidR="008354DC" w:rsidRPr="00A5745C" w:rsidRDefault="008354DC" w:rsidP="001A255D">
      <w:pPr>
        <w:rPr>
          <w:b/>
          <w:color w:val="44546A" w:themeColor="text2"/>
          <w:sz w:val="28"/>
          <w:szCs w:val="28"/>
          <w:lang w:val="en-US"/>
        </w:rPr>
      </w:pPr>
    </w:p>
    <w:p w14:paraId="3254139A" w14:textId="77777777" w:rsidR="008354DC" w:rsidRPr="00A5745C" w:rsidRDefault="008354DC" w:rsidP="001A255D">
      <w:pPr>
        <w:rPr>
          <w:b/>
          <w:color w:val="44546A" w:themeColor="text2"/>
          <w:sz w:val="28"/>
          <w:szCs w:val="28"/>
          <w:lang w:val="en-US"/>
        </w:rPr>
      </w:pPr>
    </w:p>
    <w:p w14:paraId="5E80C6EC" w14:textId="77777777" w:rsidR="008354DC" w:rsidRPr="00A5745C" w:rsidRDefault="008354DC" w:rsidP="001A255D">
      <w:pPr>
        <w:rPr>
          <w:b/>
          <w:color w:val="44546A" w:themeColor="text2"/>
          <w:sz w:val="28"/>
          <w:szCs w:val="28"/>
          <w:lang w:val="en-US"/>
        </w:rPr>
      </w:pPr>
    </w:p>
    <w:p w14:paraId="0D5C2C9F" w14:textId="77777777" w:rsidR="008354DC" w:rsidRPr="00A5745C" w:rsidRDefault="008354DC" w:rsidP="001A255D">
      <w:pPr>
        <w:rPr>
          <w:b/>
          <w:color w:val="44546A" w:themeColor="text2"/>
          <w:sz w:val="28"/>
          <w:szCs w:val="28"/>
          <w:lang w:val="en-US"/>
        </w:rPr>
      </w:pPr>
    </w:p>
    <w:p w14:paraId="24287DEB" w14:textId="77777777" w:rsidR="002C7C23" w:rsidRPr="00A5745C" w:rsidRDefault="002C7C23" w:rsidP="001A255D">
      <w:pPr>
        <w:rPr>
          <w:b/>
          <w:color w:val="44546A" w:themeColor="text2"/>
          <w:sz w:val="28"/>
          <w:szCs w:val="28"/>
          <w:u w:val="single"/>
          <w:lang w:val="en-US"/>
        </w:rPr>
      </w:pPr>
    </w:p>
    <w:p w14:paraId="25698D0D" w14:textId="77777777" w:rsidR="003D6D8A" w:rsidRPr="00A5745C" w:rsidRDefault="003D6D8A" w:rsidP="001A255D">
      <w:pPr>
        <w:rPr>
          <w:b/>
          <w:color w:val="44546A" w:themeColor="text2"/>
          <w:sz w:val="28"/>
          <w:szCs w:val="28"/>
          <w:u w:val="single"/>
          <w:lang w:val="en-US"/>
        </w:rPr>
      </w:pPr>
    </w:p>
    <w:p w14:paraId="4E9C3565" w14:textId="77777777" w:rsidR="001A255D" w:rsidRPr="00A5745C" w:rsidRDefault="001A255D" w:rsidP="001A255D">
      <w:pPr>
        <w:rPr>
          <w:b/>
          <w:color w:val="44546A" w:themeColor="text2"/>
          <w:sz w:val="28"/>
          <w:szCs w:val="28"/>
          <w:u w:val="single"/>
          <w:lang w:val="en-GB"/>
        </w:rPr>
      </w:pPr>
      <w:r w:rsidRPr="00A5745C">
        <w:rPr>
          <w:b/>
          <w:color w:val="44546A" w:themeColor="text2"/>
          <w:sz w:val="28"/>
          <w:szCs w:val="28"/>
          <w:u w:val="single"/>
          <w:lang w:val="en-GB"/>
        </w:rPr>
        <w:t>Head instructor</w:t>
      </w:r>
    </w:p>
    <w:p w14:paraId="59B9434C" w14:textId="2074F65B" w:rsidR="001A255D" w:rsidRPr="00B21A79" w:rsidRDefault="001A255D" w:rsidP="001A255D">
      <w:pPr>
        <w:rPr>
          <w:b/>
          <w:color w:val="44546A" w:themeColor="text2"/>
          <w:sz w:val="28"/>
          <w:szCs w:val="28"/>
          <w:lang w:val="en-GB"/>
        </w:rPr>
      </w:pPr>
      <w:r w:rsidRPr="00B21A79">
        <w:rPr>
          <w:b/>
          <w:color w:val="44546A" w:themeColor="text2"/>
          <w:sz w:val="28"/>
          <w:szCs w:val="28"/>
          <w:lang w:val="en-GB"/>
        </w:rPr>
        <w:t>Prof</w:t>
      </w:r>
      <w:r w:rsidR="003D6D8A" w:rsidRPr="00B21A79">
        <w:rPr>
          <w:b/>
          <w:color w:val="44546A" w:themeColor="text2"/>
          <w:sz w:val="28"/>
          <w:szCs w:val="28"/>
          <w:lang w:val="en-GB"/>
        </w:rPr>
        <w:t>essor</w:t>
      </w:r>
      <w:r w:rsidRPr="00B21A79">
        <w:rPr>
          <w:b/>
          <w:color w:val="44546A" w:themeColor="text2"/>
          <w:sz w:val="28"/>
          <w:szCs w:val="28"/>
          <w:lang w:val="en-GB"/>
        </w:rPr>
        <w:t xml:space="preserve"> </w:t>
      </w:r>
      <w:r w:rsidR="00997598" w:rsidRPr="00B21A79">
        <w:rPr>
          <w:b/>
          <w:color w:val="44546A" w:themeColor="text2"/>
          <w:sz w:val="28"/>
          <w:szCs w:val="28"/>
          <w:lang w:val="en-GB"/>
        </w:rPr>
        <w:t>Renato Pisanti</w:t>
      </w:r>
      <w:r w:rsidR="00997598" w:rsidRPr="00B21A79">
        <w:rPr>
          <w:b/>
          <w:color w:val="44546A" w:themeColor="text2"/>
          <w:sz w:val="28"/>
          <w:szCs w:val="28"/>
          <w:lang w:val="en-GB"/>
        </w:rPr>
        <w:tab/>
      </w:r>
      <w:r w:rsidR="00997598" w:rsidRPr="00B21A79">
        <w:rPr>
          <w:b/>
          <w:color w:val="44546A" w:themeColor="text2"/>
          <w:sz w:val="28"/>
          <w:szCs w:val="28"/>
          <w:lang w:val="en-GB"/>
        </w:rPr>
        <w:tab/>
        <w:t>renato.pisanti</w:t>
      </w:r>
      <w:r w:rsidRPr="00B21A79">
        <w:rPr>
          <w:b/>
          <w:color w:val="44546A" w:themeColor="text2"/>
          <w:sz w:val="28"/>
          <w:szCs w:val="28"/>
          <w:lang w:val="en-GB"/>
        </w:rPr>
        <w:t>@unic</w:t>
      </w:r>
      <w:r w:rsidR="002C7C23" w:rsidRPr="00B21A79">
        <w:rPr>
          <w:b/>
          <w:color w:val="44546A" w:themeColor="text2"/>
          <w:sz w:val="28"/>
          <w:szCs w:val="28"/>
          <w:lang w:val="en-GB"/>
        </w:rPr>
        <w:t>u</w:t>
      </w:r>
      <w:r w:rsidRPr="00B21A79">
        <w:rPr>
          <w:b/>
          <w:color w:val="44546A" w:themeColor="text2"/>
          <w:sz w:val="28"/>
          <w:szCs w:val="28"/>
          <w:lang w:val="en-GB"/>
        </w:rPr>
        <w:t xml:space="preserve">sano.it </w:t>
      </w:r>
    </w:p>
    <w:p w14:paraId="3357B21F" w14:textId="77777777" w:rsidR="001A255D" w:rsidRPr="00B21A79" w:rsidRDefault="001A255D" w:rsidP="001A255D">
      <w:pPr>
        <w:rPr>
          <w:b/>
          <w:color w:val="44546A" w:themeColor="text2"/>
          <w:sz w:val="28"/>
          <w:szCs w:val="28"/>
          <w:lang w:val="en-GB"/>
        </w:rPr>
      </w:pPr>
    </w:p>
    <w:p w14:paraId="46591E3C" w14:textId="77777777" w:rsidR="001A255D" w:rsidRPr="00B21A79" w:rsidRDefault="001A255D" w:rsidP="001A255D">
      <w:pPr>
        <w:rPr>
          <w:b/>
          <w:color w:val="44546A" w:themeColor="text2"/>
          <w:sz w:val="28"/>
          <w:szCs w:val="28"/>
          <w:lang w:val="en-GB"/>
        </w:rPr>
      </w:pPr>
    </w:p>
    <w:p w14:paraId="63E9CEDE" w14:textId="249DC84D" w:rsidR="001A255D" w:rsidRPr="00A5745C" w:rsidRDefault="00767A3D" w:rsidP="001A255D">
      <w:pPr>
        <w:rPr>
          <w:b/>
          <w:color w:val="44546A" w:themeColor="text2"/>
          <w:sz w:val="28"/>
          <w:szCs w:val="28"/>
          <w:u w:val="single"/>
          <w:lang w:val="en-US"/>
        </w:rPr>
      </w:pPr>
      <w:r w:rsidRPr="00A5745C">
        <w:rPr>
          <w:b/>
          <w:color w:val="44546A" w:themeColor="text2"/>
          <w:sz w:val="28"/>
          <w:szCs w:val="28"/>
          <w:u w:val="single"/>
          <w:lang w:val="en-US"/>
        </w:rPr>
        <w:t>Objectives</w:t>
      </w:r>
    </w:p>
    <w:p w14:paraId="5A5F737A" w14:textId="77777777" w:rsidR="00180198" w:rsidRPr="00A5745C" w:rsidRDefault="00180198" w:rsidP="00180198">
      <w:pPr>
        <w:jc w:val="both"/>
        <w:rPr>
          <w:bCs/>
          <w:color w:val="44546A" w:themeColor="text2"/>
          <w:sz w:val="28"/>
          <w:szCs w:val="28"/>
          <w:lang w:val="en-GB"/>
        </w:rPr>
      </w:pPr>
    </w:p>
    <w:p w14:paraId="7C785BA3" w14:textId="1427EA98" w:rsidR="00180198" w:rsidRPr="00180198" w:rsidRDefault="00180198" w:rsidP="00180198">
      <w:pPr>
        <w:jc w:val="both"/>
        <w:rPr>
          <w:bCs/>
          <w:color w:val="44546A" w:themeColor="text2"/>
          <w:sz w:val="28"/>
          <w:szCs w:val="28"/>
          <w:lang w:val="en-GB"/>
        </w:rPr>
      </w:pPr>
      <w:r w:rsidRPr="00180198">
        <w:rPr>
          <w:bCs/>
          <w:color w:val="44546A" w:themeColor="text2"/>
          <w:sz w:val="28"/>
          <w:szCs w:val="28"/>
          <w:lang w:val="en-GB"/>
        </w:rPr>
        <w:t>By the end of the course, students are able to:</w:t>
      </w:r>
    </w:p>
    <w:p w14:paraId="1BB20A25" w14:textId="77777777" w:rsidR="0005583C" w:rsidRPr="00A5745C" w:rsidRDefault="0005583C" w:rsidP="006222A6">
      <w:pPr>
        <w:jc w:val="both"/>
        <w:rPr>
          <w:b/>
          <w:color w:val="44546A" w:themeColor="text2"/>
          <w:sz w:val="28"/>
          <w:szCs w:val="28"/>
          <w:u w:val="single"/>
          <w:lang w:val="en-GB"/>
        </w:rPr>
      </w:pPr>
    </w:p>
    <w:p w14:paraId="368EECD7" w14:textId="6446DE8A" w:rsidR="008F20CC" w:rsidRPr="008F20CC" w:rsidRDefault="008F20CC" w:rsidP="008F20CC">
      <w:pPr>
        <w:pStyle w:val="Paragrafoelenco"/>
        <w:numPr>
          <w:ilvl w:val="0"/>
          <w:numId w:val="6"/>
        </w:numPr>
        <w:rPr>
          <w:color w:val="44546A" w:themeColor="text2"/>
          <w:sz w:val="28"/>
          <w:szCs w:val="28"/>
          <w:lang w:val="en-GB"/>
        </w:rPr>
      </w:pPr>
      <w:r w:rsidRPr="008F20CC">
        <w:rPr>
          <w:color w:val="44546A" w:themeColor="text2"/>
          <w:sz w:val="28"/>
          <w:szCs w:val="28"/>
          <w:lang w:val="en-GB"/>
        </w:rPr>
        <w:t xml:space="preserve">Synthesise and critically analyse evidence, core concepts and theories of </w:t>
      </w:r>
      <w:r>
        <w:rPr>
          <w:color w:val="44546A" w:themeColor="text2"/>
          <w:sz w:val="28"/>
          <w:szCs w:val="28"/>
          <w:lang w:val="en-GB"/>
        </w:rPr>
        <w:t>work and</w:t>
      </w:r>
      <w:r w:rsidRPr="008F20CC">
        <w:rPr>
          <w:color w:val="44546A" w:themeColor="text2"/>
          <w:sz w:val="28"/>
          <w:szCs w:val="28"/>
          <w:lang w:val="en-GB"/>
        </w:rPr>
        <w:t xml:space="preserve"> organi</w:t>
      </w:r>
      <w:r w:rsidR="00FC6251">
        <w:rPr>
          <w:color w:val="44546A" w:themeColor="text2"/>
          <w:sz w:val="28"/>
          <w:szCs w:val="28"/>
          <w:lang w:val="en-GB"/>
        </w:rPr>
        <w:t>z</w:t>
      </w:r>
      <w:r w:rsidRPr="008F20CC">
        <w:rPr>
          <w:color w:val="44546A" w:themeColor="text2"/>
          <w:sz w:val="28"/>
          <w:szCs w:val="28"/>
          <w:lang w:val="en-GB"/>
        </w:rPr>
        <w:t>ational psychology/behaviour and assess their applicability for a variety of individual and organisational problems.</w:t>
      </w:r>
    </w:p>
    <w:p w14:paraId="2420C75A" w14:textId="77777777" w:rsidR="008F20CC" w:rsidRPr="008F20CC" w:rsidRDefault="008F20CC" w:rsidP="008F20CC">
      <w:pPr>
        <w:pStyle w:val="Paragrafoelenco"/>
        <w:numPr>
          <w:ilvl w:val="0"/>
          <w:numId w:val="6"/>
        </w:numPr>
        <w:rPr>
          <w:color w:val="44546A" w:themeColor="text2"/>
          <w:sz w:val="28"/>
          <w:szCs w:val="28"/>
          <w:lang w:val="en-GB"/>
        </w:rPr>
      </w:pPr>
      <w:r w:rsidRPr="008F20CC">
        <w:rPr>
          <w:color w:val="44546A" w:themeColor="text2"/>
          <w:sz w:val="28"/>
          <w:szCs w:val="28"/>
          <w:lang w:val="en-GB"/>
        </w:rPr>
        <w:t>Identify contextual issues relevant to organisations and how employees operate, individually and collectively, within them.</w:t>
      </w:r>
    </w:p>
    <w:p w14:paraId="188C99F8" w14:textId="77777777" w:rsidR="008F20CC" w:rsidRPr="008F20CC" w:rsidRDefault="008F20CC" w:rsidP="008F20CC">
      <w:pPr>
        <w:pStyle w:val="Paragrafoelenco"/>
        <w:numPr>
          <w:ilvl w:val="0"/>
          <w:numId w:val="6"/>
        </w:numPr>
        <w:rPr>
          <w:color w:val="44546A" w:themeColor="text2"/>
          <w:sz w:val="28"/>
          <w:szCs w:val="28"/>
          <w:lang w:val="en-GB"/>
        </w:rPr>
      </w:pPr>
      <w:r w:rsidRPr="008F20CC">
        <w:rPr>
          <w:color w:val="44546A" w:themeColor="text2"/>
          <w:sz w:val="28"/>
          <w:szCs w:val="28"/>
          <w:lang w:val="en-GB"/>
        </w:rPr>
        <w:t>Apply personal effectiveness skills such as proactivity, time management, prioritising, reflection to achieve personal and collective goals.</w:t>
      </w:r>
    </w:p>
    <w:p w14:paraId="64FB8380" w14:textId="77777777" w:rsidR="008F20CC" w:rsidRPr="008F20CC" w:rsidRDefault="008F20CC" w:rsidP="008F20CC">
      <w:pPr>
        <w:pStyle w:val="Paragrafoelenco"/>
        <w:numPr>
          <w:ilvl w:val="0"/>
          <w:numId w:val="6"/>
        </w:numPr>
        <w:rPr>
          <w:color w:val="44546A" w:themeColor="text2"/>
          <w:sz w:val="28"/>
          <w:szCs w:val="28"/>
          <w:lang w:val="en-GB"/>
        </w:rPr>
      </w:pPr>
      <w:r w:rsidRPr="008F20CC">
        <w:rPr>
          <w:color w:val="44546A" w:themeColor="text2"/>
          <w:sz w:val="28"/>
          <w:szCs w:val="28"/>
          <w:lang w:val="en-GB"/>
        </w:rPr>
        <w:t>Identify, discriminate between and employ appropriate tools and techniques in areas such as recruitment, selection, training and career development, in a variety of settings while maintaining ethical standards.</w:t>
      </w:r>
    </w:p>
    <w:p w14:paraId="1FF0BF7C" w14:textId="77777777" w:rsidR="008F20CC" w:rsidRPr="008F20CC" w:rsidRDefault="008F20CC" w:rsidP="008F20CC">
      <w:pPr>
        <w:pStyle w:val="Paragrafoelenco"/>
        <w:numPr>
          <w:ilvl w:val="0"/>
          <w:numId w:val="6"/>
        </w:numPr>
        <w:rPr>
          <w:color w:val="44546A" w:themeColor="text2"/>
          <w:sz w:val="28"/>
          <w:szCs w:val="28"/>
          <w:lang w:val="en-GB"/>
        </w:rPr>
      </w:pPr>
      <w:r w:rsidRPr="008F20CC">
        <w:rPr>
          <w:color w:val="44546A" w:themeColor="text2"/>
          <w:sz w:val="28"/>
          <w:szCs w:val="28"/>
          <w:lang w:val="en-GB"/>
        </w:rPr>
        <w:t>Demonstrate effective communication skills to articulate specific areas of investigation in order to solve individual and organisational issues.</w:t>
      </w:r>
    </w:p>
    <w:p w14:paraId="71EEC6CB" w14:textId="77777777" w:rsidR="008F20CC" w:rsidRPr="008F20CC" w:rsidRDefault="008F20CC" w:rsidP="008F20CC">
      <w:pPr>
        <w:pStyle w:val="Paragrafoelenco"/>
        <w:numPr>
          <w:ilvl w:val="0"/>
          <w:numId w:val="6"/>
        </w:numPr>
        <w:rPr>
          <w:color w:val="44546A" w:themeColor="text2"/>
          <w:sz w:val="28"/>
          <w:szCs w:val="28"/>
          <w:lang w:val="en-GB"/>
        </w:rPr>
      </w:pPr>
      <w:r w:rsidRPr="008F20CC">
        <w:rPr>
          <w:color w:val="44546A" w:themeColor="text2"/>
          <w:sz w:val="28"/>
          <w:szCs w:val="28"/>
          <w:lang w:val="en-GB"/>
        </w:rPr>
        <w:t>Develop and apply the appropriate skills to solve problems in complex business settings.</w:t>
      </w:r>
    </w:p>
    <w:p w14:paraId="704D5646" w14:textId="77777777" w:rsidR="008F20CC" w:rsidRPr="008F20CC" w:rsidRDefault="008F20CC" w:rsidP="008F20CC">
      <w:pPr>
        <w:pStyle w:val="Paragrafoelenco"/>
        <w:numPr>
          <w:ilvl w:val="0"/>
          <w:numId w:val="6"/>
        </w:numPr>
        <w:rPr>
          <w:color w:val="44546A" w:themeColor="text2"/>
          <w:sz w:val="28"/>
          <w:szCs w:val="28"/>
          <w:lang w:val="en-GB"/>
        </w:rPr>
      </w:pPr>
      <w:r w:rsidRPr="008F20CC">
        <w:rPr>
          <w:color w:val="44546A" w:themeColor="text2"/>
          <w:sz w:val="28"/>
          <w:szCs w:val="28"/>
          <w:lang w:val="en-GB"/>
        </w:rPr>
        <w:t>Demonstrate ability to work with others through the application of communication, interpersonal and team effectiveness skills.</w:t>
      </w:r>
    </w:p>
    <w:p w14:paraId="468A3A09" w14:textId="5FAAD926" w:rsidR="00A5745C" w:rsidRPr="00A5745C" w:rsidRDefault="00A5745C" w:rsidP="00A5745C">
      <w:pPr>
        <w:pStyle w:val="Paragrafoelenco"/>
        <w:numPr>
          <w:ilvl w:val="0"/>
          <w:numId w:val="6"/>
        </w:numPr>
        <w:rPr>
          <w:color w:val="44546A" w:themeColor="text2"/>
          <w:sz w:val="28"/>
          <w:szCs w:val="28"/>
          <w:lang w:val="en-GB"/>
        </w:rPr>
      </w:pPr>
      <w:r w:rsidRPr="00A5745C">
        <w:rPr>
          <w:color w:val="44546A" w:themeColor="text2"/>
          <w:sz w:val="28"/>
          <w:szCs w:val="28"/>
          <w:lang w:val="en-GB"/>
        </w:rPr>
        <w:t>Adequately report their theoretical analysis and proposed evidence-based intervention for a social, health, or organizational issue.</w:t>
      </w:r>
    </w:p>
    <w:p w14:paraId="6C376AF7" w14:textId="3FE133BA" w:rsidR="006222A6" w:rsidRPr="00A5745C" w:rsidRDefault="006222A6" w:rsidP="00A5745C">
      <w:pPr>
        <w:rPr>
          <w:b/>
          <w:color w:val="44546A" w:themeColor="text2"/>
          <w:sz w:val="28"/>
          <w:szCs w:val="28"/>
          <w:u w:val="single"/>
          <w:lang w:val="en-GB"/>
        </w:rPr>
      </w:pPr>
    </w:p>
    <w:p w14:paraId="57AE5563" w14:textId="3048BF4E" w:rsidR="001A255D" w:rsidRPr="00A5745C" w:rsidRDefault="00767A3D" w:rsidP="001A255D">
      <w:pPr>
        <w:rPr>
          <w:b/>
          <w:color w:val="44546A" w:themeColor="text2"/>
          <w:sz w:val="28"/>
          <w:szCs w:val="28"/>
          <w:u w:val="single"/>
          <w:lang w:val="en-US"/>
        </w:rPr>
      </w:pPr>
      <w:r w:rsidRPr="00A5745C">
        <w:rPr>
          <w:b/>
          <w:color w:val="44546A" w:themeColor="text2"/>
          <w:sz w:val="28"/>
          <w:szCs w:val="28"/>
          <w:u w:val="single"/>
          <w:lang w:val="en-US"/>
        </w:rPr>
        <w:t>Course structure</w:t>
      </w:r>
    </w:p>
    <w:p w14:paraId="516DD002" w14:textId="77777777" w:rsidR="00961E0D" w:rsidRPr="00A5745C" w:rsidRDefault="00961E0D" w:rsidP="001A255D">
      <w:pPr>
        <w:rPr>
          <w:bCs/>
          <w:color w:val="44546A" w:themeColor="text2"/>
          <w:sz w:val="28"/>
          <w:szCs w:val="28"/>
          <w:lang w:val="en-US"/>
        </w:rPr>
      </w:pPr>
    </w:p>
    <w:p w14:paraId="560EA0B0" w14:textId="6750B603" w:rsidR="0005583C" w:rsidRPr="00A5745C" w:rsidRDefault="00961E0D" w:rsidP="006222A6">
      <w:pPr>
        <w:jc w:val="both"/>
        <w:rPr>
          <w:bCs/>
          <w:color w:val="44546A" w:themeColor="text2"/>
          <w:sz w:val="28"/>
          <w:szCs w:val="28"/>
          <w:lang w:val="en-US"/>
        </w:rPr>
      </w:pPr>
      <w:r w:rsidRPr="00A5745C">
        <w:rPr>
          <w:bCs/>
          <w:color w:val="44546A" w:themeColor="text2"/>
          <w:sz w:val="28"/>
          <w:szCs w:val="28"/>
          <w:lang w:val="en-US"/>
        </w:rPr>
        <w:t xml:space="preserve">Students must study the materials provided by the teacher in the "Erasmus Materials" folder. </w:t>
      </w:r>
    </w:p>
    <w:p w14:paraId="4DEDF31E" w14:textId="77777777" w:rsidR="00DA501F" w:rsidRPr="00A5745C" w:rsidRDefault="00DA501F" w:rsidP="001A255D">
      <w:pPr>
        <w:rPr>
          <w:b/>
          <w:color w:val="44546A" w:themeColor="text2"/>
          <w:sz w:val="28"/>
          <w:szCs w:val="28"/>
          <w:u w:val="single"/>
          <w:lang w:val="en-US"/>
        </w:rPr>
      </w:pPr>
    </w:p>
    <w:p w14:paraId="3C94AE20" w14:textId="14ABAFDF" w:rsidR="001A255D" w:rsidRPr="00A5745C" w:rsidRDefault="001A255D" w:rsidP="001A255D">
      <w:pPr>
        <w:rPr>
          <w:b/>
          <w:color w:val="44546A" w:themeColor="text2"/>
          <w:sz w:val="28"/>
          <w:szCs w:val="28"/>
          <w:u w:val="single"/>
          <w:lang w:val="en-GB"/>
        </w:rPr>
      </w:pPr>
      <w:r w:rsidRPr="00A5745C">
        <w:rPr>
          <w:b/>
          <w:color w:val="44546A" w:themeColor="text2"/>
          <w:sz w:val="28"/>
          <w:szCs w:val="28"/>
          <w:u w:val="single"/>
          <w:lang w:val="en-GB"/>
        </w:rPr>
        <w:t>Competencies</w:t>
      </w:r>
    </w:p>
    <w:p w14:paraId="2EE8CE81" w14:textId="77777777" w:rsidR="008354DC" w:rsidRPr="00A5745C" w:rsidRDefault="008354DC" w:rsidP="001A255D">
      <w:pPr>
        <w:rPr>
          <w:b/>
          <w:color w:val="44546A" w:themeColor="text2"/>
          <w:sz w:val="28"/>
          <w:szCs w:val="28"/>
          <w:lang w:val="en-GB"/>
        </w:rPr>
      </w:pPr>
    </w:p>
    <w:p w14:paraId="1611DC82" w14:textId="77777777" w:rsidR="00123605" w:rsidRDefault="00C35666" w:rsidP="00A5745C">
      <w:pPr>
        <w:jc w:val="both"/>
        <w:rPr>
          <w:rFonts w:cstheme="minorHAnsi"/>
          <w:bCs/>
          <w:color w:val="44546A" w:themeColor="text2"/>
          <w:sz w:val="28"/>
          <w:szCs w:val="28"/>
          <w:lang w:val="en-GB"/>
        </w:rPr>
      </w:pPr>
      <w:r>
        <w:rPr>
          <w:rFonts w:cstheme="minorHAnsi"/>
          <w:bCs/>
          <w:color w:val="44546A" w:themeColor="text2"/>
          <w:sz w:val="28"/>
          <w:szCs w:val="28"/>
          <w:lang w:val="en-US"/>
        </w:rPr>
        <w:t xml:space="preserve">This course is designed for graduates </w:t>
      </w:r>
      <w:r w:rsidRPr="00C35666">
        <w:rPr>
          <w:rFonts w:cstheme="minorHAnsi"/>
          <w:bCs/>
          <w:color w:val="44546A" w:themeColor="text2"/>
          <w:sz w:val="28"/>
          <w:szCs w:val="28"/>
          <w:lang w:val="en-GB"/>
        </w:rPr>
        <w:t>who are interested in understanding people management in the workplace. It provides students with a unique opportunity to learn about and apply psychological theories to complex work situation in order to maximise organisational effectiveness and employee wellbeing.</w:t>
      </w:r>
      <w:r w:rsidR="00123605">
        <w:rPr>
          <w:rFonts w:cstheme="minorHAnsi"/>
          <w:bCs/>
          <w:color w:val="44546A" w:themeColor="text2"/>
          <w:sz w:val="28"/>
          <w:szCs w:val="28"/>
          <w:lang w:val="en-GB"/>
        </w:rPr>
        <w:t xml:space="preserve"> S</w:t>
      </w:r>
      <w:r w:rsidR="00123605" w:rsidRPr="00123605">
        <w:rPr>
          <w:rFonts w:cstheme="minorHAnsi"/>
          <w:bCs/>
          <w:color w:val="44546A" w:themeColor="text2"/>
          <w:sz w:val="28"/>
          <w:szCs w:val="28"/>
          <w:lang w:val="en-GB"/>
        </w:rPr>
        <w:t>tudents acquire in-depth and up-to-date knowledge of theory and empirical evidence -- from psychology and other relevant fields -- that are applicable to the world of work.</w:t>
      </w:r>
    </w:p>
    <w:p w14:paraId="32DC4A78" w14:textId="73608226" w:rsidR="00A5745C" w:rsidRPr="00123605" w:rsidRDefault="00123605" w:rsidP="00A5745C">
      <w:pPr>
        <w:jc w:val="both"/>
        <w:rPr>
          <w:rFonts w:cstheme="minorHAnsi"/>
          <w:bCs/>
          <w:color w:val="44546A" w:themeColor="text2"/>
          <w:sz w:val="28"/>
          <w:szCs w:val="28"/>
          <w:lang w:val="en-GB"/>
        </w:rPr>
      </w:pPr>
      <w:r w:rsidRPr="00123605">
        <w:rPr>
          <w:rFonts w:cstheme="minorHAnsi"/>
          <w:bCs/>
          <w:color w:val="44546A" w:themeColor="text2"/>
          <w:sz w:val="28"/>
          <w:szCs w:val="28"/>
          <w:lang w:val="en-GB"/>
        </w:rPr>
        <w:t xml:space="preserve">A wide range of topics are covered including </w:t>
      </w:r>
      <w:r>
        <w:rPr>
          <w:rFonts w:cstheme="minorHAnsi"/>
          <w:bCs/>
          <w:color w:val="44546A" w:themeColor="text2"/>
          <w:sz w:val="28"/>
          <w:szCs w:val="28"/>
          <w:lang w:val="en-GB"/>
        </w:rPr>
        <w:t>organizational culture</w:t>
      </w:r>
      <w:r w:rsidRPr="00123605">
        <w:rPr>
          <w:rFonts w:cstheme="minorHAnsi"/>
          <w:bCs/>
          <w:color w:val="44546A" w:themeColor="text2"/>
          <w:sz w:val="28"/>
          <w:szCs w:val="28"/>
          <w:lang w:val="en-GB"/>
        </w:rPr>
        <w:t>, learning and development, motivation and performance, psychometric assessment, work design, employee wellbeing, organisational change, and coaching. The programme recognises the critical role of interpersonal and group skills that underpin the success of Work &amp; Organisational Psychologists and Organisational Behaviour Specialists. Graduates are equipped to use appropriate and ethical, multi-level diagnostic and analytical tools relating to individual, group and organisational problems. The programme also aims to ensure that graduates understand the complex work organisation and its interaction with the broader social, economic and political environment.</w:t>
      </w:r>
    </w:p>
    <w:p w14:paraId="7F4B0A1F" w14:textId="77777777" w:rsidR="00A5745C" w:rsidRPr="00123605" w:rsidRDefault="00A5745C" w:rsidP="00A5745C">
      <w:pPr>
        <w:jc w:val="both"/>
        <w:rPr>
          <w:rFonts w:cstheme="minorHAnsi"/>
          <w:bCs/>
          <w:color w:val="44546A" w:themeColor="text2"/>
          <w:sz w:val="28"/>
          <w:szCs w:val="28"/>
          <w:lang w:val="en-GB"/>
        </w:rPr>
      </w:pPr>
    </w:p>
    <w:p w14:paraId="6B306CF6" w14:textId="0B8C89A2" w:rsidR="008354DC" w:rsidRPr="00A5745C" w:rsidRDefault="008354DC" w:rsidP="001A255D">
      <w:pPr>
        <w:rPr>
          <w:rFonts w:cstheme="minorHAnsi"/>
          <w:b/>
          <w:color w:val="44546A" w:themeColor="text2"/>
          <w:sz w:val="28"/>
          <w:szCs w:val="28"/>
          <w:u w:val="single"/>
          <w:lang w:val="en-US"/>
        </w:rPr>
      </w:pPr>
      <w:r w:rsidRPr="00A5745C">
        <w:rPr>
          <w:rFonts w:cstheme="minorHAnsi"/>
          <w:b/>
          <w:color w:val="44546A" w:themeColor="text2"/>
          <w:sz w:val="28"/>
          <w:szCs w:val="28"/>
          <w:u w:val="single"/>
          <w:lang w:val="en-US"/>
        </w:rPr>
        <w:t>Evaluation system and criteria</w:t>
      </w:r>
    </w:p>
    <w:p w14:paraId="3BD108B6" w14:textId="77777777" w:rsidR="00BA1D14" w:rsidRPr="00A5745C" w:rsidRDefault="00BA1D14" w:rsidP="001A255D">
      <w:pPr>
        <w:rPr>
          <w:rFonts w:cstheme="minorHAnsi"/>
          <w:color w:val="44546A" w:themeColor="text2"/>
          <w:sz w:val="28"/>
          <w:szCs w:val="28"/>
          <w:lang w:val="en-US"/>
        </w:rPr>
      </w:pPr>
    </w:p>
    <w:p w14:paraId="2066D574" w14:textId="4AA8A875" w:rsidR="00961E0D" w:rsidRPr="00A5745C" w:rsidRDefault="00961E0D" w:rsidP="001A255D">
      <w:pPr>
        <w:rPr>
          <w:rFonts w:cstheme="minorHAnsi"/>
          <w:color w:val="44546A" w:themeColor="text2"/>
          <w:sz w:val="28"/>
          <w:szCs w:val="28"/>
          <w:lang w:val="en-US"/>
        </w:rPr>
      </w:pPr>
      <w:r w:rsidRPr="00A5745C">
        <w:rPr>
          <w:rFonts w:cstheme="minorHAnsi"/>
          <w:color w:val="44546A" w:themeColor="text2"/>
          <w:sz w:val="28"/>
          <w:szCs w:val="28"/>
          <w:lang w:val="en-US"/>
        </w:rPr>
        <w:t xml:space="preserve">The exam consists of an oral test aimed at ascertaining the ability to analyze and rework the concepts acquired. </w:t>
      </w:r>
    </w:p>
    <w:p w14:paraId="71B9286C" w14:textId="77777777" w:rsidR="006875FE" w:rsidRPr="00A5745C" w:rsidRDefault="006875FE" w:rsidP="001A255D">
      <w:pPr>
        <w:rPr>
          <w:rFonts w:cstheme="minorHAnsi"/>
          <w:b/>
          <w:color w:val="44546A" w:themeColor="text2"/>
          <w:sz w:val="28"/>
          <w:szCs w:val="28"/>
          <w:u w:val="single"/>
          <w:lang w:val="en-US"/>
        </w:rPr>
      </w:pPr>
    </w:p>
    <w:p w14:paraId="7160B8DC" w14:textId="77777777" w:rsidR="001A255D" w:rsidRPr="00A5745C" w:rsidRDefault="001A255D" w:rsidP="001A255D">
      <w:pPr>
        <w:rPr>
          <w:rFonts w:cstheme="minorHAnsi"/>
          <w:b/>
          <w:color w:val="44546A" w:themeColor="text2"/>
          <w:sz w:val="28"/>
          <w:szCs w:val="28"/>
          <w:u w:val="single"/>
          <w:lang w:val="en-US"/>
        </w:rPr>
      </w:pPr>
      <w:r w:rsidRPr="00A5745C">
        <w:rPr>
          <w:rFonts w:cstheme="minorHAnsi"/>
          <w:b/>
          <w:color w:val="44546A" w:themeColor="text2"/>
          <w:sz w:val="28"/>
          <w:szCs w:val="28"/>
          <w:u w:val="single"/>
          <w:lang w:val="en-US"/>
        </w:rPr>
        <w:t>Bibliography and resources</w:t>
      </w:r>
    </w:p>
    <w:p w14:paraId="26A0D49F" w14:textId="77777777" w:rsidR="008354DC" w:rsidRPr="00A5745C" w:rsidRDefault="008354DC" w:rsidP="001A255D">
      <w:pPr>
        <w:rPr>
          <w:rFonts w:cstheme="minorHAnsi"/>
          <w:b/>
          <w:color w:val="44546A" w:themeColor="text2"/>
          <w:sz w:val="28"/>
          <w:szCs w:val="28"/>
          <w:lang w:val="en-US"/>
        </w:rPr>
      </w:pPr>
    </w:p>
    <w:p w14:paraId="1E5F4020" w14:textId="7741D666" w:rsidR="00A647A4" w:rsidRPr="00C75ECE" w:rsidRDefault="00961E0D" w:rsidP="001A255D">
      <w:pPr>
        <w:jc w:val="both"/>
        <w:rPr>
          <w:rFonts w:cstheme="minorHAnsi"/>
          <w:color w:val="44546A" w:themeColor="text2"/>
          <w:sz w:val="28"/>
          <w:szCs w:val="28"/>
          <w:lang w:val="en-US"/>
        </w:rPr>
      </w:pPr>
      <w:r w:rsidRPr="00A5745C">
        <w:rPr>
          <w:rFonts w:cstheme="minorHAnsi"/>
          <w:color w:val="44546A" w:themeColor="text2"/>
          <w:sz w:val="28"/>
          <w:szCs w:val="28"/>
          <w:lang w:val="en-US"/>
        </w:rPr>
        <w:t>Materials provided by the teacher in the "Erasmus Materials" folder</w:t>
      </w:r>
      <w:r w:rsidRPr="00C75ECE">
        <w:rPr>
          <w:rFonts w:cstheme="minorHAnsi"/>
          <w:color w:val="44546A" w:themeColor="text2"/>
          <w:sz w:val="28"/>
          <w:szCs w:val="28"/>
          <w:lang w:val="en-US"/>
        </w:rPr>
        <w:t xml:space="preserve"> </w:t>
      </w:r>
    </w:p>
    <w:sectPr w:rsidR="00A647A4" w:rsidRPr="00C75ECE" w:rsidSect="00140F90">
      <w:headerReference w:type="even" r:id="rId8"/>
      <w:headerReference w:type="default" r:id="rId9"/>
      <w:pgSz w:w="11900" w:h="16840"/>
      <w:pgMar w:top="1815" w:right="1134" w:bottom="1134" w:left="1134" w:header="907" w:footer="737" w:gutter="0"/>
      <w:pgBorders w:offsetFrom="page">
        <w:top w:val="thinThickSmallGap" w:sz="24" w:space="31" w:color="9CC2E5" w:themeColor="accent1" w:themeTint="99"/>
        <w:left w:val="thinThickSmallGap" w:sz="24" w:space="31" w:color="9CC2E5" w:themeColor="accent1" w:themeTint="99"/>
        <w:bottom w:val="thickThinSmallGap" w:sz="24" w:space="31" w:color="9CC2E5" w:themeColor="accent1" w:themeTint="99"/>
        <w:right w:val="thickThinSmallGap" w:sz="24" w:space="31" w:color="9CC2E5" w:themeColor="accent1" w:themeTint="99"/>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7190E" w14:textId="77777777" w:rsidR="009E1C8A" w:rsidRDefault="009E1C8A" w:rsidP="004C1049">
      <w:r>
        <w:separator/>
      </w:r>
    </w:p>
  </w:endnote>
  <w:endnote w:type="continuationSeparator" w:id="0">
    <w:p w14:paraId="6CC850BD" w14:textId="77777777" w:rsidR="009E1C8A" w:rsidRDefault="009E1C8A" w:rsidP="004C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1C428" w14:textId="77777777" w:rsidR="009E1C8A" w:rsidRDefault="009E1C8A" w:rsidP="004C1049">
      <w:r>
        <w:separator/>
      </w:r>
    </w:p>
  </w:footnote>
  <w:footnote w:type="continuationSeparator" w:id="0">
    <w:p w14:paraId="22752292" w14:textId="77777777" w:rsidR="009E1C8A" w:rsidRDefault="009E1C8A" w:rsidP="004C1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CA484" w14:textId="77777777" w:rsidR="002C7C23" w:rsidRDefault="002C7C23">
    <w:pPr>
      <w:pStyle w:val="Intestazione"/>
    </w:pPr>
  </w:p>
  <w:p w14:paraId="3B8017AC" w14:textId="77777777" w:rsidR="00146026" w:rsidRDefault="00146026"/>
  <w:p w14:paraId="3C18F268" w14:textId="77777777" w:rsidR="002C7C23" w:rsidRDefault="002C7C23"/>
  <w:p w14:paraId="24186037" w14:textId="77777777" w:rsidR="002C7C23" w:rsidRDefault="002C7C23"/>
  <w:p w14:paraId="562FEF0D" w14:textId="77777777" w:rsidR="002C7C23" w:rsidRDefault="002C7C23"/>
  <w:p w14:paraId="07F2B419" w14:textId="77777777" w:rsidR="002C7C23" w:rsidRDefault="002C7C23"/>
  <w:p w14:paraId="04F3C58E" w14:textId="77777777" w:rsidR="002C7C23" w:rsidRDefault="002C7C23"/>
  <w:p w14:paraId="16EE7AFB" w14:textId="77777777" w:rsidR="002C7C23" w:rsidRDefault="002C7C23"/>
  <w:p w14:paraId="55F0B0F8" w14:textId="77777777" w:rsidR="002C7C23" w:rsidRDefault="002C7C23"/>
  <w:p w14:paraId="0DC2065E" w14:textId="77777777" w:rsidR="002C7C23" w:rsidRDefault="002C7C23"/>
  <w:p w14:paraId="677B09AE" w14:textId="77777777" w:rsidR="002C7C23" w:rsidRDefault="002C7C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BC927" w14:textId="77777777" w:rsidR="008354DC" w:rsidRDefault="008354DC" w:rsidP="002C7C23">
    <w:pPr>
      <w:pStyle w:val="Intestazione"/>
    </w:pPr>
    <w:r>
      <w:rPr>
        <w:noProof/>
        <w:lang w:eastAsia="it-IT"/>
      </w:rPr>
      <w:drawing>
        <wp:anchor distT="0" distB="0" distL="114300" distR="114300" simplePos="0" relativeHeight="251660288" behindDoc="0" locked="0" layoutInCell="1" allowOverlap="1" wp14:anchorId="6B9E845C" wp14:editId="3B48BC80">
          <wp:simplePos x="0" y="0"/>
          <wp:positionH relativeFrom="column">
            <wp:posOffset>4005451</wp:posOffset>
          </wp:positionH>
          <wp:positionV relativeFrom="paragraph">
            <wp:posOffset>-82984</wp:posOffset>
          </wp:positionV>
          <wp:extent cx="2204252" cy="577515"/>
          <wp:effectExtent l="19050" t="0" r="5548"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grafica/Desktop/Schermata 2018-10-25 alle 12.19.10.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04252" cy="5775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6462"/>
    <w:multiLevelType w:val="multilevel"/>
    <w:tmpl w:val="7BE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D530B"/>
    <w:multiLevelType w:val="hybridMultilevel"/>
    <w:tmpl w:val="D68071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F94FFD"/>
    <w:multiLevelType w:val="hybridMultilevel"/>
    <w:tmpl w:val="2EB2C0DC"/>
    <w:lvl w:ilvl="0" w:tplc="1F148D8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EC637C"/>
    <w:multiLevelType w:val="hybridMultilevel"/>
    <w:tmpl w:val="114AB0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5779AA"/>
    <w:multiLevelType w:val="multilevel"/>
    <w:tmpl w:val="78FA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A64992"/>
    <w:multiLevelType w:val="hybridMultilevel"/>
    <w:tmpl w:val="E8023DF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3886836">
    <w:abstractNumId w:val="0"/>
  </w:num>
  <w:num w:numId="2" w16cid:durableId="1490748496">
    <w:abstractNumId w:val="3"/>
  </w:num>
  <w:num w:numId="3" w16cid:durableId="2076275942">
    <w:abstractNumId w:val="2"/>
  </w:num>
  <w:num w:numId="4" w16cid:durableId="560100384">
    <w:abstractNumId w:val="5"/>
  </w:num>
  <w:num w:numId="5" w16cid:durableId="651258904">
    <w:abstractNumId w:val="4"/>
  </w:num>
  <w:num w:numId="6" w16cid:durableId="2090537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49"/>
    <w:rsid w:val="00010D5E"/>
    <w:rsid w:val="00035A54"/>
    <w:rsid w:val="000445AD"/>
    <w:rsid w:val="0005583C"/>
    <w:rsid w:val="000778E3"/>
    <w:rsid w:val="00080837"/>
    <w:rsid w:val="00091A5D"/>
    <w:rsid w:val="00097434"/>
    <w:rsid w:val="000B414F"/>
    <w:rsid w:val="000B7BF8"/>
    <w:rsid w:val="00102CBA"/>
    <w:rsid w:val="00121399"/>
    <w:rsid w:val="00123605"/>
    <w:rsid w:val="00130A0C"/>
    <w:rsid w:val="00140F90"/>
    <w:rsid w:val="00143C26"/>
    <w:rsid w:val="00146026"/>
    <w:rsid w:val="00180198"/>
    <w:rsid w:val="00182676"/>
    <w:rsid w:val="001A255D"/>
    <w:rsid w:val="001E157B"/>
    <w:rsid w:val="001E5BB9"/>
    <w:rsid w:val="00212E68"/>
    <w:rsid w:val="00220B80"/>
    <w:rsid w:val="00227953"/>
    <w:rsid w:val="00237424"/>
    <w:rsid w:val="002B5617"/>
    <w:rsid w:val="002C7C23"/>
    <w:rsid w:val="002E1DEB"/>
    <w:rsid w:val="002F6C0D"/>
    <w:rsid w:val="00314354"/>
    <w:rsid w:val="00315281"/>
    <w:rsid w:val="00326078"/>
    <w:rsid w:val="00327FE9"/>
    <w:rsid w:val="0036452A"/>
    <w:rsid w:val="0038169D"/>
    <w:rsid w:val="003D6D8A"/>
    <w:rsid w:val="003E12AF"/>
    <w:rsid w:val="00403340"/>
    <w:rsid w:val="00413F3F"/>
    <w:rsid w:val="0042222A"/>
    <w:rsid w:val="00434507"/>
    <w:rsid w:val="00460FF9"/>
    <w:rsid w:val="004A6235"/>
    <w:rsid w:val="004C1049"/>
    <w:rsid w:val="004D2A84"/>
    <w:rsid w:val="00544FFA"/>
    <w:rsid w:val="00560B93"/>
    <w:rsid w:val="00585F2A"/>
    <w:rsid w:val="0059621F"/>
    <w:rsid w:val="005B439D"/>
    <w:rsid w:val="005C2F38"/>
    <w:rsid w:val="005D4C92"/>
    <w:rsid w:val="005F3089"/>
    <w:rsid w:val="006222A6"/>
    <w:rsid w:val="00662D83"/>
    <w:rsid w:val="006875FE"/>
    <w:rsid w:val="006A2058"/>
    <w:rsid w:val="006D03F7"/>
    <w:rsid w:val="006D292F"/>
    <w:rsid w:val="006F6CC4"/>
    <w:rsid w:val="00750951"/>
    <w:rsid w:val="00760F03"/>
    <w:rsid w:val="00767A3D"/>
    <w:rsid w:val="00780FCD"/>
    <w:rsid w:val="007952D5"/>
    <w:rsid w:val="007F2513"/>
    <w:rsid w:val="008354DC"/>
    <w:rsid w:val="00836E84"/>
    <w:rsid w:val="008462D3"/>
    <w:rsid w:val="00891E9A"/>
    <w:rsid w:val="008A28F9"/>
    <w:rsid w:val="008F0988"/>
    <w:rsid w:val="008F20CC"/>
    <w:rsid w:val="008F64D3"/>
    <w:rsid w:val="009116E6"/>
    <w:rsid w:val="00944799"/>
    <w:rsid w:val="00961E0D"/>
    <w:rsid w:val="00970213"/>
    <w:rsid w:val="009959FE"/>
    <w:rsid w:val="00995EED"/>
    <w:rsid w:val="00997598"/>
    <w:rsid w:val="009E1C8A"/>
    <w:rsid w:val="00A03C01"/>
    <w:rsid w:val="00A459D6"/>
    <w:rsid w:val="00A5745C"/>
    <w:rsid w:val="00A647A4"/>
    <w:rsid w:val="00A64DA1"/>
    <w:rsid w:val="00B10DA4"/>
    <w:rsid w:val="00B21A79"/>
    <w:rsid w:val="00B44EB7"/>
    <w:rsid w:val="00B54B39"/>
    <w:rsid w:val="00BA1D14"/>
    <w:rsid w:val="00BB1FFD"/>
    <w:rsid w:val="00BB3406"/>
    <w:rsid w:val="00BC327E"/>
    <w:rsid w:val="00BC4A80"/>
    <w:rsid w:val="00C0338D"/>
    <w:rsid w:val="00C2117A"/>
    <w:rsid w:val="00C27249"/>
    <w:rsid w:val="00C35666"/>
    <w:rsid w:val="00C75ECE"/>
    <w:rsid w:val="00C91276"/>
    <w:rsid w:val="00CC2CD1"/>
    <w:rsid w:val="00CE2ABA"/>
    <w:rsid w:val="00CF5892"/>
    <w:rsid w:val="00D0408B"/>
    <w:rsid w:val="00D46D69"/>
    <w:rsid w:val="00D61D21"/>
    <w:rsid w:val="00DA501F"/>
    <w:rsid w:val="00DC0E9C"/>
    <w:rsid w:val="00E00C7B"/>
    <w:rsid w:val="00E1236B"/>
    <w:rsid w:val="00E36587"/>
    <w:rsid w:val="00E372AD"/>
    <w:rsid w:val="00E37B78"/>
    <w:rsid w:val="00E570DA"/>
    <w:rsid w:val="00E91035"/>
    <w:rsid w:val="00EB58BF"/>
    <w:rsid w:val="00EB6B04"/>
    <w:rsid w:val="00EC7694"/>
    <w:rsid w:val="00F1687A"/>
    <w:rsid w:val="00F232FC"/>
    <w:rsid w:val="00F3374F"/>
    <w:rsid w:val="00F434F1"/>
    <w:rsid w:val="00F657B2"/>
    <w:rsid w:val="00FC6251"/>
    <w:rsid w:val="00FC7AC0"/>
    <w:rsid w:val="00FD56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27167"/>
  <w15:docId w15:val="{8C847550-ED98-4EC8-A60C-3C3E10BF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0DA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C1049"/>
    <w:pPr>
      <w:tabs>
        <w:tab w:val="center" w:pos="4819"/>
        <w:tab w:val="right" w:pos="9638"/>
      </w:tabs>
    </w:pPr>
  </w:style>
  <w:style w:type="character" w:customStyle="1" w:styleId="IntestazioneCarattere">
    <w:name w:val="Intestazione Carattere"/>
    <w:basedOn w:val="Carpredefinitoparagrafo"/>
    <w:link w:val="Intestazione"/>
    <w:uiPriority w:val="99"/>
    <w:rsid w:val="004C1049"/>
  </w:style>
  <w:style w:type="paragraph" w:styleId="Pidipagina">
    <w:name w:val="footer"/>
    <w:basedOn w:val="Normale"/>
    <w:link w:val="PidipaginaCarattere"/>
    <w:uiPriority w:val="99"/>
    <w:unhideWhenUsed/>
    <w:rsid w:val="004C1049"/>
    <w:pPr>
      <w:tabs>
        <w:tab w:val="center" w:pos="4819"/>
        <w:tab w:val="right" w:pos="9638"/>
      </w:tabs>
    </w:pPr>
  </w:style>
  <w:style w:type="character" w:customStyle="1" w:styleId="PidipaginaCarattere">
    <w:name w:val="Piè di pagina Carattere"/>
    <w:basedOn w:val="Carpredefinitoparagrafo"/>
    <w:link w:val="Pidipagina"/>
    <w:uiPriority w:val="99"/>
    <w:rsid w:val="004C1049"/>
  </w:style>
  <w:style w:type="character" w:styleId="Collegamentoipertestuale">
    <w:name w:val="Hyperlink"/>
    <w:basedOn w:val="Carpredefinitoparagrafo"/>
    <w:uiPriority w:val="99"/>
    <w:unhideWhenUsed/>
    <w:rsid w:val="001A255D"/>
    <w:rPr>
      <w:color w:val="0563C1" w:themeColor="hyperlink"/>
      <w:u w:val="single"/>
    </w:rPr>
  </w:style>
  <w:style w:type="paragraph" w:styleId="NormaleWeb">
    <w:name w:val="Normal (Web)"/>
    <w:basedOn w:val="Normale"/>
    <w:uiPriority w:val="99"/>
    <w:unhideWhenUsed/>
    <w:rsid w:val="001A255D"/>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1A255D"/>
    <w:rPr>
      <w:b/>
      <w:bCs/>
    </w:rPr>
  </w:style>
  <w:style w:type="paragraph" w:styleId="Paragrafoelenco">
    <w:name w:val="List Paragraph"/>
    <w:basedOn w:val="Normale"/>
    <w:uiPriority w:val="34"/>
    <w:qFormat/>
    <w:rsid w:val="00891E9A"/>
    <w:pPr>
      <w:ind w:left="720"/>
      <w:contextualSpacing/>
    </w:pPr>
  </w:style>
  <w:style w:type="character" w:styleId="Testosegnaposto">
    <w:name w:val="Placeholder Text"/>
    <w:basedOn w:val="Carpredefinitoparagrafo"/>
    <w:uiPriority w:val="99"/>
    <w:semiHidden/>
    <w:rsid w:val="00780FCD"/>
    <w:rPr>
      <w:color w:val="808080"/>
    </w:rPr>
  </w:style>
  <w:style w:type="paragraph" w:styleId="Testofumetto">
    <w:name w:val="Balloon Text"/>
    <w:basedOn w:val="Normale"/>
    <w:link w:val="TestofumettoCarattere"/>
    <w:uiPriority w:val="99"/>
    <w:semiHidden/>
    <w:unhideWhenUsed/>
    <w:rsid w:val="00780FC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0FCD"/>
    <w:rPr>
      <w:rFonts w:ascii="Tahoma" w:hAnsi="Tahoma" w:cs="Tahoma"/>
      <w:sz w:val="16"/>
      <w:szCs w:val="16"/>
    </w:rPr>
  </w:style>
  <w:style w:type="paragraph" w:customStyle="1" w:styleId="Default">
    <w:name w:val="Default"/>
    <w:rsid w:val="00544FFA"/>
    <w:pPr>
      <w:autoSpaceDE w:val="0"/>
      <w:autoSpaceDN w:val="0"/>
      <w:adjustRightInd w:val="0"/>
    </w:pPr>
    <w:rPr>
      <w:rFonts w:ascii="Cambria" w:eastAsiaTheme="minorEastAsia" w:hAnsi="Cambria" w:cs="Cambria"/>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76289">
      <w:bodyDiv w:val="1"/>
      <w:marLeft w:val="0"/>
      <w:marRight w:val="0"/>
      <w:marTop w:val="0"/>
      <w:marBottom w:val="0"/>
      <w:divBdr>
        <w:top w:val="none" w:sz="0" w:space="0" w:color="auto"/>
        <w:left w:val="none" w:sz="0" w:space="0" w:color="auto"/>
        <w:bottom w:val="none" w:sz="0" w:space="0" w:color="auto"/>
        <w:right w:val="none" w:sz="0" w:space="0" w:color="auto"/>
      </w:divBdr>
    </w:div>
    <w:div w:id="772748828">
      <w:bodyDiv w:val="1"/>
      <w:marLeft w:val="0"/>
      <w:marRight w:val="0"/>
      <w:marTop w:val="0"/>
      <w:marBottom w:val="0"/>
      <w:divBdr>
        <w:top w:val="none" w:sz="0" w:space="0" w:color="auto"/>
        <w:left w:val="none" w:sz="0" w:space="0" w:color="auto"/>
        <w:bottom w:val="none" w:sz="0" w:space="0" w:color="auto"/>
        <w:right w:val="none" w:sz="0" w:space="0" w:color="auto"/>
      </w:divBdr>
    </w:div>
    <w:div w:id="1236863563">
      <w:bodyDiv w:val="1"/>
      <w:marLeft w:val="0"/>
      <w:marRight w:val="0"/>
      <w:marTop w:val="0"/>
      <w:marBottom w:val="0"/>
      <w:divBdr>
        <w:top w:val="none" w:sz="0" w:space="0" w:color="auto"/>
        <w:left w:val="none" w:sz="0" w:space="0" w:color="auto"/>
        <w:bottom w:val="none" w:sz="0" w:space="0" w:color="auto"/>
        <w:right w:val="none" w:sz="0" w:space="0" w:color="auto"/>
      </w:divBdr>
    </w:div>
    <w:div w:id="1516769266">
      <w:bodyDiv w:val="1"/>
      <w:marLeft w:val="0"/>
      <w:marRight w:val="0"/>
      <w:marTop w:val="0"/>
      <w:marBottom w:val="0"/>
      <w:divBdr>
        <w:top w:val="none" w:sz="0" w:space="0" w:color="auto"/>
        <w:left w:val="none" w:sz="0" w:space="0" w:color="auto"/>
        <w:bottom w:val="none" w:sz="0" w:space="0" w:color="auto"/>
        <w:right w:val="none" w:sz="0" w:space="0" w:color="auto"/>
      </w:divBdr>
    </w:div>
    <w:div w:id="2030833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A235E4A-CE86-4678-B8E1-8FA97101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433</Words>
  <Characters>2471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Renato Pisanti Unicusano</cp:lastModifiedBy>
  <cp:revision>5</cp:revision>
  <cp:lastPrinted>2020-01-31T05:59:00Z</cp:lastPrinted>
  <dcterms:created xsi:type="dcterms:W3CDTF">2025-09-08T08:14:00Z</dcterms:created>
  <dcterms:modified xsi:type="dcterms:W3CDTF">2025-12-22T11:59:00Z</dcterms:modified>
</cp:coreProperties>
</file>